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10</w:t>
      </w:r>
    </w:p>
    <w:p>
      <w:pPr>
        <w:pBdr>
          <w:bottom w:val="single" w:color="33363C" w:sz="14" w:space="10"/>
        </w:pBdr>
        <w:spacing w:after="160"/>
        <w:jc w:val="center"/>
      </w:pPr>
      <w:r>
        <w:rPr>
          <w:b/>
          <w:bCs/>
          <w:color w:val="1C1E21"/>
          <w:sz w:val="40"/>
          <w:szCs w:val="40"/>
        </w:rPr>
        <w:t xml:space="preserve">Master Product Backlog</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10</w:t>
      </w:r>
    </w:p>
    <w:p>
      <w:pPr>
        <w:pBdr>
          <w:bottom w:val="single" w:color="33363C" w:sz="12" w:space="8"/>
        </w:pBdr>
        <w:spacing w:after="200"/>
        <w:jc w:val="left"/>
      </w:pPr>
      <w:r>
        <w:rPr>
          <w:b/>
          <w:bCs/>
          <w:color w:val="1C1E21"/>
          <w:sz w:val="44"/>
          <w:szCs w:val="44"/>
        </w:rPr>
        <w:t xml:space="preserve">Master Product Backlog</w:t>
      </w:r>
    </w:p>
    <w:p>
      <w:pPr>
        <w:spacing w:after="90" w:before="180"/>
      </w:pPr>
      <w:r>
        <w:rPr>
          <w:b/>
          <w:bCs/>
          <w:color w:val="1C1E21"/>
          <w:sz w:val="19"/>
          <w:szCs w:val="19"/>
        </w:rPr>
        <w:t xml:space="preserve">Part Overview</w:t>
      </w:r>
    </w:p>
    <w:p>
      <w:pPr>
        <w:spacing w:after="150" w:line="276"/>
        <w:jc w:val="both"/>
      </w:pPr>
      <w:r>
        <w:t xml:space="preserve">This Part consolidates all seventy-five user stories defined across the twenty-five Engineering Work Packages (MEKB Parts 5–8) into a single Master Product Backlog: five Epics, each corresponding directly to one of the five Releases defined in Part 9, containing the Work Packages allocated to it as Features, each listing its user stories with story points and priority.</w:t>
      </w:r>
    </w:p>
    <w:p>
      <w:pPr>
        <w:spacing w:after="150" w:line="276"/>
        <w:jc w:val="both"/>
      </w:pPr>
      <w:r>
        <w:t xml:space="preserve">No new user story is introduced in this Part. Every story here was first defined in its owning Work Package and traces to that Work Package's Functional Requirements, which in turn trace to the governing SRS Part — full requirement-level traceability is maintained in the Enterprise Traceability Matrix (Appendix J), finalized under WP-25.</w:t>
      </w:r>
    </w:p>
    <w:p>
      <w:pPr>
        <w:pStyle w:val="Heading1"/>
        <w:pBdr>
          <w:bottom w:val="single" w:color="DAD3C0" w:sz="4" w:space="4"/>
        </w:pBdr>
        <w:spacing w:after="140" w:before="360"/>
      </w:pPr>
      <w:r>
        <w:rPr>
          <w:b/>
          <w:bCs/>
          <w:color w:val="97771F"/>
          <w:sz w:val="26"/>
          <w:szCs w:val="26"/>
        </w:rPr>
        <w:t xml:space="preserve">10.1  </w:t>
      </w:r>
      <w:r>
        <w:rPr>
          <w:b/>
          <w:bCs/>
          <w:color w:val="33363C"/>
          <w:sz w:val="26"/>
          <w:szCs w:val="26"/>
        </w:rPr>
        <w:t xml:space="preserve">Backlog Structure and Methodology</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how the backlog is organized and how story points and priority were assigned.</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PMO a single, consistent backlog for velocity tracking and sprint planning.</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Epics map one-to-one onto the five Releases (Part 9, Section 9.1); Features map one-to-one onto Work Packages (Parts 5–8); Stories are the seventy-five user stories already fixed in those Work Packages.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backlog structure any Scrum Master can load directly into a backlog management tool without re-deriving hierarchy.</w:t>
            </w:r>
          </w:p>
        </w:tc>
      </w:tr>
    </w:tbl>
    <w:p>
      <w:pPr>
        <w:spacing w:after="160"/>
      </w:pPr>
    </w:p>
    <w:p>
      <w:pPr>
        <w:spacing w:after="150" w:line="276"/>
        <w:jc w:val="both"/>
      </w:pPr>
      <w:r>
        <w:t xml:space="preserve">Across the full backlog: 75 user stories, 357 total story points. By priority: Must Have — 207 points; Should Have — 131 points; Could Have — 19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024"/>
        <w:gridCol w:w="4234"/>
        <w:gridCol w:w="1814"/>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Epic</w:t>
            </w:r>
          </w:p>
        </w:tc>
        <w:tc>
          <w:tcPr>
            <w:tcW w:type="dxa" w:w="3024"/>
            <w:shd w:fill="33363C" w:val="clear"/>
            <w:tcMar>
              <w:top w:type="dxa" w:w="70"/>
              <w:left w:type="dxa" w:w="110"/>
              <w:bottom w:type="dxa" w:w="70"/>
              <w:right w:type="dxa" w:w="110"/>
            </w:tcMar>
            <w:vAlign w:val="top"/>
          </w:tcPr>
          <w:p>
            <w:r>
              <w:rPr>
                <w:b/>
                <w:bCs/>
                <w:color w:val="FFFFFF"/>
                <w:sz w:val="17"/>
                <w:szCs w:val="17"/>
              </w:rPr>
              <w:t xml:space="preserve">Release</w:t>
            </w:r>
          </w:p>
        </w:tc>
        <w:tc>
          <w:tcPr>
            <w:tcW w:type="dxa" w:w="4234"/>
            <w:shd w:fill="33363C" w:val="clear"/>
            <w:tcMar>
              <w:top w:type="dxa" w:w="70"/>
              <w:left w:type="dxa" w:w="110"/>
              <w:bottom w:type="dxa" w:w="70"/>
              <w:right w:type="dxa" w:w="110"/>
            </w:tcMar>
            <w:vAlign w:val="top"/>
          </w:tcPr>
          <w:p>
            <w:r>
              <w:rPr>
                <w:b/>
                <w:bCs/>
                <w:color w:val="FFFFFF"/>
                <w:sz w:val="17"/>
                <w:szCs w:val="17"/>
              </w:rPr>
              <w:t xml:space="preserve">Features (Work Packages)</w:t>
            </w:r>
          </w:p>
        </w:tc>
        <w:tc>
          <w:tcPr>
            <w:tcW w:type="dxa" w:w="1814"/>
            <w:shd w:fill="33363C" w:val="clear"/>
            <w:tcMar>
              <w:top w:type="dxa" w:w="70"/>
              <w:left w:type="dxa" w:w="110"/>
              <w:bottom w:type="dxa" w:w="70"/>
              <w:right w:type="dxa" w:w="110"/>
            </w:tcMar>
            <w:vAlign w:val="top"/>
          </w:tcPr>
          <w:p>
            <w:r>
              <w:rPr>
                <w:b/>
                <w:bCs/>
                <w:color w:val="FFFFFF"/>
                <w:sz w:val="17"/>
                <w:szCs w:val="17"/>
              </w:rPr>
              <w:t xml:space="preserve">Stories</w:t>
            </w:r>
          </w:p>
        </w:tc>
      </w:tr>
      <w:tr>
        <w:tc>
          <w:tcPr>
            <w:tcW w:type="dxa" w:w="1008"/>
            <w:tcMar>
              <w:top w:type="dxa" w:w="70"/>
              <w:left w:type="dxa" w:w="110"/>
              <w:bottom w:type="dxa" w:w="70"/>
              <w:right w:type="dxa" w:w="110"/>
            </w:tcMar>
            <w:vAlign w:val="top"/>
          </w:tcPr>
          <w:p>
            <w:r>
              <w:rPr>
                <w:b/>
                <w:bCs/>
                <w:color w:val="1A1A1A"/>
                <w:sz w:val="13"/>
                <w:szCs w:val="13"/>
              </w:rPr>
              <w:t xml:space="preserve">EP-01</w:t>
            </w:r>
          </w:p>
        </w:tc>
        <w:tc>
          <w:tcPr>
            <w:tcW w:type="dxa" w:w="3024"/>
            <w:tcMar>
              <w:top w:type="dxa" w:w="70"/>
              <w:left w:type="dxa" w:w="110"/>
              <w:bottom w:type="dxa" w:w="70"/>
              <w:right w:type="dxa" w:w="110"/>
            </w:tcMar>
            <w:vAlign w:val="top"/>
          </w:tcPr>
          <w:p>
            <w:r>
              <w:rPr>
                <w:b w:val="false"/>
                <w:bCs w:val="false"/>
                <w:color w:val="1A1A1A"/>
                <w:sz w:val="13"/>
                <w:szCs w:val="13"/>
              </w:rPr>
              <w:t xml:space="preserve">Release 0.1 — Foundation</w:t>
            </w:r>
          </w:p>
        </w:tc>
        <w:tc>
          <w:tcPr>
            <w:tcW w:type="dxa" w:w="4234"/>
            <w:tcMar>
              <w:top w:type="dxa" w:w="70"/>
              <w:left w:type="dxa" w:w="110"/>
              <w:bottom w:type="dxa" w:w="70"/>
              <w:right w:type="dxa" w:w="110"/>
            </w:tcMar>
            <w:vAlign w:val="top"/>
          </w:tcPr>
          <w:p>
            <w:r>
              <w:rPr>
                <w:b w:val="false"/>
                <w:bCs w:val="false"/>
                <w:color w:val="1A1A1A"/>
                <w:sz w:val="13"/>
                <w:szCs w:val="13"/>
              </w:rPr>
              <w:t xml:space="preserve">WP-01, WP-02, WP-03, WP-04, WP-05</w:t>
            </w:r>
          </w:p>
        </w:tc>
        <w:tc>
          <w:tcPr>
            <w:tcW w:type="dxa" w:w="1814"/>
            <w:tcMar>
              <w:top w:type="dxa" w:w="70"/>
              <w:left w:type="dxa" w:w="110"/>
              <w:bottom w:type="dxa" w:w="70"/>
              <w:right w:type="dxa" w:w="110"/>
            </w:tcMar>
            <w:vAlign w:val="top"/>
          </w:tcPr>
          <w:p>
            <w:r>
              <w:rPr>
                <w:b w:val="false"/>
                <w:bCs w:val="false"/>
                <w:color w:val="1A1A1A"/>
                <w:sz w:val="13"/>
                <w:szCs w:val="13"/>
              </w:rPr>
              <w:t xml:space="preserve">15</w:t>
            </w:r>
          </w:p>
        </w:tc>
      </w:tr>
      <w:tr>
        <w:tc>
          <w:tcPr>
            <w:tcW w:type="dxa" w:w="1008"/>
            <w:tcMar>
              <w:top w:type="dxa" w:w="70"/>
              <w:left w:type="dxa" w:w="110"/>
              <w:bottom w:type="dxa" w:w="70"/>
              <w:right w:type="dxa" w:w="110"/>
            </w:tcMar>
            <w:vAlign w:val="top"/>
          </w:tcPr>
          <w:p>
            <w:r>
              <w:rPr>
                <w:b/>
                <w:bCs/>
                <w:color w:val="1A1A1A"/>
                <w:sz w:val="13"/>
                <w:szCs w:val="13"/>
              </w:rPr>
              <w:t xml:space="preserve">EP-02</w:t>
            </w:r>
          </w:p>
        </w:tc>
        <w:tc>
          <w:tcPr>
            <w:tcW w:type="dxa" w:w="3024"/>
            <w:tcMar>
              <w:top w:type="dxa" w:w="70"/>
              <w:left w:type="dxa" w:w="110"/>
              <w:bottom w:type="dxa" w:w="70"/>
              <w:right w:type="dxa" w:w="110"/>
            </w:tcMar>
            <w:vAlign w:val="top"/>
          </w:tcPr>
          <w:p>
            <w:r>
              <w:rPr>
                <w:b w:val="false"/>
                <w:bCs w:val="false"/>
                <w:color w:val="1A1A1A"/>
                <w:sz w:val="13"/>
                <w:szCs w:val="13"/>
              </w:rPr>
              <w:t xml:space="preserve">Release 0.5 — Core Delivery Chain</w:t>
            </w:r>
          </w:p>
        </w:tc>
        <w:tc>
          <w:tcPr>
            <w:tcW w:type="dxa" w:w="4234"/>
            <w:tcMar>
              <w:top w:type="dxa" w:w="70"/>
              <w:left w:type="dxa" w:w="110"/>
              <w:bottom w:type="dxa" w:w="70"/>
              <w:right w:type="dxa" w:w="110"/>
            </w:tcMar>
            <w:vAlign w:val="top"/>
          </w:tcPr>
          <w:p>
            <w:r>
              <w:rPr>
                <w:b w:val="false"/>
                <w:bCs w:val="false"/>
                <w:color w:val="1A1A1A"/>
                <w:sz w:val="13"/>
                <w:szCs w:val="13"/>
              </w:rPr>
              <w:t xml:space="preserve">WP-06, WP-07, WP-08, WP-09, WP-10, WP-11</w:t>
            </w:r>
          </w:p>
        </w:tc>
        <w:tc>
          <w:tcPr>
            <w:tcW w:type="dxa" w:w="1814"/>
            <w:tcMar>
              <w:top w:type="dxa" w:w="70"/>
              <w:left w:type="dxa" w:w="110"/>
              <w:bottom w:type="dxa" w:w="70"/>
              <w:right w:type="dxa" w:w="110"/>
            </w:tcMar>
            <w:vAlign w:val="top"/>
          </w:tcPr>
          <w:p>
            <w:r>
              <w:rPr>
                <w:b w:val="false"/>
                <w:bCs w:val="false"/>
                <w:color w:val="1A1A1A"/>
                <w:sz w:val="13"/>
                <w:szCs w:val="13"/>
              </w:rPr>
              <w:t xml:space="preserve">18</w:t>
            </w:r>
          </w:p>
        </w:tc>
      </w:tr>
      <w:tr>
        <w:tc>
          <w:tcPr>
            <w:tcW w:type="dxa" w:w="1008"/>
            <w:tcMar>
              <w:top w:type="dxa" w:w="70"/>
              <w:left w:type="dxa" w:w="110"/>
              <w:bottom w:type="dxa" w:w="70"/>
              <w:right w:type="dxa" w:w="110"/>
            </w:tcMar>
            <w:vAlign w:val="top"/>
          </w:tcPr>
          <w:p>
            <w:r>
              <w:rPr>
                <w:b/>
                <w:bCs/>
                <w:color w:val="1A1A1A"/>
                <w:sz w:val="13"/>
                <w:szCs w:val="13"/>
              </w:rPr>
              <w:t xml:space="preserve">EP-03</w:t>
            </w:r>
          </w:p>
        </w:tc>
        <w:tc>
          <w:tcPr>
            <w:tcW w:type="dxa" w:w="3024"/>
            <w:tcMar>
              <w:top w:type="dxa" w:w="70"/>
              <w:left w:type="dxa" w:w="110"/>
              <w:bottom w:type="dxa" w:w="70"/>
              <w:right w:type="dxa" w:w="110"/>
            </w:tcMar>
            <w:vAlign w:val="top"/>
          </w:tcPr>
          <w:p>
            <w:r>
              <w:rPr>
                <w:b w:val="false"/>
                <w:bCs w:val="false"/>
                <w:color w:val="1A1A1A"/>
                <w:sz w:val="13"/>
                <w:szCs w:val="13"/>
              </w:rPr>
              <w:t xml:space="preserve">Release 0.8 — Content &amp; Discovery</w:t>
            </w:r>
          </w:p>
        </w:tc>
        <w:tc>
          <w:tcPr>
            <w:tcW w:type="dxa" w:w="4234"/>
            <w:tcMar>
              <w:top w:type="dxa" w:w="70"/>
              <w:left w:type="dxa" w:w="110"/>
              <w:bottom w:type="dxa" w:w="70"/>
              <w:right w:type="dxa" w:w="110"/>
            </w:tcMar>
            <w:vAlign w:val="top"/>
          </w:tcPr>
          <w:p>
            <w:r>
              <w:rPr>
                <w:b w:val="false"/>
                <w:bCs w:val="false"/>
                <w:color w:val="1A1A1A"/>
                <w:sz w:val="13"/>
                <w:szCs w:val="13"/>
              </w:rPr>
              <w:t xml:space="preserve">WP-12, WP-13, WP-14, WP-15</w:t>
            </w:r>
          </w:p>
        </w:tc>
        <w:tc>
          <w:tcPr>
            <w:tcW w:type="dxa" w:w="1814"/>
            <w:tcMar>
              <w:top w:type="dxa" w:w="70"/>
              <w:left w:type="dxa" w:w="110"/>
              <w:bottom w:type="dxa" w:w="70"/>
              <w:right w:type="dxa" w:w="110"/>
            </w:tcMar>
            <w:vAlign w:val="top"/>
          </w:tcPr>
          <w:p>
            <w:r>
              <w:rPr>
                <w:b w:val="false"/>
                <w:bCs w:val="false"/>
                <w:color w:val="1A1A1A"/>
                <w:sz w:val="13"/>
                <w:szCs w:val="13"/>
              </w:rPr>
              <w:t xml:space="preserve">12</w:t>
            </w:r>
          </w:p>
        </w:tc>
      </w:tr>
      <w:tr>
        <w:tc>
          <w:tcPr>
            <w:tcW w:type="dxa" w:w="1008"/>
            <w:tcMar>
              <w:top w:type="dxa" w:w="70"/>
              <w:left w:type="dxa" w:w="110"/>
              <w:bottom w:type="dxa" w:w="70"/>
              <w:right w:type="dxa" w:w="110"/>
            </w:tcMar>
            <w:vAlign w:val="top"/>
          </w:tcPr>
          <w:p>
            <w:r>
              <w:rPr>
                <w:b/>
                <w:bCs/>
                <w:color w:val="1A1A1A"/>
                <w:sz w:val="13"/>
                <w:szCs w:val="13"/>
              </w:rPr>
              <w:t xml:space="preserve">EP-04</w:t>
            </w:r>
          </w:p>
        </w:tc>
        <w:tc>
          <w:tcPr>
            <w:tcW w:type="dxa" w:w="3024"/>
            <w:tcMar>
              <w:top w:type="dxa" w:w="70"/>
              <w:left w:type="dxa" w:w="110"/>
              <w:bottom w:type="dxa" w:w="70"/>
              <w:right w:type="dxa" w:w="110"/>
            </w:tcMar>
            <w:vAlign w:val="top"/>
          </w:tcPr>
          <w:p>
            <w:r>
              <w:rPr>
                <w:b w:val="false"/>
                <w:bCs w:val="false"/>
                <w:color w:val="1A1A1A"/>
                <w:sz w:val="13"/>
                <w:szCs w:val="13"/>
              </w:rPr>
              <w:t xml:space="preserve">Release 0.9 — Full Functional Scope</w:t>
            </w:r>
          </w:p>
        </w:tc>
        <w:tc>
          <w:tcPr>
            <w:tcW w:type="dxa" w:w="4234"/>
            <w:tcMar>
              <w:top w:type="dxa" w:w="70"/>
              <w:left w:type="dxa" w:w="110"/>
              <w:bottom w:type="dxa" w:w="70"/>
              <w:right w:type="dxa" w:w="110"/>
            </w:tcMar>
            <w:vAlign w:val="top"/>
          </w:tcPr>
          <w:p>
            <w:r>
              <w:rPr>
                <w:b w:val="false"/>
                <w:bCs w:val="false"/>
                <w:color w:val="1A1A1A"/>
                <w:sz w:val="13"/>
                <w:szCs w:val="13"/>
              </w:rPr>
              <w:t xml:space="preserve">WP-16, WP-17, WP-18, WP-19, WP-20, WP-21, WP-22</w:t>
            </w:r>
          </w:p>
        </w:tc>
        <w:tc>
          <w:tcPr>
            <w:tcW w:type="dxa" w:w="1814"/>
            <w:tcMar>
              <w:top w:type="dxa" w:w="70"/>
              <w:left w:type="dxa" w:w="110"/>
              <w:bottom w:type="dxa" w:w="70"/>
              <w:right w:type="dxa" w:w="110"/>
            </w:tcMar>
            <w:vAlign w:val="top"/>
          </w:tcPr>
          <w:p>
            <w:r>
              <w:rPr>
                <w:b w:val="false"/>
                <w:bCs w:val="false"/>
                <w:color w:val="1A1A1A"/>
                <w:sz w:val="13"/>
                <w:szCs w:val="13"/>
              </w:rPr>
              <w:t xml:space="preserve">21</w:t>
            </w:r>
          </w:p>
        </w:tc>
      </w:tr>
      <w:tr>
        <w:tc>
          <w:tcPr>
            <w:tcW w:type="dxa" w:w="1008"/>
            <w:tcMar>
              <w:top w:type="dxa" w:w="70"/>
              <w:left w:type="dxa" w:w="110"/>
              <w:bottom w:type="dxa" w:w="70"/>
              <w:right w:type="dxa" w:w="110"/>
            </w:tcMar>
            <w:vAlign w:val="top"/>
          </w:tcPr>
          <w:p>
            <w:r>
              <w:rPr>
                <w:b/>
                <w:bCs/>
                <w:color w:val="1A1A1A"/>
                <w:sz w:val="13"/>
                <w:szCs w:val="13"/>
              </w:rPr>
              <w:t xml:space="preserve">EP-05</w:t>
            </w:r>
          </w:p>
        </w:tc>
        <w:tc>
          <w:tcPr>
            <w:tcW w:type="dxa" w:w="3024"/>
            <w:tcMar>
              <w:top w:type="dxa" w:w="70"/>
              <w:left w:type="dxa" w:w="110"/>
              <w:bottom w:type="dxa" w:w="70"/>
              <w:right w:type="dxa" w:w="110"/>
            </w:tcMar>
            <w:vAlign w:val="top"/>
          </w:tcPr>
          <w:p>
            <w:r>
              <w:rPr>
                <w:b w:val="false"/>
                <w:bCs w:val="false"/>
                <w:color w:val="1A1A1A"/>
                <w:sz w:val="13"/>
                <w:szCs w:val="13"/>
              </w:rPr>
              <w:t xml:space="preserve">Release 1.0 — General Availability</w:t>
            </w:r>
          </w:p>
        </w:tc>
        <w:tc>
          <w:tcPr>
            <w:tcW w:type="dxa" w:w="4234"/>
            <w:tcMar>
              <w:top w:type="dxa" w:w="70"/>
              <w:left w:type="dxa" w:w="110"/>
              <w:bottom w:type="dxa" w:w="70"/>
              <w:right w:type="dxa" w:w="110"/>
            </w:tcMar>
            <w:vAlign w:val="top"/>
          </w:tcPr>
          <w:p>
            <w:r>
              <w:rPr>
                <w:b w:val="false"/>
                <w:bCs w:val="false"/>
                <w:color w:val="1A1A1A"/>
                <w:sz w:val="13"/>
                <w:szCs w:val="13"/>
              </w:rPr>
              <w:t xml:space="preserve">WP-23, WP-24, WP-25</w:t>
            </w:r>
          </w:p>
        </w:tc>
        <w:tc>
          <w:tcPr>
            <w:tcW w:type="dxa" w:w="1814"/>
            <w:tcMar>
              <w:top w:type="dxa" w:w="70"/>
              <w:left w:type="dxa" w:w="110"/>
              <w:bottom w:type="dxa" w:w="70"/>
              <w:right w:type="dxa" w:w="110"/>
            </w:tcMar>
            <w:vAlign w:val="top"/>
          </w:tcPr>
          <w:p>
            <w:r>
              <w:rPr>
                <w:b w:val="false"/>
                <w:bCs w:val="false"/>
                <w:color w:val="1A1A1A"/>
                <w:sz w:val="13"/>
                <w:szCs w:val="13"/>
              </w:rPr>
              <w:t xml:space="preserve">9</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Story points shown here are planning-level estimates consistent with the relative complexity described in each Work Package (MEKB Parts 5–8). They are a starting baseline for sprint planning, not a substitute for team-level estimation at the start of each sprint, per PDIB Part 6 (Agile Delivery Framework).</w:t>
            </w:r>
          </w:p>
        </w:tc>
      </w:tr>
    </w:tbl>
    <w:p>
      <w:pPr>
        <w:pStyle w:val="Heading1"/>
        <w:pBdr>
          <w:bottom w:val="single" w:color="DAD3C0" w:sz="4" w:space="4"/>
        </w:pBdr>
        <w:spacing w:after="140" w:before="360"/>
      </w:pPr>
      <w:r>
        <w:rPr>
          <w:b/>
          <w:bCs/>
          <w:color w:val="97771F"/>
          <w:sz w:val="26"/>
          <w:szCs w:val="26"/>
        </w:rPr>
        <w:t xml:space="preserve">10.2.1  </w:t>
      </w:r>
      <w:r>
        <w:rPr>
          <w:b/>
          <w:bCs/>
          <w:color w:val="33363C"/>
          <w:sz w:val="26"/>
          <w:szCs w:val="26"/>
        </w:rPr>
        <w:t xml:space="preserve">EP-01 — Platform Foundation (Release 0.1 — Foundation)</w:t>
      </w:r>
    </w:p>
    <w:p>
      <w:pPr>
        <w:spacing w:after="90" w:before="180"/>
      </w:pPr>
      <w:r>
        <w:rPr>
          <w:b/>
          <w:bCs/>
          <w:color w:val="1C1E21"/>
          <w:sz w:val="19"/>
          <w:szCs w:val="19"/>
        </w:rPr>
        <w:t xml:space="preserve">WP-01 — Platform Database Foundation  ·  Must Have  ·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US-001</w:t>
            </w:r>
          </w:p>
        </w:tc>
        <w:tc>
          <w:tcPr>
            <w:tcW w:type="dxa" w:w="8266"/>
            <w:tcMar>
              <w:top w:type="dxa" w:w="70"/>
              <w:left w:type="dxa" w:w="110"/>
              <w:bottom w:type="dxa" w:w="70"/>
              <w:right w:type="dxa" w:w="110"/>
            </w:tcMar>
            <w:vAlign w:val="top"/>
          </w:tcPr>
          <w:p>
            <w:r>
              <w:rPr>
                <w:b w:val="false"/>
                <w:bCs w:val="false"/>
                <w:color w:val="1A1A1A"/>
                <w:sz w:val="13"/>
                <w:szCs w:val="13"/>
              </w:rPr>
              <w:t xml:space="preserve">As a Backend Engineer, I want a stable database schema so that I can build service logic against fixed table structures.</w:t>
            </w:r>
          </w:p>
        </w:tc>
        <w:tc>
          <w:tcPr>
            <w:tcW w:type="dxa" w:w="806"/>
            <w:tcMar>
              <w:top w:type="dxa" w:w="70"/>
              <w:left w:type="dxa" w:w="110"/>
              <w:bottom w:type="dxa" w:w="70"/>
              <w:right w:type="dxa" w:w="110"/>
            </w:tcMar>
            <w:vAlign w:val="top"/>
          </w:tcPr>
          <w:p>
            <w:r>
              <w:rPr>
                <w:b w:val="false"/>
                <w:bCs w:val="false"/>
                <w:color w:val="1A1A1A"/>
                <w:sz w:val="13"/>
                <w:szCs w:val="13"/>
              </w:rPr>
              <w:t xml:space="preserve">8</w:t>
            </w:r>
          </w:p>
        </w:tc>
      </w:tr>
      <w:tr>
        <w:tc>
          <w:tcPr>
            <w:tcW w:type="dxa" w:w="1008"/>
            <w:tcMar>
              <w:top w:type="dxa" w:w="70"/>
              <w:left w:type="dxa" w:w="110"/>
              <w:bottom w:type="dxa" w:w="70"/>
              <w:right w:type="dxa" w:w="110"/>
            </w:tcMar>
            <w:vAlign w:val="top"/>
          </w:tcPr>
          <w:p>
            <w:r>
              <w:rPr>
                <w:b/>
                <w:bCs/>
                <w:color w:val="1A1A1A"/>
                <w:sz w:val="13"/>
                <w:szCs w:val="13"/>
              </w:rPr>
              <w:t xml:space="preserve">US-002</w:t>
            </w:r>
          </w:p>
        </w:tc>
        <w:tc>
          <w:tcPr>
            <w:tcW w:type="dxa" w:w="8266"/>
            <w:tcMar>
              <w:top w:type="dxa" w:w="70"/>
              <w:left w:type="dxa" w:w="110"/>
              <w:bottom w:type="dxa" w:w="70"/>
              <w:right w:type="dxa" w:w="110"/>
            </w:tcMar>
            <w:vAlign w:val="top"/>
          </w:tcPr>
          <w:p>
            <w:r>
              <w:rPr>
                <w:b w:val="false"/>
                <w:bCs w:val="false"/>
                <w:color w:val="1A1A1A"/>
                <w:sz w:val="13"/>
                <w:szCs w:val="13"/>
              </w:rPr>
              <w:t xml:space="preserve">As a Data Architect, I want a migration framework so that schema changes are versioned and reversible.</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US-003</w:t>
            </w:r>
          </w:p>
        </w:tc>
        <w:tc>
          <w:tcPr>
            <w:tcW w:type="dxa" w:w="8266"/>
            <w:tcMar>
              <w:top w:type="dxa" w:w="70"/>
              <w:left w:type="dxa" w:w="110"/>
              <w:bottom w:type="dxa" w:w="70"/>
              <w:right w:type="dxa" w:w="110"/>
            </w:tcMar>
            <w:vAlign w:val="top"/>
          </w:tcPr>
          <w:p>
            <w:r>
              <w:rPr>
                <w:b w:val="false"/>
                <w:bCs w:val="false"/>
                <w:color w:val="1A1A1A"/>
                <w:sz w:val="13"/>
                <w:szCs w:val="13"/>
              </w:rPr>
              <w:t xml:space="preserve">As a Compliance Officer, I want every data change audited so that the platform can withstand an IFAD audit.</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bl>
    <w:p>
      <w:pPr>
        <w:spacing w:after="120"/>
      </w:pPr>
    </w:p>
    <w:p>
      <w:pPr>
        <w:spacing w:after="90" w:before="180"/>
      </w:pPr>
      <w:r>
        <w:rPr>
          <w:b/>
          <w:bCs/>
          <w:color w:val="1C1E21"/>
          <w:sz w:val="19"/>
          <w:szCs w:val="19"/>
        </w:rPr>
        <w:t xml:space="preserve">WP-02 — API &amp; Integration Platform Foundation  ·  Must Have  ·  Sprint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US-004</w:t>
            </w:r>
          </w:p>
        </w:tc>
        <w:tc>
          <w:tcPr>
            <w:tcW w:type="dxa" w:w="8266"/>
            <w:tcMar>
              <w:top w:type="dxa" w:w="70"/>
              <w:left w:type="dxa" w:w="110"/>
              <w:bottom w:type="dxa" w:w="70"/>
              <w:right w:type="dxa" w:w="110"/>
            </w:tcMar>
            <w:vAlign w:val="top"/>
          </w:tcPr>
          <w:p>
            <w:r>
              <w:rPr>
                <w:b w:val="false"/>
                <w:bCs w:val="false"/>
                <w:color w:val="1A1A1A"/>
                <w:sz w:val="13"/>
                <w:szCs w:val="13"/>
              </w:rPr>
              <w:t xml:space="preserve">As a Backend Engineer, I want a consistent API gateway so that every module's endpoints follow the same authentication and versioning pattern.</w:t>
            </w:r>
          </w:p>
        </w:tc>
        <w:tc>
          <w:tcPr>
            <w:tcW w:type="dxa" w:w="806"/>
            <w:tcMar>
              <w:top w:type="dxa" w:w="70"/>
              <w:left w:type="dxa" w:w="110"/>
              <w:bottom w:type="dxa" w:w="70"/>
              <w:right w:type="dxa" w:w="110"/>
            </w:tcMar>
            <w:vAlign w:val="top"/>
          </w:tcPr>
          <w:p>
            <w:r>
              <w:rPr>
                <w:b w:val="false"/>
                <w:bCs w:val="false"/>
                <w:color w:val="1A1A1A"/>
                <w:sz w:val="13"/>
                <w:szCs w:val="13"/>
              </w:rPr>
              <w:t xml:space="preserve">8</w:t>
            </w:r>
          </w:p>
        </w:tc>
      </w:tr>
      <w:tr>
        <w:tc>
          <w:tcPr>
            <w:tcW w:type="dxa" w:w="1008"/>
            <w:tcMar>
              <w:top w:type="dxa" w:w="70"/>
              <w:left w:type="dxa" w:w="110"/>
              <w:bottom w:type="dxa" w:w="70"/>
              <w:right w:type="dxa" w:w="110"/>
            </w:tcMar>
            <w:vAlign w:val="top"/>
          </w:tcPr>
          <w:p>
            <w:r>
              <w:rPr>
                <w:b/>
                <w:bCs/>
                <w:color w:val="1A1A1A"/>
                <w:sz w:val="13"/>
                <w:szCs w:val="13"/>
              </w:rPr>
              <w:t xml:space="preserve">US-005</w:t>
            </w:r>
          </w:p>
        </w:tc>
        <w:tc>
          <w:tcPr>
            <w:tcW w:type="dxa" w:w="8266"/>
            <w:tcMar>
              <w:top w:type="dxa" w:w="70"/>
              <w:left w:type="dxa" w:w="110"/>
              <w:bottom w:type="dxa" w:w="70"/>
              <w:right w:type="dxa" w:w="110"/>
            </w:tcMar>
            <w:vAlign w:val="top"/>
          </w:tcPr>
          <w:p>
            <w:r>
              <w:rPr>
                <w:b w:val="false"/>
                <w:bCs w:val="false"/>
                <w:color w:val="1A1A1A"/>
                <w:sz w:val="13"/>
                <w:szCs w:val="13"/>
              </w:rPr>
              <w:t xml:space="preserve">As an external integration partner, I want a published OpenAPI specification so that I can build against a stable contract.</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US-006</w:t>
            </w:r>
          </w:p>
        </w:tc>
        <w:tc>
          <w:tcPr>
            <w:tcW w:type="dxa" w:w="8266"/>
            <w:tcMar>
              <w:top w:type="dxa" w:w="70"/>
              <w:left w:type="dxa" w:w="110"/>
              <w:bottom w:type="dxa" w:w="70"/>
              <w:right w:type="dxa" w:w="110"/>
            </w:tcMar>
            <w:vAlign w:val="top"/>
          </w:tcPr>
          <w:p>
            <w:r>
              <w:rPr>
                <w:b w:val="false"/>
                <w:bCs w:val="false"/>
                <w:color w:val="1A1A1A"/>
                <w:sz w:val="13"/>
                <w:szCs w:val="13"/>
              </w:rPr>
              <w:t xml:space="preserve">As a Security Architect, I want centralized authentication middleware so that authorization logic is not duplicated per module.</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WP-03 — DevSecOps Pipeline &amp; Environment Foundation  ·  Must Have  ·  Sprint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US-007</w:t>
            </w:r>
          </w:p>
        </w:tc>
        <w:tc>
          <w:tcPr>
            <w:tcW w:type="dxa" w:w="8266"/>
            <w:tcMar>
              <w:top w:type="dxa" w:w="70"/>
              <w:left w:type="dxa" w:w="110"/>
              <w:bottom w:type="dxa" w:w="70"/>
              <w:right w:type="dxa" w:w="110"/>
            </w:tcMar>
            <w:vAlign w:val="top"/>
          </w:tcPr>
          <w:p>
            <w:r>
              <w:rPr>
                <w:b w:val="false"/>
                <w:bCs w:val="false"/>
                <w:color w:val="1A1A1A"/>
                <w:sz w:val="13"/>
                <w:szCs w:val="13"/>
              </w:rPr>
              <w:t xml:space="preserve">As a DevSecOps Lead, I want an automated CI/CD pipeline so that every merged change is built, tested, and deployable without manual steps.</w:t>
            </w:r>
          </w:p>
        </w:tc>
        <w:tc>
          <w:tcPr>
            <w:tcW w:type="dxa" w:w="806"/>
            <w:tcMar>
              <w:top w:type="dxa" w:w="70"/>
              <w:left w:type="dxa" w:w="110"/>
              <w:bottom w:type="dxa" w:w="70"/>
              <w:right w:type="dxa" w:w="110"/>
            </w:tcMar>
            <w:vAlign w:val="top"/>
          </w:tcPr>
          <w:p>
            <w:r>
              <w:rPr>
                <w:b w:val="false"/>
                <w:bCs w:val="false"/>
                <w:color w:val="1A1A1A"/>
                <w:sz w:val="13"/>
                <w:szCs w:val="13"/>
              </w:rPr>
              <w:t xml:space="preserve">8</w:t>
            </w:r>
          </w:p>
        </w:tc>
      </w:tr>
      <w:tr>
        <w:tc>
          <w:tcPr>
            <w:tcW w:type="dxa" w:w="1008"/>
            <w:tcMar>
              <w:top w:type="dxa" w:w="70"/>
              <w:left w:type="dxa" w:w="110"/>
              <w:bottom w:type="dxa" w:w="70"/>
              <w:right w:type="dxa" w:w="110"/>
            </w:tcMar>
            <w:vAlign w:val="top"/>
          </w:tcPr>
          <w:p>
            <w:r>
              <w:rPr>
                <w:b/>
                <w:bCs/>
                <w:color w:val="1A1A1A"/>
                <w:sz w:val="13"/>
                <w:szCs w:val="13"/>
              </w:rPr>
              <w:t xml:space="preserve">US-008</w:t>
            </w:r>
          </w:p>
        </w:tc>
        <w:tc>
          <w:tcPr>
            <w:tcW w:type="dxa" w:w="8266"/>
            <w:tcMar>
              <w:top w:type="dxa" w:w="70"/>
              <w:left w:type="dxa" w:w="110"/>
              <w:bottom w:type="dxa" w:w="70"/>
              <w:right w:type="dxa" w:w="110"/>
            </w:tcMar>
            <w:vAlign w:val="top"/>
          </w:tcPr>
          <w:p>
            <w:r>
              <w:rPr>
                <w:b w:val="false"/>
                <w:bCs w:val="false"/>
                <w:color w:val="1A1A1A"/>
                <w:sz w:val="13"/>
                <w:szCs w:val="13"/>
              </w:rPr>
              <w:t xml:space="preserve">As a Security Architect, I want centralized secrets management so that credentials are never hard-coded.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US-009</w:t>
            </w:r>
          </w:p>
        </w:tc>
        <w:tc>
          <w:tcPr>
            <w:tcW w:type="dxa" w:w="8266"/>
            <w:tcMar>
              <w:top w:type="dxa" w:w="70"/>
              <w:left w:type="dxa" w:w="110"/>
              <w:bottom w:type="dxa" w:w="70"/>
              <w:right w:type="dxa" w:w="110"/>
            </w:tcMar>
            <w:vAlign w:val="top"/>
          </w:tcPr>
          <w:p>
            <w:r>
              <w:rPr>
                <w:b w:val="false"/>
                <w:bCs w:val="false"/>
                <w:color w:val="1A1A1A"/>
                <w:sz w:val="13"/>
                <w:szCs w:val="13"/>
              </w:rPr>
              <w:t xml:space="preserve">As an Operations Lead, I want baseline monitoring so that I can detect service degradation before users report it.</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bl>
    <w:p>
      <w:pPr>
        <w:spacing w:after="120"/>
      </w:pPr>
    </w:p>
    <w:p>
      <w:pPr>
        <w:spacing w:after="90" w:before="180"/>
      </w:pPr>
      <w:r>
        <w:rPr>
          <w:b/>
          <w:bCs/>
          <w:color w:val="1C1E21"/>
          <w:sz w:val="19"/>
          <w:szCs w:val="19"/>
        </w:rPr>
        <w:t xml:space="preserve">WP-04 — Administration &amp; User Management  ·  Must Have  ·  Sprint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US-010</w:t>
            </w:r>
          </w:p>
        </w:tc>
        <w:tc>
          <w:tcPr>
            <w:tcW w:type="dxa" w:w="8266"/>
            <w:tcMar>
              <w:top w:type="dxa" w:w="70"/>
              <w:left w:type="dxa" w:w="110"/>
              <w:bottom w:type="dxa" w:w="70"/>
              <w:right w:type="dxa" w:w="110"/>
            </w:tcMar>
            <w:vAlign w:val="top"/>
          </w:tcPr>
          <w:p>
            <w:r>
              <w:rPr>
                <w:b w:val="false"/>
                <w:bCs w:val="false"/>
                <w:color w:val="1A1A1A"/>
                <w:sz w:val="13"/>
                <w:szCs w:val="13"/>
              </w:rPr>
              <w:t xml:space="preserve">As a Super Administrator, I want to provision new users so that staff can access the platform.</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US-011</w:t>
            </w:r>
          </w:p>
        </w:tc>
        <w:tc>
          <w:tcPr>
            <w:tcW w:type="dxa" w:w="8266"/>
            <w:tcMar>
              <w:top w:type="dxa" w:w="70"/>
              <w:left w:type="dxa" w:w="110"/>
              <w:bottom w:type="dxa" w:w="70"/>
              <w:right w:type="dxa" w:w="110"/>
            </w:tcMar>
            <w:vAlign w:val="top"/>
          </w:tcPr>
          <w:p>
            <w:r>
              <w:rPr>
                <w:b w:val="false"/>
                <w:bCs w:val="false"/>
                <w:color w:val="1A1A1A"/>
                <w:sz w:val="13"/>
                <w:szCs w:val="13"/>
              </w:rPr>
              <w:t xml:space="preserve">As a Super Administrator, I want to manage organizational units (zones) so that data can be scoped correctly.</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US-012</w:t>
            </w:r>
          </w:p>
        </w:tc>
        <w:tc>
          <w:tcPr>
            <w:tcW w:type="dxa" w:w="8266"/>
            <w:tcMar>
              <w:top w:type="dxa" w:w="70"/>
              <w:left w:type="dxa" w:w="110"/>
              <w:bottom w:type="dxa" w:w="70"/>
              <w:right w:type="dxa" w:w="110"/>
            </w:tcMar>
            <w:vAlign w:val="top"/>
          </w:tcPr>
          <w:p>
            <w:r>
              <w:rPr>
                <w:b w:val="false"/>
                <w:bCs w:val="false"/>
                <w:color w:val="1A1A1A"/>
                <w:sz w:val="13"/>
                <w:szCs w:val="13"/>
              </w:rPr>
              <w:t xml:space="preserve">As a Programme Manager, I want to configure system settings so that the platform reflects programme-specific parameters.</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WP-05 — Security &amp; Access Control  ·  Must Have  ·  Sprint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US-013</w:t>
            </w:r>
          </w:p>
        </w:tc>
        <w:tc>
          <w:tcPr>
            <w:tcW w:type="dxa" w:w="8266"/>
            <w:tcMar>
              <w:top w:type="dxa" w:w="70"/>
              <w:left w:type="dxa" w:w="110"/>
              <w:bottom w:type="dxa" w:w="70"/>
              <w:right w:type="dxa" w:w="110"/>
            </w:tcMar>
            <w:vAlign w:val="top"/>
          </w:tcPr>
          <w:p>
            <w:r>
              <w:rPr>
                <w:b w:val="false"/>
                <w:bCs w:val="false"/>
                <w:color w:val="1A1A1A"/>
                <w:sz w:val="13"/>
                <w:szCs w:val="13"/>
              </w:rPr>
              <w:t xml:space="preserve">As a Security Architect, I want centrally defined roles and permissions so that access control is consistent across all modules.</w:t>
            </w:r>
          </w:p>
        </w:tc>
        <w:tc>
          <w:tcPr>
            <w:tcW w:type="dxa" w:w="806"/>
            <w:tcMar>
              <w:top w:type="dxa" w:w="70"/>
              <w:left w:type="dxa" w:w="110"/>
              <w:bottom w:type="dxa" w:w="70"/>
              <w:right w:type="dxa" w:w="110"/>
            </w:tcMar>
            <w:vAlign w:val="top"/>
          </w:tcPr>
          <w:p>
            <w:r>
              <w:rPr>
                <w:b w:val="false"/>
                <w:bCs w:val="false"/>
                <w:color w:val="1A1A1A"/>
                <w:sz w:val="13"/>
                <w:szCs w:val="13"/>
              </w:rPr>
              <w:t xml:space="preserve">8</w:t>
            </w:r>
          </w:p>
        </w:tc>
      </w:tr>
      <w:tr>
        <w:tc>
          <w:tcPr>
            <w:tcW w:type="dxa" w:w="1008"/>
            <w:tcMar>
              <w:top w:type="dxa" w:w="70"/>
              <w:left w:type="dxa" w:w="110"/>
              <w:bottom w:type="dxa" w:w="70"/>
              <w:right w:type="dxa" w:w="110"/>
            </w:tcMar>
            <w:vAlign w:val="top"/>
          </w:tcPr>
          <w:p>
            <w:r>
              <w:rPr>
                <w:b/>
                <w:bCs/>
                <w:color w:val="1A1A1A"/>
                <w:sz w:val="13"/>
                <w:szCs w:val="13"/>
              </w:rPr>
              <w:t xml:space="preserve">US-014</w:t>
            </w:r>
          </w:p>
        </w:tc>
        <w:tc>
          <w:tcPr>
            <w:tcW w:type="dxa" w:w="8266"/>
            <w:tcMar>
              <w:top w:type="dxa" w:w="70"/>
              <w:left w:type="dxa" w:w="110"/>
              <w:bottom w:type="dxa" w:w="70"/>
              <w:right w:type="dxa" w:w="110"/>
            </w:tcMar>
            <w:vAlign w:val="top"/>
          </w:tcPr>
          <w:p>
            <w:r>
              <w:rPr>
                <w:b w:val="false"/>
                <w:bCs w:val="false"/>
                <w:color w:val="1A1A1A"/>
                <w:sz w:val="13"/>
                <w:szCs w:val="13"/>
              </w:rPr>
              <w:t xml:space="preserve">As an Administrator, I want to assign roles to users so that they receive only the access they need.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US-015</w:t>
            </w:r>
          </w:p>
        </w:tc>
        <w:tc>
          <w:tcPr>
            <w:tcW w:type="dxa" w:w="8266"/>
            <w:tcMar>
              <w:top w:type="dxa" w:w="70"/>
              <w:left w:type="dxa" w:w="110"/>
              <w:bottom w:type="dxa" w:w="70"/>
              <w:right w:type="dxa" w:w="110"/>
            </w:tcMar>
            <w:vAlign w:val="top"/>
          </w:tcPr>
          <w:p>
            <w:r>
              <w:rPr>
                <w:b w:val="false"/>
                <w:bCs w:val="false"/>
                <w:color w:val="1A1A1A"/>
                <w:sz w:val="13"/>
                <w:szCs w:val="13"/>
              </w:rPr>
              <w:t xml:space="preserve">As an Auditor, I want an access audit trail so that I can verify least-privilege compliance.</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bl>
    <w:p>
      <w:pPr>
        <w:spacing w:after="120"/>
      </w:pPr>
    </w:p>
    <w:p>
      <w:pPr>
        <w:pStyle w:val="Heading1"/>
        <w:pBdr>
          <w:bottom w:val="single" w:color="DAD3C0" w:sz="4" w:space="4"/>
        </w:pBdr>
        <w:spacing w:after="140" w:before="360"/>
      </w:pPr>
      <w:r>
        <w:rPr>
          <w:b/>
          <w:bCs/>
          <w:color w:val="97771F"/>
          <w:sz w:val="26"/>
          <w:szCs w:val="26"/>
        </w:rPr>
        <w:t xml:space="preserve">10.2.2  </w:t>
      </w:r>
      <w:r>
        <w:rPr>
          <w:b/>
          <w:bCs/>
          <w:color w:val="33363C"/>
          <w:sz w:val="26"/>
          <w:szCs w:val="26"/>
        </w:rPr>
        <w:t xml:space="preserve">EP-02 — Core Delivery Chain (Release 0.5 — Core Delivery Chain)</w:t>
      </w:r>
    </w:p>
    <w:p>
      <w:pPr>
        <w:spacing w:after="90" w:before="180"/>
      </w:pPr>
      <w:r>
        <w:rPr>
          <w:b/>
          <w:bCs/>
          <w:color w:val="1C1E21"/>
          <w:sz w:val="19"/>
          <w:szCs w:val="19"/>
        </w:rPr>
        <w:t xml:space="preserve">WP-06 — Executive Management  ·  Must Have  ·  Sprint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US-016</w:t>
            </w:r>
          </w:p>
        </w:tc>
        <w:tc>
          <w:tcPr>
            <w:tcW w:type="dxa" w:w="8266"/>
            <w:tcMar>
              <w:top w:type="dxa" w:w="70"/>
              <w:left w:type="dxa" w:w="110"/>
              <w:bottom w:type="dxa" w:w="70"/>
              <w:right w:type="dxa" w:w="110"/>
            </w:tcMar>
            <w:vAlign w:val="top"/>
          </w:tcPr>
          <w:p>
            <w:r>
              <w:rPr>
                <w:b w:val="false"/>
                <w:bCs w:val="false"/>
                <w:color w:val="1A1A1A"/>
                <w:sz w:val="13"/>
                <w:szCs w:val="13"/>
              </w:rPr>
              <w:t xml:space="preserve">As an NPCO Executive, I want a single dashboard showing programme-wide KPIs so that I can assess status without requesting manual reports.</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US-017</w:t>
            </w:r>
          </w:p>
        </w:tc>
        <w:tc>
          <w:tcPr>
            <w:tcW w:type="dxa" w:w="8266"/>
            <w:tcMar>
              <w:top w:type="dxa" w:w="70"/>
              <w:left w:type="dxa" w:w="110"/>
              <w:bottom w:type="dxa" w:w="70"/>
              <w:right w:type="dxa" w:w="110"/>
            </w:tcMar>
            <w:vAlign w:val="top"/>
          </w:tcPr>
          <w:p>
            <w:r>
              <w:rPr>
                <w:b w:val="false"/>
                <w:bCs w:val="false"/>
                <w:color w:val="1A1A1A"/>
                <w:sz w:val="13"/>
                <w:szCs w:val="13"/>
              </w:rPr>
              <w:t xml:space="preserve">As an NPCO Executive, I want auto-generated decision briefs so that I can prepare for Steering Committee meetings efficiently.</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US-018</w:t>
            </w:r>
          </w:p>
        </w:tc>
        <w:tc>
          <w:tcPr>
            <w:tcW w:type="dxa" w:w="8266"/>
            <w:tcMar>
              <w:top w:type="dxa" w:w="70"/>
              <w:left w:type="dxa" w:w="110"/>
              <w:bottom w:type="dxa" w:w="70"/>
              <w:right w:type="dxa" w:w="110"/>
            </w:tcMar>
            <w:vAlign w:val="top"/>
          </w:tcPr>
          <w:p>
            <w:r>
              <w:rPr>
                <w:b w:val="false"/>
                <w:bCs w:val="false"/>
                <w:color w:val="1A1A1A"/>
                <w:sz w:val="13"/>
                <w:szCs w:val="13"/>
              </w:rPr>
              <w:t xml:space="preserve">As a Programme Manager, I want to configure which KPIs appear on the executive dashboard so that reporting reflects current priorities.</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WP-07 — Programme Management  ·  Must Have  ·  Sprint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US-019</w:t>
            </w:r>
          </w:p>
        </w:tc>
        <w:tc>
          <w:tcPr>
            <w:tcW w:type="dxa" w:w="8266"/>
            <w:tcMar>
              <w:top w:type="dxa" w:w="70"/>
              <w:left w:type="dxa" w:w="110"/>
              <w:bottom w:type="dxa" w:w="70"/>
              <w:right w:type="dxa" w:w="110"/>
            </w:tcMar>
            <w:vAlign w:val="top"/>
          </w:tcPr>
          <w:p>
            <w:r>
              <w:rPr>
                <w:b w:val="false"/>
                <w:bCs w:val="false"/>
                <w:color w:val="1A1A1A"/>
                <w:sz w:val="13"/>
                <w:szCs w:val="13"/>
              </w:rPr>
              <w:t xml:space="preserve">As a Programme Manager, I want to set up a new programme with defined zones so that work can be organized geographically.</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US-020</w:t>
            </w:r>
          </w:p>
        </w:tc>
        <w:tc>
          <w:tcPr>
            <w:tcW w:type="dxa" w:w="8266"/>
            <w:tcMar>
              <w:top w:type="dxa" w:w="70"/>
              <w:left w:type="dxa" w:w="110"/>
              <w:bottom w:type="dxa" w:w="70"/>
              <w:right w:type="dxa" w:w="110"/>
            </w:tcMar>
            <w:vAlign w:val="top"/>
          </w:tcPr>
          <w:p>
            <w:r>
              <w:rPr>
                <w:b w:val="false"/>
                <w:bCs w:val="false"/>
                <w:color w:val="1A1A1A"/>
                <w:sz w:val="13"/>
                <w:szCs w:val="13"/>
              </w:rPr>
              <w:t xml:space="preserve">As a Programme Manager, I want to allocate budgets across zones so that financial oversight is possible.</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US-021</w:t>
            </w:r>
          </w:p>
        </w:tc>
        <w:tc>
          <w:tcPr>
            <w:tcW w:type="dxa" w:w="8266"/>
            <w:tcMar>
              <w:top w:type="dxa" w:w="70"/>
              <w:left w:type="dxa" w:w="110"/>
              <w:bottom w:type="dxa" w:w="70"/>
              <w:right w:type="dxa" w:w="110"/>
            </w:tcMar>
            <w:vAlign w:val="top"/>
          </w:tcPr>
          <w:p>
            <w:r>
              <w:rPr>
                <w:b w:val="false"/>
                <w:bCs w:val="false"/>
                <w:color w:val="1A1A1A"/>
                <w:sz w:val="13"/>
                <w:szCs w:val="13"/>
              </w:rPr>
              <w:t xml:space="preserve">As a Finance Officer, I want to track milestone-linked budget utilization so that spend is auditable.</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WP-08 — Projects  ·  Must Have  ·  Sprint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US-022</w:t>
            </w:r>
          </w:p>
        </w:tc>
        <w:tc>
          <w:tcPr>
            <w:tcW w:type="dxa" w:w="8266"/>
            <w:tcMar>
              <w:top w:type="dxa" w:w="70"/>
              <w:left w:type="dxa" w:w="110"/>
              <w:bottom w:type="dxa" w:w="70"/>
              <w:right w:type="dxa" w:w="110"/>
            </w:tcMar>
            <w:vAlign w:val="top"/>
          </w:tcPr>
          <w:p>
            <w:r>
              <w:rPr>
                <w:b w:val="false"/>
                <w:bCs w:val="false"/>
                <w:color w:val="1A1A1A"/>
                <w:sz w:val="13"/>
                <w:szCs w:val="13"/>
              </w:rPr>
              <w:t xml:space="preserve">As a Zone Coordinator, I want to register a new project within my zone so that delivery can begin.</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US-023</w:t>
            </w:r>
          </w:p>
        </w:tc>
        <w:tc>
          <w:tcPr>
            <w:tcW w:type="dxa" w:w="8266"/>
            <w:tcMar>
              <w:top w:type="dxa" w:w="70"/>
              <w:left w:type="dxa" w:w="110"/>
              <w:bottom w:type="dxa" w:w="70"/>
              <w:right w:type="dxa" w:w="110"/>
            </w:tcMar>
            <w:vAlign w:val="top"/>
          </w:tcPr>
          <w:p>
            <w:r>
              <w:rPr>
                <w:b w:val="false"/>
                <w:bCs w:val="false"/>
                <w:color w:val="1A1A1A"/>
                <w:sz w:val="13"/>
                <w:szCs w:val="13"/>
              </w:rPr>
              <w:t xml:space="preserve">As a Project Manager, I want to assign resources to a project so that responsibilities are clear.</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US-024</w:t>
            </w:r>
          </w:p>
        </w:tc>
        <w:tc>
          <w:tcPr>
            <w:tcW w:type="dxa" w:w="8266"/>
            <w:tcMar>
              <w:top w:type="dxa" w:w="70"/>
              <w:left w:type="dxa" w:w="110"/>
              <w:bottom w:type="dxa" w:w="70"/>
              <w:right w:type="dxa" w:w="110"/>
            </w:tcMar>
            <w:vAlign w:val="top"/>
          </w:tcPr>
          <w:p>
            <w:r>
              <w:rPr>
                <w:b w:val="false"/>
                <w:bCs w:val="false"/>
                <w:color w:val="1A1A1A"/>
                <w:sz w:val="13"/>
                <w:szCs w:val="13"/>
              </w:rPr>
              <w:t xml:space="preserve">As a Project Manager, I want a visual timeline so that I can track project progress against plan.</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WP-09 — Tasks  ·  Must Have  ·  Sprint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US-025</w:t>
            </w:r>
          </w:p>
        </w:tc>
        <w:tc>
          <w:tcPr>
            <w:tcW w:type="dxa" w:w="8266"/>
            <w:tcMar>
              <w:top w:type="dxa" w:w="70"/>
              <w:left w:type="dxa" w:w="110"/>
              <w:bottom w:type="dxa" w:w="70"/>
              <w:right w:type="dxa" w:w="110"/>
            </w:tcMar>
            <w:vAlign w:val="top"/>
          </w:tcPr>
          <w:p>
            <w:r>
              <w:rPr>
                <w:b w:val="false"/>
                <w:bCs w:val="false"/>
                <w:color w:val="1A1A1A"/>
                <w:sz w:val="13"/>
                <w:szCs w:val="13"/>
              </w:rPr>
              <w:t xml:space="preserve">As a Team Member, I want to see my assigned tasks so that I know what to work on.</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US-026</w:t>
            </w:r>
          </w:p>
        </w:tc>
        <w:tc>
          <w:tcPr>
            <w:tcW w:type="dxa" w:w="8266"/>
            <w:tcMar>
              <w:top w:type="dxa" w:w="70"/>
              <w:left w:type="dxa" w:w="110"/>
              <w:bottom w:type="dxa" w:w="70"/>
              <w:right w:type="dxa" w:w="110"/>
            </w:tcMar>
            <w:vAlign w:val="top"/>
          </w:tcPr>
          <w:p>
            <w:r>
              <w:rPr>
                <w:b w:val="false"/>
                <w:bCs w:val="false"/>
                <w:color w:val="1A1A1A"/>
                <w:sz w:val="13"/>
                <w:szCs w:val="13"/>
              </w:rPr>
              <w:t xml:space="preserve">As a Project Manager, I want to define task dependencies so that sequencing is enforced.</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US-027</w:t>
            </w:r>
          </w:p>
        </w:tc>
        <w:tc>
          <w:tcPr>
            <w:tcW w:type="dxa" w:w="8266"/>
            <w:tcMar>
              <w:top w:type="dxa" w:w="70"/>
              <w:left w:type="dxa" w:w="110"/>
              <w:bottom w:type="dxa" w:w="70"/>
              <w:right w:type="dxa" w:w="110"/>
            </w:tcMar>
            <w:vAlign w:val="top"/>
          </w:tcPr>
          <w:p>
            <w:r>
              <w:rPr>
                <w:b w:val="false"/>
                <w:bCs w:val="false"/>
                <w:color w:val="1A1A1A"/>
                <w:sz w:val="13"/>
                <w:szCs w:val="13"/>
              </w:rPr>
              <w:t xml:space="preserve">As a Team Member, I want to update task status so that progress is visible to the team.</w:t>
            </w:r>
          </w:p>
        </w:tc>
        <w:tc>
          <w:tcPr>
            <w:tcW w:type="dxa" w:w="806"/>
            <w:tcMar>
              <w:top w:type="dxa" w:w="70"/>
              <w:left w:type="dxa" w:w="110"/>
              <w:bottom w:type="dxa" w:w="70"/>
              <w:right w:type="dxa" w:w="110"/>
            </w:tcMar>
            <w:vAlign w:val="top"/>
          </w:tcPr>
          <w:p>
            <w:r>
              <w:rPr>
                <w:b w:val="false"/>
                <w:bCs w:val="false"/>
                <w:color w:val="1A1A1A"/>
                <w:sz w:val="13"/>
                <w:szCs w:val="13"/>
              </w:rPr>
              <w:t xml:space="preserve">2</w:t>
            </w:r>
          </w:p>
        </w:tc>
      </w:tr>
    </w:tbl>
    <w:p>
      <w:pPr>
        <w:spacing w:after="120"/>
      </w:pPr>
    </w:p>
    <w:p>
      <w:pPr>
        <w:spacing w:after="90" w:before="180"/>
      </w:pPr>
      <w:r>
        <w:rPr>
          <w:b/>
          <w:bCs/>
          <w:color w:val="1C1E21"/>
          <w:sz w:val="19"/>
          <w:szCs w:val="19"/>
        </w:rPr>
        <w:t xml:space="preserve">WP-10 — Workflow Engine  ·  Must Have  ·  Sprint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US-028</w:t>
            </w:r>
          </w:p>
        </w:tc>
        <w:tc>
          <w:tcPr>
            <w:tcW w:type="dxa" w:w="8266"/>
            <w:tcMar>
              <w:top w:type="dxa" w:w="70"/>
              <w:left w:type="dxa" w:w="110"/>
              <w:bottom w:type="dxa" w:w="70"/>
              <w:right w:type="dxa" w:w="110"/>
            </w:tcMar>
            <w:vAlign w:val="top"/>
          </w:tcPr>
          <w:p>
            <w:r>
              <w:rPr>
                <w:b w:val="false"/>
                <w:bCs w:val="false"/>
                <w:color w:val="1A1A1A"/>
                <w:sz w:val="13"/>
                <w:szCs w:val="13"/>
              </w:rPr>
              <w:t xml:space="preserve">As a Business Analyst, I want to define a workflow without code changes so that process changes don't require a development cycle.</w:t>
            </w:r>
          </w:p>
        </w:tc>
        <w:tc>
          <w:tcPr>
            <w:tcW w:type="dxa" w:w="806"/>
            <w:tcMar>
              <w:top w:type="dxa" w:w="70"/>
              <w:left w:type="dxa" w:w="110"/>
              <w:bottom w:type="dxa" w:w="70"/>
              <w:right w:type="dxa" w:w="110"/>
            </w:tcMar>
            <w:vAlign w:val="top"/>
          </w:tcPr>
          <w:p>
            <w:r>
              <w:rPr>
                <w:b w:val="false"/>
                <w:bCs w:val="false"/>
                <w:color w:val="1A1A1A"/>
                <w:sz w:val="13"/>
                <w:szCs w:val="13"/>
              </w:rPr>
              <w:t xml:space="preserve">8</w:t>
            </w:r>
          </w:p>
        </w:tc>
      </w:tr>
      <w:tr>
        <w:tc>
          <w:tcPr>
            <w:tcW w:type="dxa" w:w="1008"/>
            <w:tcMar>
              <w:top w:type="dxa" w:w="70"/>
              <w:left w:type="dxa" w:w="110"/>
              <w:bottom w:type="dxa" w:w="70"/>
              <w:right w:type="dxa" w:w="110"/>
            </w:tcMar>
            <w:vAlign w:val="top"/>
          </w:tcPr>
          <w:p>
            <w:r>
              <w:rPr>
                <w:b/>
                <w:bCs/>
                <w:color w:val="1A1A1A"/>
                <w:sz w:val="13"/>
                <w:szCs w:val="13"/>
              </w:rPr>
              <w:t xml:space="preserve">US-029</w:t>
            </w:r>
          </w:p>
        </w:tc>
        <w:tc>
          <w:tcPr>
            <w:tcW w:type="dxa" w:w="8266"/>
            <w:tcMar>
              <w:top w:type="dxa" w:w="70"/>
              <w:left w:type="dxa" w:w="110"/>
              <w:bottom w:type="dxa" w:w="70"/>
              <w:right w:type="dxa" w:w="110"/>
            </w:tcMar>
            <w:vAlign w:val="top"/>
          </w:tcPr>
          <w:p>
            <w:r>
              <w:rPr>
                <w:b w:val="false"/>
                <w:bCs w:val="false"/>
                <w:color w:val="1A1A1A"/>
                <w:sz w:val="13"/>
                <w:szCs w:val="13"/>
              </w:rPr>
              <w:t xml:space="preserve">As a Process Owner, I want automatic escalation on SLA breach so that stalled processes are surfaced.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US-030</w:t>
            </w:r>
          </w:p>
        </w:tc>
        <w:tc>
          <w:tcPr>
            <w:tcW w:type="dxa" w:w="8266"/>
            <w:tcMar>
              <w:top w:type="dxa" w:w="70"/>
              <w:left w:type="dxa" w:w="110"/>
              <w:bottom w:type="dxa" w:w="70"/>
              <w:right w:type="dxa" w:w="110"/>
            </w:tcMar>
            <w:vAlign w:val="top"/>
          </w:tcPr>
          <w:p>
            <w:r>
              <w:rPr>
                <w:b w:val="false"/>
                <w:bCs w:val="false"/>
                <w:color w:val="1A1A1A"/>
                <w:sz w:val="13"/>
                <w:szCs w:val="13"/>
              </w:rPr>
              <w:t xml:space="preserve">As an Auditor, I want full workflow state history so that I can verify process compliance.</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bl>
    <w:p>
      <w:pPr>
        <w:spacing w:after="120"/>
      </w:pPr>
    </w:p>
    <w:p>
      <w:pPr>
        <w:spacing w:after="90" w:before="180"/>
      </w:pPr>
      <w:r>
        <w:rPr>
          <w:b/>
          <w:bCs/>
          <w:color w:val="1C1E21"/>
          <w:sz w:val="19"/>
          <w:szCs w:val="19"/>
        </w:rPr>
        <w:t xml:space="preserve">WP-11 — Approvals  ·  Must Have  ·  Sprint 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US-031</w:t>
            </w:r>
          </w:p>
        </w:tc>
        <w:tc>
          <w:tcPr>
            <w:tcW w:type="dxa" w:w="8266"/>
            <w:tcMar>
              <w:top w:type="dxa" w:w="70"/>
              <w:left w:type="dxa" w:w="110"/>
              <w:bottom w:type="dxa" w:w="70"/>
              <w:right w:type="dxa" w:w="110"/>
            </w:tcMar>
            <w:vAlign w:val="top"/>
          </w:tcPr>
          <w:p>
            <w:r>
              <w:rPr>
                <w:b w:val="false"/>
                <w:bCs w:val="false"/>
                <w:color w:val="1A1A1A"/>
                <w:sz w:val="13"/>
                <w:szCs w:val="13"/>
              </w:rPr>
              <w:t xml:space="preserve">As an Approver, I want to review and approve or reject a request with comments so that decisions are documented.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US-032</w:t>
            </w:r>
          </w:p>
        </w:tc>
        <w:tc>
          <w:tcPr>
            <w:tcW w:type="dxa" w:w="8266"/>
            <w:tcMar>
              <w:top w:type="dxa" w:w="70"/>
              <w:left w:type="dxa" w:w="110"/>
              <w:bottom w:type="dxa" w:w="70"/>
              <w:right w:type="dxa" w:w="110"/>
            </w:tcMar>
            <w:vAlign w:val="top"/>
          </w:tcPr>
          <w:p>
            <w:r>
              <w:rPr>
                <w:b w:val="false"/>
                <w:bCs w:val="false"/>
                <w:color w:val="1A1A1A"/>
                <w:sz w:val="13"/>
                <w:szCs w:val="13"/>
              </w:rPr>
              <w:t xml:space="preserve">As an Approver going on leave, I want to delegate my approval authority so that requests are not delayed.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US-033</w:t>
            </w:r>
          </w:p>
        </w:tc>
        <w:tc>
          <w:tcPr>
            <w:tcW w:type="dxa" w:w="8266"/>
            <w:tcMar>
              <w:top w:type="dxa" w:w="70"/>
              <w:left w:type="dxa" w:w="110"/>
              <w:bottom w:type="dxa" w:w="70"/>
              <w:right w:type="dxa" w:w="110"/>
            </w:tcMar>
            <w:vAlign w:val="top"/>
          </w:tcPr>
          <w:p>
            <w:r>
              <w:rPr>
                <w:b w:val="false"/>
                <w:bCs w:val="false"/>
                <w:color w:val="1A1A1A"/>
                <w:sz w:val="13"/>
                <w:szCs w:val="13"/>
              </w:rPr>
              <w:t xml:space="preserve">As a Compliance Officer, I want a complete, non-repudiable approval audit trail so that decisions can withstand an IFAD audit.</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pStyle w:val="Heading1"/>
        <w:pBdr>
          <w:bottom w:val="single" w:color="DAD3C0" w:sz="4" w:space="4"/>
        </w:pBdr>
        <w:spacing w:after="140" w:before="360"/>
      </w:pPr>
      <w:r>
        <w:rPr>
          <w:b/>
          <w:bCs/>
          <w:color w:val="97771F"/>
          <w:sz w:val="26"/>
          <w:szCs w:val="26"/>
        </w:rPr>
        <w:t xml:space="preserve">10.2.3  </w:t>
      </w:r>
      <w:r>
        <w:rPr>
          <w:b/>
          <w:bCs/>
          <w:color w:val="33363C"/>
          <w:sz w:val="26"/>
          <w:szCs w:val="26"/>
        </w:rPr>
        <w:t xml:space="preserve">EP-03 — Content &amp; Discovery (Release 0.8 — Content &amp; Discovery)</w:t>
      </w:r>
    </w:p>
    <w:p>
      <w:pPr>
        <w:spacing w:after="90" w:before="180"/>
      </w:pPr>
      <w:r>
        <w:rPr>
          <w:b/>
          <w:bCs/>
          <w:color w:val="1C1E21"/>
          <w:sz w:val="19"/>
          <w:szCs w:val="19"/>
        </w:rPr>
        <w:t xml:space="preserve">WP-12 — Documents  ·  Must Have  ·  Sprint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US-034</w:t>
            </w:r>
          </w:p>
        </w:tc>
        <w:tc>
          <w:tcPr>
            <w:tcW w:type="dxa" w:w="8266"/>
            <w:tcMar>
              <w:top w:type="dxa" w:w="70"/>
              <w:left w:type="dxa" w:w="110"/>
              <w:bottom w:type="dxa" w:w="70"/>
              <w:right w:type="dxa" w:w="110"/>
            </w:tcMar>
            <w:vAlign w:val="top"/>
          </w:tcPr>
          <w:p>
            <w:r>
              <w:rPr>
                <w:b w:val="false"/>
                <w:bCs w:val="false"/>
                <w:color w:val="1A1A1A"/>
                <w:sz w:val="13"/>
                <w:szCs w:val="13"/>
              </w:rPr>
              <w:t xml:space="preserve">As a Document Owner, I want to upload a document with metadata so that it is discoverable and properly classified.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US-035</w:t>
            </w:r>
          </w:p>
        </w:tc>
        <w:tc>
          <w:tcPr>
            <w:tcW w:type="dxa" w:w="8266"/>
            <w:tcMar>
              <w:top w:type="dxa" w:w="70"/>
              <w:left w:type="dxa" w:w="110"/>
              <w:bottom w:type="dxa" w:w="70"/>
              <w:right w:type="dxa" w:w="110"/>
            </w:tcMar>
            <w:vAlign w:val="top"/>
          </w:tcPr>
          <w:p>
            <w:r>
              <w:rPr>
                <w:b w:val="false"/>
                <w:bCs w:val="false"/>
                <w:color w:val="1A1A1A"/>
                <w:sz w:val="13"/>
                <w:szCs w:val="13"/>
              </w:rPr>
              <w:t xml:space="preserve">As a Reviewer, I want to check out a document for edits so that concurrent editing conflicts are prevented.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US-036</w:t>
            </w:r>
          </w:p>
        </w:tc>
        <w:tc>
          <w:tcPr>
            <w:tcW w:type="dxa" w:w="8266"/>
            <w:tcMar>
              <w:top w:type="dxa" w:w="70"/>
              <w:left w:type="dxa" w:w="110"/>
              <w:bottom w:type="dxa" w:w="70"/>
              <w:right w:type="dxa" w:w="110"/>
            </w:tcMar>
            <w:vAlign w:val="top"/>
          </w:tcPr>
          <w:p>
            <w:r>
              <w:rPr>
                <w:b w:val="false"/>
                <w:bCs w:val="false"/>
                <w:color w:val="1A1A1A"/>
                <w:sz w:val="13"/>
                <w:szCs w:val="13"/>
              </w:rPr>
              <w:t xml:space="preserve">As a Records Officer, I want retention policies enforced automatically so that documents are archived per programme retention schedules.</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WP-13 — Knowledge Repository  ·  Should Have  ·  Sprint 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US-037</w:t>
            </w:r>
          </w:p>
        </w:tc>
        <w:tc>
          <w:tcPr>
            <w:tcW w:type="dxa" w:w="8266"/>
            <w:tcMar>
              <w:top w:type="dxa" w:w="70"/>
              <w:left w:type="dxa" w:w="110"/>
              <w:bottom w:type="dxa" w:w="70"/>
              <w:right w:type="dxa" w:w="110"/>
            </w:tcMar>
            <w:vAlign w:val="top"/>
          </w:tcPr>
          <w:p>
            <w:r>
              <w:rPr>
                <w:b w:val="false"/>
                <w:bCs w:val="false"/>
                <w:color w:val="1A1A1A"/>
                <w:sz w:val="13"/>
                <w:szCs w:val="13"/>
              </w:rPr>
              <w:t xml:space="preserve">As a Knowledge Manager, I want to classify documents into a taxonomy so that institutional knowledge is organized.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US-038</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to browse curated collections so that I can find relevant knowledge without searching from scratch.</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US-039</w:t>
            </w:r>
          </w:p>
        </w:tc>
        <w:tc>
          <w:tcPr>
            <w:tcW w:type="dxa" w:w="8266"/>
            <w:tcMar>
              <w:top w:type="dxa" w:w="70"/>
              <w:left w:type="dxa" w:w="110"/>
              <w:bottom w:type="dxa" w:w="70"/>
              <w:right w:type="dxa" w:w="110"/>
            </w:tcMar>
            <w:vAlign w:val="top"/>
          </w:tcPr>
          <w:p>
            <w:r>
              <w:rPr>
                <w:b w:val="false"/>
                <w:bCs w:val="false"/>
                <w:color w:val="1A1A1A"/>
                <w:sz w:val="13"/>
                <w:szCs w:val="13"/>
              </w:rPr>
              <w:t xml:space="preserve">As a Knowledge Manager, I want to author knowledge articles so that tacit knowledge is captured explicitly.</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WP-14 — Media  ·  Could Have  ·  Sprint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US-040</w:t>
            </w:r>
          </w:p>
        </w:tc>
        <w:tc>
          <w:tcPr>
            <w:tcW w:type="dxa" w:w="8266"/>
            <w:tcMar>
              <w:top w:type="dxa" w:w="70"/>
              <w:left w:type="dxa" w:w="110"/>
              <w:bottom w:type="dxa" w:w="70"/>
              <w:right w:type="dxa" w:w="110"/>
            </w:tcMar>
            <w:vAlign w:val="top"/>
          </w:tcPr>
          <w:p>
            <w:r>
              <w:rPr>
                <w:b w:val="false"/>
                <w:bCs w:val="false"/>
                <w:color w:val="1A1A1A"/>
                <w:sz w:val="13"/>
                <w:szCs w:val="13"/>
              </w:rPr>
              <w:t xml:space="preserve">As a Communications Officer, I want to upload and organize media assets so that they are available for programme communication.</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US-041</w:t>
            </w:r>
          </w:p>
        </w:tc>
        <w:tc>
          <w:tcPr>
            <w:tcW w:type="dxa" w:w="8266"/>
            <w:tcMar>
              <w:top w:type="dxa" w:w="70"/>
              <w:left w:type="dxa" w:w="110"/>
              <w:bottom w:type="dxa" w:w="70"/>
              <w:right w:type="dxa" w:w="110"/>
            </w:tcMar>
            <w:vAlign w:val="top"/>
          </w:tcPr>
          <w:p>
            <w:r>
              <w:rPr>
                <w:b w:val="false"/>
                <w:bCs w:val="false"/>
                <w:color w:val="1A1A1A"/>
                <w:sz w:val="13"/>
                <w:szCs w:val="13"/>
              </w:rPr>
              <w:t xml:space="preserve">As a Communications Officer, I want uploaded video automatically transcoded so that it plays reliably across devices.</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US-042</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to browse a media gallery so that I can find approved visual assets.</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WP-15 — Search (Platform-Wide)  ·  Should Have  ·  Sprint 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US-043</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a single global search bar so that I can find relevant content across all modules.</w:t>
            </w:r>
          </w:p>
        </w:tc>
        <w:tc>
          <w:tcPr>
            <w:tcW w:type="dxa" w:w="806"/>
            <w:tcMar>
              <w:top w:type="dxa" w:w="70"/>
              <w:left w:type="dxa" w:w="110"/>
              <w:bottom w:type="dxa" w:w="70"/>
              <w:right w:type="dxa" w:w="110"/>
            </w:tcMar>
            <w:vAlign w:val="top"/>
          </w:tcPr>
          <w:p>
            <w:r>
              <w:rPr>
                <w:b w:val="false"/>
                <w:bCs w:val="false"/>
                <w:color w:val="1A1A1A"/>
                <w:sz w:val="13"/>
                <w:szCs w:val="13"/>
              </w:rPr>
              <w:t xml:space="preserve">8</w:t>
            </w:r>
          </w:p>
        </w:tc>
      </w:tr>
      <w:tr>
        <w:tc>
          <w:tcPr>
            <w:tcW w:type="dxa" w:w="1008"/>
            <w:tcMar>
              <w:top w:type="dxa" w:w="70"/>
              <w:left w:type="dxa" w:w="110"/>
              <w:bottom w:type="dxa" w:w="70"/>
              <w:right w:type="dxa" w:w="110"/>
            </w:tcMar>
            <w:vAlign w:val="top"/>
          </w:tcPr>
          <w:p>
            <w:r>
              <w:rPr>
                <w:b/>
                <w:bCs/>
                <w:color w:val="1A1A1A"/>
                <w:sz w:val="13"/>
                <w:szCs w:val="13"/>
              </w:rPr>
              <w:t xml:space="preserve">US-044</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faceted filters so that I can narrow search results by type, date, or zone.</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US-045</w:t>
            </w:r>
          </w:p>
        </w:tc>
        <w:tc>
          <w:tcPr>
            <w:tcW w:type="dxa" w:w="8266"/>
            <w:tcMar>
              <w:top w:type="dxa" w:w="70"/>
              <w:left w:type="dxa" w:w="110"/>
              <w:bottom w:type="dxa" w:w="70"/>
              <w:right w:type="dxa" w:w="110"/>
            </w:tcMar>
            <w:vAlign w:val="top"/>
          </w:tcPr>
          <w:p>
            <w:r>
              <w:rPr>
                <w:b w:val="false"/>
                <w:bCs w:val="false"/>
                <w:color w:val="1A1A1A"/>
                <w:sz w:val="13"/>
                <w:szCs w:val="13"/>
              </w:rPr>
              <w:t xml:space="preserve">As a Security Architect, I want search results scoped to the requester's permissions so that no data leakage occurs through search.</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bl>
    <w:p>
      <w:pPr>
        <w:spacing w:after="120"/>
      </w:pPr>
    </w:p>
    <w:p>
      <w:pPr>
        <w:pStyle w:val="Heading1"/>
        <w:pBdr>
          <w:bottom w:val="single" w:color="DAD3C0" w:sz="4" w:space="4"/>
        </w:pBdr>
        <w:spacing w:after="140" w:before="360"/>
      </w:pPr>
      <w:r>
        <w:rPr>
          <w:b/>
          <w:bCs/>
          <w:color w:val="97771F"/>
          <w:sz w:val="26"/>
          <w:szCs w:val="26"/>
        </w:rPr>
        <w:t xml:space="preserve">10.2.4  </w:t>
      </w:r>
      <w:r>
        <w:rPr>
          <w:b/>
          <w:bCs/>
          <w:color w:val="33363C"/>
          <w:sz w:val="26"/>
          <w:szCs w:val="26"/>
        </w:rPr>
        <w:t xml:space="preserve">EP-04 — Full Functional Scope (Release 0.9 — Full Functional Scope)</w:t>
      </w:r>
    </w:p>
    <w:p>
      <w:pPr>
        <w:spacing w:after="90" w:before="180"/>
      </w:pPr>
      <w:r>
        <w:rPr>
          <w:b/>
          <w:bCs/>
          <w:color w:val="1C1E21"/>
          <w:sz w:val="19"/>
          <w:szCs w:val="19"/>
        </w:rPr>
        <w:t xml:space="preserve">WP-16 — Reporting  ·  Should Have  ·  Sprint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US-046</w:t>
            </w:r>
          </w:p>
        </w:tc>
        <w:tc>
          <w:tcPr>
            <w:tcW w:type="dxa" w:w="8266"/>
            <w:tcMar>
              <w:top w:type="dxa" w:w="70"/>
              <w:left w:type="dxa" w:w="110"/>
              <w:bottom w:type="dxa" w:w="70"/>
              <w:right w:type="dxa" w:w="110"/>
            </w:tcMar>
            <w:vAlign w:val="top"/>
          </w:tcPr>
          <w:p>
            <w:r>
              <w:rPr>
                <w:b w:val="false"/>
                <w:bCs w:val="false"/>
                <w:color w:val="1A1A1A"/>
                <w:sz w:val="13"/>
                <w:szCs w:val="13"/>
              </w:rPr>
              <w:t xml:space="preserve">As a Programme Manager, I want to run a standardized report from the catalogue so that I get consistent output without building it manually.</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US-047</w:t>
            </w:r>
          </w:p>
        </w:tc>
        <w:tc>
          <w:tcPr>
            <w:tcW w:type="dxa" w:w="8266"/>
            <w:tcMar>
              <w:top w:type="dxa" w:w="70"/>
              <w:left w:type="dxa" w:w="110"/>
              <w:bottom w:type="dxa" w:w="70"/>
              <w:right w:type="dxa" w:w="110"/>
            </w:tcMar>
            <w:vAlign w:val="top"/>
          </w:tcPr>
          <w:p>
            <w:r>
              <w:rPr>
                <w:b w:val="false"/>
                <w:bCs w:val="false"/>
                <w:color w:val="1A1A1A"/>
                <w:sz w:val="13"/>
                <w:szCs w:val="13"/>
              </w:rPr>
              <w:t xml:space="preserve">As a Finance Officer, I want to schedule a report for automatic monthly distribution so that stakeholders receive updates without manual effort.</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US-048</w:t>
            </w:r>
          </w:p>
        </w:tc>
        <w:tc>
          <w:tcPr>
            <w:tcW w:type="dxa" w:w="8266"/>
            <w:tcMar>
              <w:top w:type="dxa" w:w="70"/>
              <w:left w:type="dxa" w:w="110"/>
              <w:bottom w:type="dxa" w:w="70"/>
              <w:right w:type="dxa" w:w="110"/>
            </w:tcMar>
            <w:vAlign w:val="top"/>
          </w:tcPr>
          <w:p>
            <w:r>
              <w:rPr>
                <w:b w:val="false"/>
                <w:bCs w:val="false"/>
                <w:color w:val="1A1A1A"/>
                <w:sz w:val="13"/>
                <w:szCs w:val="13"/>
              </w:rPr>
              <w:t xml:space="preserve">As a Business Analyst, I want to build an ad-hoc report so that I can answer a one-off data question.</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WP-17 — Analytics  ·  Should Have  ·  Sprint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US-049</w:t>
            </w:r>
          </w:p>
        </w:tc>
        <w:tc>
          <w:tcPr>
            <w:tcW w:type="dxa" w:w="8266"/>
            <w:tcMar>
              <w:top w:type="dxa" w:w="70"/>
              <w:left w:type="dxa" w:w="110"/>
              <w:bottom w:type="dxa" w:w="70"/>
              <w:right w:type="dxa" w:w="110"/>
            </w:tcMar>
            <w:vAlign w:val="top"/>
          </w:tcPr>
          <w:p>
            <w:r>
              <w:rPr>
                <w:b w:val="false"/>
                <w:bCs w:val="false"/>
                <w:color w:val="1A1A1A"/>
                <w:sz w:val="13"/>
                <w:szCs w:val="13"/>
              </w:rPr>
              <w:t xml:space="preserve">As an NPCO Executive, I want trend dashboards so that I can see whether programme performance is improving or declining.</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US-050</w:t>
            </w:r>
          </w:p>
        </w:tc>
        <w:tc>
          <w:tcPr>
            <w:tcW w:type="dxa" w:w="8266"/>
            <w:tcMar>
              <w:top w:type="dxa" w:w="70"/>
              <w:left w:type="dxa" w:w="110"/>
              <w:bottom w:type="dxa" w:w="70"/>
              <w:right w:type="dxa" w:w="110"/>
            </w:tcMar>
            <w:vAlign w:val="top"/>
          </w:tcPr>
          <w:p>
            <w:r>
              <w:rPr>
                <w:b w:val="false"/>
                <w:bCs w:val="false"/>
                <w:color w:val="1A1A1A"/>
                <w:sz w:val="13"/>
                <w:szCs w:val="13"/>
              </w:rPr>
              <w:t xml:space="preserve">As a Programme Manager, I want comparative analysis across zones so that I can identify underperforming areas.</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US-051</w:t>
            </w:r>
          </w:p>
        </w:tc>
        <w:tc>
          <w:tcPr>
            <w:tcW w:type="dxa" w:w="8266"/>
            <w:tcMar>
              <w:top w:type="dxa" w:w="70"/>
              <w:left w:type="dxa" w:w="110"/>
              <w:bottom w:type="dxa" w:w="70"/>
              <w:right w:type="dxa" w:w="110"/>
            </w:tcMar>
            <w:vAlign w:val="top"/>
          </w:tcPr>
          <w:p>
            <w:r>
              <w:rPr>
                <w:b w:val="false"/>
                <w:bCs w:val="false"/>
                <w:color w:val="1A1A1A"/>
                <w:sz w:val="13"/>
                <w:szCs w:val="13"/>
              </w:rPr>
              <w:t xml:space="preserve">As a Finance Officer, I want forecast variance analysis so that I can anticipate budget shortfalls.</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WP-18 — Notifications (Platform-Wide)  ·  Should Have  ·  Sprint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US-052</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to receive a notification when a task is assigned to me so that I don't miss new work.</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US-053</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to configure my notification channel preferences so that I'm not overwhelmed with alerts.</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US-054</w:t>
            </w:r>
          </w:p>
        </w:tc>
        <w:tc>
          <w:tcPr>
            <w:tcW w:type="dxa" w:w="8266"/>
            <w:tcMar>
              <w:top w:type="dxa" w:w="70"/>
              <w:left w:type="dxa" w:w="110"/>
              <w:bottom w:type="dxa" w:w="70"/>
              <w:right w:type="dxa" w:w="110"/>
            </w:tcMar>
            <w:vAlign w:val="top"/>
          </w:tcPr>
          <w:p>
            <w:r>
              <w:rPr>
                <w:b w:val="false"/>
                <w:bCs w:val="false"/>
                <w:color w:val="1A1A1A"/>
                <w:sz w:val="13"/>
                <w:szCs w:val="13"/>
              </w:rPr>
              <w:t xml:space="preserve">As an Approver, I want a notification when an approval is pending so that requests are not delayed.</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WP-19 — Training  ·  Should Have  ·  Sprint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US-055</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to complete a training course within the platform so that I don't need a separate system.</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US-056</w:t>
            </w:r>
          </w:p>
        </w:tc>
        <w:tc>
          <w:tcPr>
            <w:tcW w:type="dxa" w:w="8266"/>
            <w:tcMar>
              <w:top w:type="dxa" w:w="70"/>
              <w:left w:type="dxa" w:w="110"/>
              <w:bottom w:type="dxa" w:w="70"/>
              <w:right w:type="dxa" w:w="110"/>
            </w:tcMar>
            <w:vAlign w:val="top"/>
          </w:tcPr>
          <w:p>
            <w:r>
              <w:rPr>
                <w:b w:val="false"/>
                <w:bCs w:val="false"/>
                <w:color w:val="1A1A1A"/>
                <w:sz w:val="13"/>
                <w:szCs w:val="13"/>
              </w:rPr>
              <w:t xml:space="preserve">As a Training Coordinator, I want to track completion rates so that I can identify staff needing follow-up.</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US-057</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a certification record so that I have proof of completed training.</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WP-20 — Support  ·  Should Have  ·  Sprint 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US-058</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to submit a support ticket so that my issue is tracked and resolved.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US-059</w:t>
            </w:r>
          </w:p>
        </w:tc>
        <w:tc>
          <w:tcPr>
            <w:tcW w:type="dxa" w:w="8266"/>
            <w:tcMar>
              <w:top w:type="dxa" w:w="70"/>
              <w:left w:type="dxa" w:w="110"/>
              <w:bottom w:type="dxa" w:w="70"/>
              <w:right w:type="dxa" w:w="110"/>
            </w:tcMar>
            <w:vAlign w:val="top"/>
          </w:tcPr>
          <w:p>
            <w:r>
              <w:rPr>
                <w:b w:val="false"/>
                <w:bCs w:val="false"/>
                <w:color w:val="1A1A1A"/>
                <w:sz w:val="13"/>
                <w:szCs w:val="13"/>
              </w:rPr>
              <w:t xml:space="preserve">As a Support Agent, I want a ticket queue so that I can manage and prioritize incoming issues.</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US-060</w:t>
            </w:r>
          </w:p>
        </w:tc>
        <w:tc>
          <w:tcPr>
            <w:tcW w:type="dxa" w:w="8266"/>
            <w:tcMar>
              <w:top w:type="dxa" w:w="70"/>
              <w:left w:type="dxa" w:w="110"/>
              <w:bottom w:type="dxa" w:w="70"/>
              <w:right w:type="dxa" w:w="110"/>
            </w:tcMar>
            <w:vAlign w:val="top"/>
          </w:tcPr>
          <w:p>
            <w:r>
              <w:rPr>
                <w:b w:val="false"/>
                <w:bCs w:val="false"/>
                <w:color w:val="1A1A1A"/>
                <w:sz w:val="13"/>
                <w:szCs w:val="13"/>
              </w:rPr>
              <w:t xml:space="preserve">As a Support Manager, I want automatic escalation on SLA breach so that unresolved tickets are surfaced.</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spacing w:after="90" w:before="180"/>
      </w:pPr>
      <w:r>
        <w:rPr>
          <w:b/>
          <w:bCs/>
          <w:color w:val="1C1E21"/>
          <w:sz w:val="19"/>
          <w:szCs w:val="19"/>
        </w:rPr>
        <w:t xml:space="preserve">WP-21 — Help Desk  ·  Could Have  ·  Sprint 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US-061</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to search FAQs before submitting a ticket so that I can resolve simple issues myself.</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US-062</w:t>
            </w:r>
          </w:p>
        </w:tc>
        <w:tc>
          <w:tcPr>
            <w:tcW w:type="dxa" w:w="8266"/>
            <w:tcMar>
              <w:top w:type="dxa" w:w="70"/>
              <w:left w:type="dxa" w:w="110"/>
              <w:bottom w:type="dxa" w:w="70"/>
              <w:right w:type="dxa" w:w="110"/>
            </w:tcMar>
            <w:vAlign w:val="top"/>
          </w:tcPr>
          <w:p>
            <w:r>
              <w:rPr>
                <w:b w:val="false"/>
                <w:bCs w:val="false"/>
                <w:color w:val="1A1A1A"/>
                <w:sz w:val="13"/>
                <w:szCs w:val="13"/>
              </w:rPr>
              <w:t xml:space="preserve">As a Help Desk Content Owner, I want to keep FAQ content current so that it reflects the latest platform release.</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r>
        <w:tc>
          <w:tcPr>
            <w:tcW w:type="dxa" w:w="1008"/>
            <w:tcMar>
              <w:top w:type="dxa" w:w="70"/>
              <w:left w:type="dxa" w:w="110"/>
              <w:bottom w:type="dxa" w:w="70"/>
              <w:right w:type="dxa" w:w="110"/>
            </w:tcMar>
            <w:vAlign w:val="top"/>
          </w:tcPr>
          <w:p>
            <w:r>
              <w:rPr>
                <w:b/>
                <w:bCs/>
                <w:color w:val="1A1A1A"/>
                <w:sz w:val="13"/>
                <w:szCs w:val="13"/>
              </w:rPr>
              <w:t xml:space="preserve">US-063</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guided troubleshooting steps so that I can diagnose common issues without contacting support.</w:t>
            </w:r>
          </w:p>
        </w:tc>
        <w:tc>
          <w:tcPr>
            <w:tcW w:type="dxa" w:w="806"/>
            <w:tcMar>
              <w:top w:type="dxa" w:w="70"/>
              <w:left w:type="dxa" w:w="110"/>
              <w:bottom w:type="dxa" w:w="70"/>
              <w:right w:type="dxa" w:w="110"/>
            </w:tcMar>
            <w:vAlign w:val="top"/>
          </w:tcPr>
          <w:p>
            <w:r>
              <w:rPr>
                <w:b w:val="false"/>
                <w:bCs w:val="false"/>
                <w:color w:val="1A1A1A"/>
                <w:sz w:val="13"/>
                <w:szCs w:val="13"/>
              </w:rPr>
              <w:t xml:space="preserve">2</w:t>
            </w:r>
          </w:p>
        </w:tc>
      </w:tr>
    </w:tbl>
    <w:p>
      <w:pPr>
        <w:spacing w:after="120"/>
      </w:pPr>
    </w:p>
    <w:p>
      <w:pPr>
        <w:spacing w:after="90" w:before="180"/>
      </w:pPr>
      <w:r>
        <w:rPr>
          <w:b/>
          <w:bCs/>
          <w:color w:val="1C1E21"/>
          <w:sz w:val="19"/>
          <w:szCs w:val="19"/>
        </w:rPr>
        <w:t xml:space="preserve">WP-22 — Public Portal  ·  Should Have  ·  Sprint 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US-064</w:t>
            </w:r>
          </w:p>
        </w:tc>
        <w:tc>
          <w:tcPr>
            <w:tcW w:type="dxa" w:w="8266"/>
            <w:tcMar>
              <w:top w:type="dxa" w:w="70"/>
              <w:left w:type="dxa" w:w="110"/>
              <w:bottom w:type="dxa" w:w="70"/>
              <w:right w:type="dxa" w:w="110"/>
            </w:tcMar>
            <w:vAlign w:val="top"/>
          </w:tcPr>
          <w:p>
            <w:r>
              <w:rPr>
                <w:b w:val="false"/>
                <w:bCs w:val="false"/>
                <w:color w:val="1A1A1A"/>
                <w:sz w:val="13"/>
                <w:szCs w:val="13"/>
              </w:rPr>
              <w:t xml:space="preserve">As a Member of the Public, I want to view programme progress summaries so that I understand how the SAPZ programme is performing.</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US-065</w:t>
            </w:r>
          </w:p>
        </w:tc>
        <w:tc>
          <w:tcPr>
            <w:tcW w:type="dxa" w:w="8266"/>
            <w:tcMar>
              <w:top w:type="dxa" w:w="70"/>
              <w:left w:type="dxa" w:w="110"/>
              <w:bottom w:type="dxa" w:w="70"/>
              <w:right w:type="dxa" w:w="110"/>
            </w:tcMar>
            <w:vAlign w:val="top"/>
          </w:tcPr>
          <w:p>
            <w:r>
              <w:rPr>
                <w:b w:val="false"/>
                <w:bCs w:val="false"/>
                <w:color w:val="1A1A1A"/>
                <w:sz w:val="13"/>
                <w:szCs w:val="13"/>
              </w:rPr>
              <w:t xml:space="preserve">As a Communications Officer, I want to publish approved content to the Public Portal so that transparency requirements are met.</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US-066</w:t>
            </w:r>
          </w:p>
        </w:tc>
        <w:tc>
          <w:tcPr>
            <w:tcW w:type="dxa" w:w="8266"/>
            <w:tcMar>
              <w:top w:type="dxa" w:w="70"/>
              <w:left w:type="dxa" w:w="110"/>
              <w:bottom w:type="dxa" w:w="70"/>
              <w:right w:type="dxa" w:w="110"/>
            </w:tcMar>
            <w:vAlign w:val="top"/>
          </w:tcPr>
          <w:p>
            <w:r>
              <w:rPr>
                <w:b w:val="false"/>
                <w:bCs w:val="false"/>
                <w:color w:val="1A1A1A"/>
                <w:sz w:val="13"/>
                <w:szCs w:val="13"/>
              </w:rPr>
              <w:t xml:space="preserve">As a Member of the Public, I want to submit feedback so that my input can reach the programme team.</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bl>
    <w:p>
      <w:pPr>
        <w:spacing w:after="120"/>
      </w:pPr>
    </w:p>
    <w:p>
      <w:pPr>
        <w:pStyle w:val="Heading1"/>
        <w:pBdr>
          <w:bottom w:val="single" w:color="DAD3C0" w:sz="4" w:space="4"/>
        </w:pBdr>
        <w:spacing w:after="140" w:before="360"/>
      </w:pPr>
      <w:r>
        <w:rPr>
          <w:b/>
          <w:bCs/>
          <w:color w:val="97771F"/>
          <w:sz w:val="26"/>
          <w:szCs w:val="26"/>
        </w:rPr>
        <w:t xml:space="preserve">10.2.5  </w:t>
      </w:r>
      <w:r>
        <w:rPr>
          <w:b/>
          <w:bCs/>
          <w:color w:val="33363C"/>
          <w:sz w:val="26"/>
          <w:szCs w:val="26"/>
        </w:rPr>
        <w:t xml:space="preserve">EP-05 — General Availability (Release 1.0 — General Availability)</w:t>
      </w:r>
    </w:p>
    <w:p>
      <w:pPr>
        <w:spacing w:after="90" w:before="180"/>
      </w:pPr>
      <w:r>
        <w:rPr>
          <w:b/>
          <w:bCs/>
          <w:color w:val="1C1E21"/>
          <w:sz w:val="19"/>
          <w:szCs w:val="19"/>
        </w:rPr>
        <w:t xml:space="preserve">WP-23 — AI Assistant  ·  Should Have  ·  Sprint 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US-067</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to ask the AI Assistant a question in natural language so that I get an answer without searching manually.</w:t>
            </w:r>
          </w:p>
        </w:tc>
        <w:tc>
          <w:tcPr>
            <w:tcW w:type="dxa" w:w="806"/>
            <w:tcMar>
              <w:top w:type="dxa" w:w="70"/>
              <w:left w:type="dxa" w:w="110"/>
              <w:bottom w:type="dxa" w:w="70"/>
              <w:right w:type="dxa" w:w="110"/>
            </w:tcMar>
            <w:vAlign w:val="top"/>
          </w:tcPr>
          <w:p>
            <w:r>
              <w:rPr>
                <w:b w:val="false"/>
                <w:bCs w:val="false"/>
                <w:color w:val="1A1A1A"/>
                <w:sz w:val="13"/>
                <w:szCs w:val="13"/>
              </w:rPr>
              <w:t xml:space="preserve">13</w:t>
            </w:r>
          </w:p>
        </w:tc>
      </w:tr>
      <w:tr>
        <w:tc>
          <w:tcPr>
            <w:tcW w:type="dxa" w:w="1008"/>
            <w:tcMar>
              <w:top w:type="dxa" w:w="70"/>
              <w:left w:type="dxa" w:w="110"/>
              <w:bottom w:type="dxa" w:w="70"/>
              <w:right w:type="dxa" w:w="110"/>
            </w:tcMar>
            <w:vAlign w:val="top"/>
          </w:tcPr>
          <w:p>
            <w:r>
              <w:rPr>
                <w:b/>
                <w:bCs/>
                <w:color w:val="1A1A1A"/>
                <w:sz w:val="13"/>
                <w:szCs w:val="13"/>
              </w:rPr>
              <w:t xml:space="preserve">US-068</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the AI Assistant to cite its sources so that I can verify the answer.</w:t>
            </w:r>
          </w:p>
        </w:tc>
        <w:tc>
          <w:tcPr>
            <w:tcW w:type="dxa" w:w="806"/>
            <w:tcMar>
              <w:top w:type="dxa" w:w="70"/>
              <w:left w:type="dxa" w:w="110"/>
              <w:bottom w:type="dxa" w:w="70"/>
              <w:right w:type="dxa" w:w="110"/>
            </w:tcMar>
            <w:vAlign w:val="top"/>
          </w:tcPr>
          <w:p>
            <w:r>
              <w:rPr>
                <w:b w:val="false"/>
                <w:bCs w:val="false"/>
                <w:color w:val="1A1A1A"/>
                <w:sz w:val="13"/>
                <w:szCs w:val="13"/>
              </w:rPr>
              <w:t xml:space="preserve">8</w:t>
            </w:r>
          </w:p>
        </w:tc>
      </w:tr>
      <w:tr>
        <w:tc>
          <w:tcPr>
            <w:tcW w:type="dxa" w:w="1008"/>
            <w:tcMar>
              <w:top w:type="dxa" w:w="70"/>
              <w:left w:type="dxa" w:w="110"/>
              <w:bottom w:type="dxa" w:w="70"/>
              <w:right w:type="dxa" w:w="110"/>
            </w:tcMar>
            <w:vAlign w:val="top"/>
          </w:tcPr>
          <w:p>
            <w:r>
              <w:rPr>
                <w:b/>
                <w:bCs/>
                <w:color w:val="1A1A1A"/>
                <w:sz w:val="13"/>
                <w:szCs w:val="13"/>
              </w:rPr>
              <w:t xml:space="preserve">US-069</w:t>
            </w:r>
          </w:p>
        </w:tc>
        <w:tc>
          <w:tcPr>
            <w:tcW w:type="dxa" w:w="8266"/>
            <w:tcMar>
              <w:top w:type="dxa" w:w="70"/>
              <w:left w:type="dxa" w:w="110"/>
              <w:bottom w:type="dxa" w:w="70"/>
              <w:right w:type="dxa" w:w="110"/>
            </w:tcMar>
            <w:vAlign w:val="top"/>
          </w:tcPr>
          <w:p>
            <w:r>
              <w:rPr>
                <w:b w:val="false"/>
                <w:bCs w:val="false"/>
                <w:color w:val="1A1A1A"/>
                <w:sz w:val="13"/>
                <w:szCs w:val="13"/>
              </w:rPr>
              <w:t xml:space="preserve">As a Staff Member, I want to escalate to a human when the AI Assistant cannot answer so that I am not left without support.</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bl>
    <w:p>
      <w:pPr>
        <w:spacing w:after="120"/>
      </w:pPr>
    </w:p>
    <w:p>
      <w:pPr>
        <w:spacing w:after="90" w:before="180"/>
      </w:pPr>
      <w:r>
        <w:rPr>
          <w:b/>
          <w:bCs/>
          <w:color w:val="1C1E21"/>
          <w:sz w:val="19"/>
          <w:szCs w:val="19"/>
        </w:rPr>
        <w:t xml:space="preserve">WP-24 — Quality Engineering &amp; Release Readiness  ·  Must Have  ·  Sprint 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US-070</w:t>
            </w:r>
          </w:p>
        </w:tc>
        <w:tc>
          <w:tcPr>
            <w:tcW w:type="dxa" w:w="8266"/>
            <w:tcMar>
              <w:top w:type="dxa" w:w="70"/>
              <w:left w:type="dxa" w:w="110"/>
              <w:bottom w:type="dxa" w:w="70"/>
              <w:right w:type="dxa" w:w="110"/>
            </w:tcMar>
            <w:vAlign w:val="top"/>
          </w:tcPr>
          <w:p>
            <w:r>
              <w:rPr>
                <w:b w:val="false"/>
                <w:bCs w:val="false"/>
                <w:color w:val="1A1A1A"/>
                <w:sz w:val="13"/>
                <w:szCs w:val="13"/>
              </w:rPr>
              <w:t xml:space="preserve">As a QA Lead, I want a full regression suite so that a change in one module doesn't silently break another.</w:t>
            </w:r>
          </w:p>
        </w:tc>
        <w:tc>
          <w:tcPr>
            <w:tcW w:type="dxa" w:w="806"/>
            <w:tcMar>
              <w:top w:type="dxa" w:w="70"/>
              <w:left w:type="dxa" w:w="110"/>
              <w:bottom w:type="dxa" w:w="70"/>
              <w:right w:type="dxa" w:w="110"/>
            </w:tcMar>
            <w:vAlign w:val="top"/>
          </w:tcPr>
          <w:p>
            <w:r>
              <w:rPr>
                <w:b w:val="false"/>
                <w:bCs w:val="false"/>
                <w:color w:val="1A1A1A"/>
                <w:sz w:val="13"/>
                <w:szCs w:val="13"/>
              </w:rPr>
              <w:t xml:space="preserve">13</w:t>
            </w:r>
          </w:p>
        </w:tc>
      </w:tr>
      <w:tr>
        <w:tc>
          <w:tcPr>
            <w:tcW w:type="dxa" w:w="1008"/>
            <w:tcMar>
              <w:top w:type="dxa" w:w="70"/>
              <w:left w:type="dxa" w:w="110"/>
              <w:bottom w:type="dxa" w:w="70"/>
              <w:right w:type="dxa" w:w="110"/>
            </w:tcMar>
            <w:vAlign w:val="top"/>
          </w:tcPr>
          <w:p>
            <w:r>
              <w:rPr>
                <w:b/>
                <w:bCs/>
                <w:color w:val="1A1A1A"/>
                <w:sz w:val="13"/>
                <w:szCs w:val="13"/>
              </w:rPr>
              <w:t xml:space="preserve">US-071</w:t>
            </w:r>
          </w:p>
        </w:tc>
        <w:tc>
          <w:tcPr>
            <w:tcW w:type="dxa" w:w="8266"/>
            <w:tcMar>
              <w:top w:type="dxa" w:w="70"/>
              <w:left w:type="dxa" w:w="110"/>
              <w:bottom w:type="dxa" w:w="70"/>
              <w:right w:type="dxa" w:w="110"/>
            </w:tcMar>
            <w:vAlign w:val="top"/>
          </w:tcPr>
          <w:p>
            <w:r>
              <w:rPr>
                <w:b w:val="false"/>
                <w:bCs w:val="false"/>
                <w:color w:val="1A1A1A"/>
                <w:sz w:val="13"/>
                <w:szCs w:val="13"/>
              </w:rPr>
              <w:t xml:space="preserve">As a Programme Manager, I want a Release Readiness Report so that I can make an informed go-live decision.</w:t>
            </w:r>
          </w:p>
        </w:tc>
        <w:tc>
          <w:tcPr>
            <w:tcW w:type="dxa" w:w="806"/>
            <w:tcMar>
              <w:top w:type="dxa" w:w="70"/>
              <w:left w:type="dxa" w:w="110"/>
              <w:bottom w:type="dxa" w:w="70"/>
              <w:right w:type="dxa" w:w="110"/>
            </w:tcMar>
            <w:vAlign w:val="top"/>
          </w:tcPr>
          <w:p>
            <w:r>
              <w:rPr>
                <w:b w:val="false"/>
                <w:bCs w:val="false"/>
                <w:color w:val="1A1A1A"/>
                <w:sz w:val="13"/>
                <w:szCs w:val="13"/>
              </w:rPr>
              <w:t xml:space="preserve">8</w:t>
            </w:r>
          </w:p>
        </w:tc>
      </w:tr>
      <w:tr>
        <w:tc>
          <w:tcPr>
            <w:tcW w:type="dxa" w:w="1008"/>
            <w:tcMar>
              <w:top w:type="dxa" w:w="70"/>
              <w:left w:type="dxa" w:w="110"/>
              <w:bottom w:type="dxa" w:w="70"/>
              <w:right w:type="dxa" w:w="110"/>
            </w:tcMar>
            <w:vAlign w:val="top"/>
          </w:tcPr>
          <w:p>
            <w:r>
              <w:rPr>
                <w:b/>
                <w:bCs/>
                <w:color w:val="1A1A1A"/>
                <w:sz w:val="13"/>
                <w:szCs w:val="13"/>
              </w:rPr>
              <w:t xml:space="preserve">US-072</w:t>
            </w:r>
          </w:p>
        </w:tc>
        <w:tc>
          <w:tcPr>
            <w:tcW w:type="dxa" w:w="8266"/>
            <w:tcMar>
              <w:top w:type="dxa" w:w="70"/>
              <w:left w:type="dxa" w:w="110"/>
              <w:bottom w:type="dxa" w:w="70"/>
              <w:right w:type="dxa" w:w="110"/>
            </w:tcMar>
            <w:vAlign w:val="top"/>
          </w:tcPr>
          <w:p>
            <w:r>
              <w:rPr>
                <w:b w:val="false"/>
                <w:bCs w:val="false"/>
                <w:color w:val="1A1A1A"/>
                <w:sz w:val="13"/>
                <w:szCs w:val="13"/>
              </w:rPr>
              <w:t xml:space="preserve">As a Security Architect, I want a platform-wide penetration test before go-live so that residual risk is understood.</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bl>
    <w:p>
      <w:pPr>
        <w:spacing w:after="120"/>
      </w:pPr>
    </w:p>
    <w:p>
      <w:pPr>
        <w:spacing w:after="90" w:before="180"/>
      </w:pPr>
      <w:r>
        <w:rPr>
          <w:b/>
          <w:bCs/>
          <w:color w:val="1C1E21"/>
          <w:sz w:val="19"/>
          <w:szCs w:val="19"/>
        </w:rPr>
        <w:t xml:space="preserve">WP-25 — Documentation, ADR &amp; Traceability Closeout  ·  Must Have  ·  Sprint 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8266"/>
        <w:gridCol w:w="806"/>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Story ID</w:t>
            </w:r>
          </w:p>
        </w:tc>
        <w:tc>
          <w:tcPr>
            <w:tcW w:type="dxa" w:w="8266"/>
            <w:shd w:fill="33363C" w:val="clear"/>
            <w:tcMar>
              <w:top w:type="dxa" w:w="70"/>
              <w:left w:type="dxa" w:w="110"/>
              <w:bottom w:type="dxa" w:w="70"/>
              <w:right w:type="dxa" w:w="110"/>
            </w:tcMar>
            <w:vAlign w:val="top"/>
          </w:tcPr>
          <w:p>
            <w:r>
              <w:rPr>
                <w:b/>
                <w:bCs/>
                <w:color w:val="FFFFFF"/>
                <w:sz w:val="17"/>
                <w:szCs w:val="17"/>
              </w:rPr>
              <w:t xml:space="preserve">User Story</w:t>
            </w:r>
          </w:p>
        </w:tc>
        <w:tc>
          <w:tcPr>
            <w:tcW w:type="dxa" w:w="806"/>
            <w:shd w:fill="33363C" w:val="clear"/>
            <w:tcMar>
              <w:top w:type="dxa" w:w="70"/>
              <w:left w:type="dxa" w:w="110"/>
              <w:bottom w:type="dxa" w:w="70"/>
              <w:right w:type="dxa" w:w="110"/>
            </w:tcMar>
            <w:vAlign w:val="top"/>
          </w:tcPr>
          <w:p>
            <w:r>
              <w:rPr>
                <w:b/>
                <w:bCs/>
                <w:color w:val="FFFFFF"/>
                <w:sz w:val="17"/>
                <w:szCs w:val="17"/>
              </w:rPr>
              <w:t xml:space="preserve">Points</w:t>
            </w:r>
          </w:p>
        </w:tc>
      </w:tr>
      <w:tr>
        <w:tc>
          <w:tcPr>
            <w:tcW w:type="dxa" w:w="1008"/>
            <w:tcMar>
              <w:top w:type="dxa" w:w="70"/>
              <w:left w:type="dxa" w:w="110"/>
              <w:bottom w:type="dxa" w:w="70"/>
              <w:right w:type="dxa" w:w="110"/>
            </w:tcMar>
            <w:vAlign w:val="top"/>
          </w:tcPr>
          <w:p>
            <w:r>
              <w:rPr>
                <w:b/>
                <w:bCs/>
                <w:color w:val="1A1A1A"/>
                <w:sz w:val="13"/>
                <w:szCs w:val="13"/>
              </w:rPr>
              <w:t xml:space="preserve">US-073</w:t>
            </w:r>
          </w:p>
        </w:tc>
        <w:tc>
          <w:tcPr>
            <w:tcW w:type="dxa" w:w="8266"/>
            <w:tcMar>
              <w:top w:type="dxa" w:w="70"/>
              <w:left w:type="dxa" w:w="110"/>
              <w:bottom w:type="dxa" w:w="70"/>
              <w:right w:type="dxa" w:w="110"/>
            </w:tcMar>
            <w:vAlign w:val="top"/>
          </w:tcPr>
          <w:p>
            <w:r>
              <w:rPr>
                <w:b w:val="false"/>
                <w:bCs w:val="false"/>
                <w:color w:val="1A1A1A"/>
                <w:sz w:val="13"/>
                <w:szCs w:val="13"/>
              </w:rPr>
              <w:t xml:space="preserve">As a Technical Writer, I want to verify every Work Package's documentation updates are complete so that the Handbook accurately reflects the built system.</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US-074</w:t>
            </w:r>
          </w:p>
        </w:tc>
        <w:tc>
          <w:tcPr>
            <w:tcW w:type="dxa" w:w="8266"/>
            <w:tcMar>
              <w:top w:type="dxa" w:w="70"/>
              <w:left w:type="dxa" w:w="110"/>
              <w:bottom w:type="dxa" w:w="70"/>
              <w:right w:type="dxa" w:w="110"/>
            </w:tcMar>
            <w:vAlign w:val="top"/>
          </w:tcPr>
          <w:p>
            <w:r>
              <w:rPr>
                <w:b w:val="false"/>
                <w:bCs w:val="false"/>
                <w:color w:val="1A1A1A"/>
                <w:sz w:val="13"/>
                <w:szCs w:val="13"/>
              </w:rPr>
              <w:t xml:space="preserve">As an Enterprise Architect, I want a consolidated ADR log so that all architectural decisions are traceable in one place.</w:t>
            </w:r>
          </w:p>
        </w:tc>
        <w:tc>
          <w:tcPr>
            <w:tcW w:type="dxa" w:w="806"/>
            <w:tcMar>
              <w:top w:type="dxa" w:w="70"/>
              <w:left w:type="dxa" w:w="110"/>
              <w:bottom w:type="dxa" w:w="70"/>
              <w:right w:type="dxa" w:w="110"/>
            </w:tcMar>
            <w:vAlign w:val="top"/>
          </w:tcPr>
          <w:p>
            <w:r>
              <w:rPr>
                <w:b w:val="false"/>
                <w:bCs w:val="false"/>
                <w:color w:val="1A1A1A"/>
                <w:sz w:val="13"/>
                <w:szCs w:val="13"/>
              </w:rPr>
              <w:t xml:space="preserve">5</w:t>
            </w:r>
          </w:p>
        </w:tc>
      </w:tr>
      <w:tr>
        <w:tc>
          <w:tcPr>
            <w:tcW w:type="dxa" w:w="1008"/>
            <w:tcMar>
              <w:top w:type="dxa" w:w="70"/>
              <w:left w:type="dxa" w:w="110"/>
              <w:bottom w:type="dxa" w:w="70"/>
              <w:right w:type="dxa" w:w="110"/>
            </w:tcMar>
            <w:vAlign w:val="top"/>
          </w:tcPr>
          <w:p>
            <w:r>
              <w:rPr>
                <w:b/>
                <w:bCs/>
                <w:color w:val="1A1A1A"/>
                <w:sz w:val="13"/>
                <w:szCs w:val="13"/>
              </w:rPr>
              <w:t xml:space="preserve">US-075</w:t>
            </w:r>
          </w:p>
        </w:tc>
        <w:tc>
          <w:tcPr>
            <w:tcW w:type="dxa" w:w="8266"/>
            <w:tcMar>
              <w:top w:type="dxa" w:w="70"/>
              <w:left w:type="dxa" w:w="110"/>
              <w:bottom w:type="dxa" w:w="70"/>
              <w:right w:type="dxa" w:w="110"/>
            </w:tcMar>
            <w:vAlign w:val="top"/>
          </w:tcPr>
          <w:p>
            <w:r>
              <w:rPr>
                <w:b w:val="false"/>
                <w:bCs w:val="false"/>
                <w:color w:val="1A1A1A"/>
                <w:sz w:val="13"/>
                <w:szCs w:val="13"/>
              </w:rPr>
              <w:t xml:space="preserve">As an Auditor, I want a verified Enterprise Traceability Matrix so that I can confirm zero orphaned requirements.</w:t>
            </w:r>
          </w:p>
        </w:tc>
        <w:tc>
          <w:tcPr>
            <w:tcW w:type="dxa" w:w="806"/>
            <w:tcMar>
              <w:top w:type="dxa" w:w="70"/>
              <w:left w:type="dxa" w:w="110"/>
              <w:bottom w:type="dxa" w:w="70"/>
              <w:right w:type="dxa" w:w="110"/>
            </w:tcMar>
            <w:vAlign w:val="top"/>
          </w:tcPr>
          <w:p>
            <w:r>
              <w:rPr>
                <w:b w:val="false"/>
                <w:bCs w:val="false"/>
                <w:color w:val="1A1A1A"/>
                <w:sz w:val="13"/>
                <w:szCs w:val="13"/>
              </w:rPr>
              <w:t xml:space="preserve">3</w:t>
            </w:r>
          </w:p>
        </w:tc>
      </w:tr>
    </w:tbl>
    <w:p>
      <w:pPr>
        <w:spacing w:after="120"/>
      </w:pPr>
    </w:p>
    <w:p>
      <w:pPr>
        <w:pStyle w:val="Heading1"/>
        <w:pBdr>
          <w:bottom w:val="single" w:color="DAD3C0" w:sz="4" w:space="4"/>
        </w:pBdr>
        <w:spacing w:after="140" w:before="360"/>
      </w:pPr>
      <w:r>
        <w:rPr>
          <w:b/>
          <w:bCs/>
          <w:color w:val="97771F"/>
          <w:sz w:val="26"/>
          <w:szCs w:val="26"/>
        </w:rPr>
        <w:t xml:space="preserve">10.3  </w:t>
      </w:r>
      <w:r>
        <w:rPr>
          <w:b/>
          <w:bCs/>
          <w:color w:val="33363C"/>
          <w:sz w:val="26"/>
          <w:szCs w:val="26"/>
        </w:rPr>
        <w:t xml:space="preserve">Summary and Bridge to Part 11</w:t>
      </w:r>
    </w:p>
    <w:p>
      <w:pPr>
        <w:spacing w:after="150" w:line="276"/>
        <w:jc w:val="both"/>
      </w:pPr>
      <w:r>
        <w:t xml:space="preserve">This Part organized all seventy-five user stories into a five-Epic, twenty-five-Feature Master Product Backlog, with story points and priorities assigned consistently with each Work Package's specification and the Sprint Roadmap's release structure.</w:t>
      </w:r>
    </w:p>
    <w:p>
      <w:pPr>
        <w:spacing w:after="150" w:line="276"/>
        <w:jc w:val="both"/>
      </w:pPr>
      <w:r>
        <w:t xml:space="preserve">Part 11 — Work Package Dependency Matrix — shows, for every Work Package, what it depends on, what it enables, and the risk of delaying it, and highlights the programme's critical path.</w:t>
      </w:r>
    </w:p>
    <w:p>
      <w:pPr>
        <w:pStyle w:val="Heading2"/>
        <w:spacing w:after="110" w:before="260"/>
      </w:pPr>
      <w:r>
        <w:rPr>
          <w:b/>
          <w:bCs/>
          <w:color w:val="97771F"/>
          <w:sz w:val="21"/>
          <w:szCs w:val="21"/>
        </w:rPr>
        <w:t xml:space="preserve">10.3.1  </w:t>
      </w:r>
      <w:r>
        <w:rPr>
          <w:b/>
          <w:bCs/>
          <w:color w:val="33363C"/>
          <w:sz w:val="21"/>
          <w:szCs w:val="21"/>
        </w:rPr>
        <w:t xml:space="preserve">Key Takeaways</w:t>
      </w:r>
    </w:p>
    <w:p>
      <w:pPr>
        <w:pStyle w:val="ListParagraph"/>
        <w:numPr>
          <w:ilvl w:val="0"/>
          <w:numId w:val="1"/>
        </w:numPr>
        <w:spacing w:after="90" w:line="264"/>
      </w:pPr>
      <w:r>
        <w:t xml:space="preserve">The backlog totals 75 user stories and 357 story points across five Epics.</w:t>
      </w:r>
    </w:p>
    <w:p>
      <w:pPr>
        <w:pStyle w:val="ListParagraph"/>
        <w:numPr>
          <w:ilvl w:val="0"/>
          <w:numId w:val="1"/>
        </w:numPr>
        <w:spacing w:after="90" w:line="264"/>
      </w:pPr>
      <w:r>
        <w:t xml:space="preserve">Every story traces directly to its owning Work Package's Functional Requirements — no orphaned backlog items exist.</w:t>
      </w:r>
    </w:p>
    <w:p>
      <w:pPr>
        <w:pStyle w:val="ListParagraph"/>
        <w:numPr>
          <w:ilvl w:val="0"/>
          <w:numId w:val="1"/>
        </w:numPr>
        <w:spacing w:after="90" w:line="264"/>
      </w:pPr>
      <w:r>
        <w:t xml:space="preserve">Priority follows MoSCoW, assigned at Feature (Work Package) level, consistent with the Sprint Roadmap's release sequencing.</w:t>
      </w:r>
    </w:p>
    <w:p>
      <w:pPr>
        <w:pStyle w:val="Heading2"/>
        <w:spacing w:after="110" w:before="260"/>
      </w:pPr>
      <w:r>
        <w:rPr>
          <w:b/>
          <w:bCs/>
          <w:color w:val="97771F"/>
          <w:sz w:val="21"/>
          <w:szCs w:val="21"/>
        </w:rPr>
        <w:t xml:space="preserve">10.3.2  </w:t>
      </w:r>
      <w:r>
        <w:rPr>
          <w:b/>
          <w:bCs/>
          <w:color w:val="33363C"/>
          <w:sz w:val="21"/>
          <w:szCs w:val="21"/>
        </w:rPr>
        <w:t xml:space="preserve">Related Parts</w:t>
      </w:r>
    </w:p>
    <w:p>
      <w:pPr>
        <w:pStyle w:val="ListParagraph"/>
        <w:numPr>
          <w:ilvl w:val="0"/>
          <w:numId w:val="1"/>
        </w:numPr>
        <w:spacing w:after="90" w:line="264"/>
      </w:pPr>
      <w:r>
        <w:t xml:space="preserve">MEKB Part 5–8 — Engineering Work Packages 01–25</w:t>
      </w:r>
    </w:p>
    <w:p>
      <w:pPr>
        <w:pStyle w:val="ListParagraph"/>
        <w:numPr>
          <w:ilvl w:val="0"/>
          <w:numId w:val="1"/>
        </w:numPr>
        <w:spacing w:after="90" w:line="264"/>
      </w:pPr>
      <w:r>
        <w:t xml:space="preserve">MEKB Part 9 — Sprint Roadmap</w:t>
      </w:r>
    </w:p>
    <w:p>
      <w:pPr>
        <w:pStyle w:val="ListParagraph"/>
        <w:numPr>
          <w:ilvl w:val="0"/>
          <w:numId w:val="1"/>
        </w:numPr>
        <w:spacing w:after="90" w:line="264"/>
      </w:pPr>
      <w:r>
        <w:t xml:space="preserve">MEKB Part 11 — Work Package Dependency Matrix</w:t>
      </w:r>
    </w:p>
    <w:p>
      <w:pPr>
        <w:pStyle w:val="ListParagraph"/>
        <w:numPr>
          <w:ilvl w:val="0"/>
          <w:numId w:val="1"/>
        </w:numPr>
        <w:spacing w:after="90" w:line="264"/>
      </w:pPr>
      <w:r>
        <w:t xml:space="preserve">Appendix J — Enterprise Requirements Traceability &amp; Governance Matrix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2026-07-20T14:05:46.451Z</dcterms:created>
  <dcterms:modified xsi:type="dcterms:W3CDTF">2026-07-20T14:05:46.451Z</dcterms:modified>
</cp:coreProperties>
</file>

<file path=docProps/custom.xml><?xml version="1.0" encoding="utf-8"?>
<Properties xmlns="http://schemas.openxmlformats.org/officeDocument/2006/custom-properties" xmlns:vt="http://schemas.openxmlformats.org/officeDocument/2006/docPropsVTypes"/>
</file>