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WP-07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Programme Management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2 (thin) / Release 4 (full), Sprint 5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WP-07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Programme Management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WP-07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Programme Delivery Chain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2 (thin data model) / Release 4 (full) / Sprint 5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18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High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WP-01 through WP-05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Establish the top-level organizing entity — the Programme — that every project, zone, budget line, and downstream governance record is scoped within.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Give the organization a single, structured way to define, budget, and govern its programmes, replacing ad hoc spreadsheet-based programme tracking.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Establishes the scoping backbone every later module (Projects, Tasks, Reporting, Public Portal) depends on, and gives Steering Committee members a single source of truth for programme structure and budget.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Programme Delivery Chain — the top-level structuring entity for all delivery work.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 (accountable); Programme Manager (primary user); Product Owner (UAT); every downstream module Technical Lead (consumers of the programme/zone scoping model).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4 (Programme Management functional requirements); donor programme structuring and budget-tracking obligations.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Replaces fragmented, spreadsheet-based programme tracking with a governed, auditable system of record; gives every downstream module a consistent scoping dimension.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2 (thin data-model slice): programme and zone entities, sufficient for WP-12 Documents to scope content by programme/zone — no Programme Management UI exposed to end users at this stage.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 (full): programme registration and setup wizard, zone hierarchy management, budget tracking, risk register, issue register, change request management, full Programme Management UI.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Project-level detail (delivered by WP-08).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Task-level detail (delivered by WP-09).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Reporting/analytics on programme data (delivered by WP-16/17).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 through WP-05 are closed before the Release 2 thin slice begins; the Release 4 full build resumes once WP-08, WP-09, WP-10, and WP-11 are also live, since the full Programme Management UI surfaces project and workflow summaries.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Release 2 thin slice's data model must not require a breaking schema change when the Release 4 full build adds budget, risk, issue, and change-request entities — additive migrations only.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FR-PROG-01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registration and configuration of a programme and its zone hierarchy.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4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programme and nested zones can be created, edited, and viewed end to end.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FR-PROG-02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track programme-level budget allocation and utilization.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4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Budget figures entered against a programme and correctly aggregated at the zone level.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FR-PROG-03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maintain a risk register and issue register per programme.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4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Risks/issues can be logged, assigned, and status-tracked against a programme.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FR-PROG-04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formal change requests against a programme's approved scope or budget.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4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change request can be raised, routed for approval (via WP-11), and its outcome recorded.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NFR-PROG-01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Programme and zone entities must be available to other modules from Release 2 onward.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Part 1, Section 1.7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WP-12 (Documents) can successfully scope a document to a programme/zone created in the Release 2 thin slice.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Programme registration and setup wizard.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Zone hierarchy management (nested zones).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Budget dashboard: allocation vs. utilization.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Risk register and issue register.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Change request workflow (routed through WP-11 Approvals once that Work Package is fully live).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Programme Manager, I can register a new programme and define its zone structure.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Programme Manager, I can log a risk and assign it an owner and mitigation plan.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Programme Manager, I can raise a change request against approved programme budget and route it for approval.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zone cannot be deleted while projects (WP-08) are scoped to it.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Budget utilization cannot exceed allocation without an approved change request.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Zone names unique within their parent; budget figures use fixed-precision decimal types (per WP-01 convention).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Programme Manager registers a programme → defines zone hierarchy → allocates budget per zone → logs risks/issues as they arise → raises change requests as needed, each routed through WP-11's approval engine once live.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Attempted zone deletion with dependent projects: blocked with a clear error listing the dependent projects.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Budget over-allocation attempt: blocked unless an approved change request exists.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4; DDS Part 3 (Entity Catalogue) programme/zone entries.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Programme/zone management service, budget tracking service, risk/issue register service, change request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Programme scoping service, consumed by WP-08, WP-12, WP-16, WP-22, and others.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programmes, zones (self-referencing hierarchy), programme_budgets, risks, issues, change_requests.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programme.created, zone.created, budget.updated, risk.logged, change_request.raised.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Budget utilization recalculation job (nightly, reconciling against WP-08 project spend once live).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 hierarchy depth limit; risk/issue status taxonomy.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full-programme-management flag, toggled on in Release 4 to expose the full UI beyond the Release 2 data-model-only slice.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p>
      <w:pPr>
        <w:spacing w:after="150" w:line="276"/>
        <w:jc w:val="both"/>
      </w:pPr>
      <w:r>
        <w:t xml:space="preserve">Release 2 (thin slice): no UI — programme/zone records are created via administrative API calls or a minimal internal tool, sufficient to unblock WP-12 testing. Release 4 (full) introduces the following screens: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Programme Setup Wizard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Register a new programme and its initial zone structure.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Multi-step form, zone hierarchy builder.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Zone Management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Manage the nested zone hierarchy.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Add/edit/reassign zones.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Budget Dashboard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allocation vs. utilization.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Drill into zone-level budget detail.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Risk &amp; Issue Register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Log and track risks/issues.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Create, assign, status-update, filter.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Change Request Manager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Raise and track change requests.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Create, submit for approval, view outcome.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/api/v1/programmes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programmes.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Programme Manager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/api/v1/programmes/{id}/zones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zones within a programme.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Programme Manager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/api/v1/programmes/{id}/budget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budget allocation.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Programme Manager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/api/v1/programmes/{id}/risks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log risks.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Programme Manager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/api/v1/programmes/{id}/change-requests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raise change requests.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Programme Manager role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Release 2 introduces programmes and zones only (self-referencing hierarchy, organization-scoped per WP-01 convention). Release 4 adds programme_budgets (zone_id, allocation, utilization, period), risks (programme_id, description, owner, mitigation, status), issues (programme_id, description, owner, status), and change_requests (programme_id, description, requested_by, status, approval_reference). All additive to the Release 2 baseline — no breaking migration.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Programme Manager role required for write operations; read access zone-scoped per the requesting user's assignment (WP-05 ABAC).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Zone-scoped ABAC is central to this Work Package — a Programme Manager assigned to one zone must not see or edit another zone's budget/risk data unless granted platform-wide scope.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Budget figures classified per Security Architecture and encrypted at rest consistent with WP-01 policy.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All programme, zone, budget, risk, and change-request writes logged to audit_log.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Change request approval trail retained per SRS Part 35 for donor audit.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organizational data handling.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WP-07.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Provides programme/zone scoping to WP-08, WP-12, WP-16, WP-22, and others; change requests route through WP-11 Approvals once live.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programme.created / zone.created / budget.updated / risk.logged / change_request.raised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Nightly budget utilization recalculation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 hierarchy validation; budget calculation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2: WP-12 can successfully scope a document to a Release 2 programme/zone. Release 4: full workflow from programme registration through change request.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4 screens per Section 7.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Zone-scoped ABAC enforcement across programme/budget/risk data.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 hierarchy query performance at realistic depth and breadth.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UAT-PROG-01: a Programme Manager registers a programme, allocates budget, logs a risk, and raises a change request.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 Release 4 adds budget/risk/issue/change-request entities on top of the Release 2 baseline.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programme setup and budget/risk management procedures.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zone hierarchy modeling approach; Release 2/4 split rationale.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FR-PROG-01/02/03/04, NFR-PROG-01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programme/zone/budget/risk/change-request services and Release 4 UI.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zone depth limit, risk taxonomy.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Release 2 (programmes, zones) and Release 4 (budgets, risks, issues, change_requests) migrations.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budget-reconciliation job success-rate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programme and nested zone hierarchy can be created and viewed (FR-PROG-01).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Budget allocation and utilization are tracked and correctly aggregated by zone (FR-PROG-02).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Risks and issues can be logged, assigned, and tracked to closure (FR-PROG-03).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A change request can be raised and routed for approval (FR-PROG-04).</w:t>
      </w:r>
    </w:p>
    <w:p>
      <w:pPr>
        <w:spacing w:after="90" w:line="264"/>
      </w:pPr>
      <w:r>
        <w:rPr>
          <w:b/>
          <w:bCs/>
          <w:color w:val="2E3440"/>
        </w:rPr>
        <w:t xml:space="preserve">5. </w:t>
      </w:r>
      <w:r>
        <w:t xml:space="preserve">A programme/zone created in the Release 2 thin slice is consumable by WP-12 without modification (NFR-PROG-01).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 through WP-05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4 approved and unchanged since last review.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For the Release 4 full build: WP-08, WP-09, WP-10, WP-11 available or scheduled in the same increment.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UAT-PROG-01 signed off by Product Owner and Programme Manager.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Technical Lead and Programme Manager.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Release 2 thin-slice data model proves insufficient for Release 4's full requirements, forcing a breaking migration.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Release 2 schema reviewed against the full Release 4 scope by the Architecture Review Board before Release 2 build begins, not discovered afterward.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Zone-scoped ABAC misconfigured, exposing one zone's budget to another zone's Programme Manager.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Zone-scoping is tested explicitly in Section 13's security test pass, not assumed correct by inheritance from WP-05.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WP-07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WP-07); SRS Part 4; ERS Part 1 Section 1.7 (thin-slice rationale); EWPL WP-01 through WP-05.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WP-07.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five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programmes, zones (Release 2); programme_budgets, risks, issues, change_requests (Release 4) — Section 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None (Release 2); the five screens in Section 7 (Release 4).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Zone-scoped ABAC, audit logging of all writes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UAT-PROG-01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Programme/zone/budget/risk/change-request services, Release 4 UI,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2026-07-20T16:51:00.756Z</dcterms:created>
  <dcterms:modified xsi:type="dcterms:W3CDTF">2026-07-20T16:51:00.756Z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