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Bullets in symbol fonts</w:t>
      </w:r>
    </w:p>
    <w:p>
      <w:pPr>
        <w:numPr>
          <w:ilvl w:val="0"/>
          <w:numId w:val="90"/>
        </w:numPr>
      </w:pPr>
      <w:r>
        <w:t>First bullet in Symbol</w:t>
      </w:r>
    </w:p>
    <w:p>
      <w:pPr>
        <w:numPr>
          <w:ilvl w:val="1"/>
          <w:numId w:val="90"/>
        </w:numPr>
      </w:pPr>
      <w:r>
        <w:t>Second level in Courier New</w:t>
      </w:r>
    </w:p>
    <w:p>
      <w:pPr>
        <w:numPr>
          <w:ilvl w:val="2"/>
          <w:numId w:val="90"/>
        </w:numPr>
      </w:pPr>
      <w:r>
        <w:t>Third level in Wingdings</w:t>
      </w:r>
    </w:p>
    <w:p>
      <w:pPr>
        <w:numPr>
          <w:ilvl w:val="0"/>
          <w:numId w:val="90"/>
        </w:numPr>
      </w:pPr>
      <w:r>
        <w:t>Back to the first level</w:t>
      </w:r>
    </w:p>
    <w:p>
      <w:pPr>
        <w:pStyle w:val="Heading1"/>
      </w:pPr>
      <w:r>
        <w:t>More Wingdings bullets</w:t>
      </w:r>
    </w:p>
    <w:p>
      <w:pPr>
        <w:numPr>
          <w:ilvl w:val="0"/>
          <w:numId w:val="91"/>
        </w:numPr>
      </w:pPr>
      <w:r>
        <w:t>Arrow bullet item</w:t>
      </w:r>
    </w:p>
    <w:p>
      <w:pPr>
        <w:numPr>
          <w:ilvl w:val="1"/>
          <w:numId w:val="91"/>
        </w:numPr>
      </w:pPr>
      <w:r>
        <w:t>Check mark item</w:t>
      </w:r>
    </w:p>
    <w:p>
      <w:pPr>
        <w:numPr>
          <w:ilvl w:val="2"/>
          <w:numId w:val="91"/>
        </w:numPr>
      </w:pPr>
      <w:r>
        <w:t>Diamond item</w:t>
      </w:r>
    </w:p>
    <w:p>
      <w:pPr>
        <w:pStyle w:val="Heading1"/>
      </w:pPr>
      <w:r>
        <w:t>Multi-level numbering</w:t>
      </w:r>
    </w:p>
    <w:p>
      <w:pPr>
        <w:numPr>
          <w:ilvl w:val="0"/>
          <w:numId w:val="92"/>
        </w:numPr>
      </w:pPr>
      <w:r>
        <w:t>Plan the survey</w:t>
      </w:r>
    </w:p>
    <w:p>
      <w:pPr>
        <w:numPr>
          <w:ilvl w:val="1"/>
          <w:numId w:val="92"/>
        </w:numPr>
      </w:pPr>
      <w:r>
        <w:t>Choose the sites</w:t>
      </w:r>
    </w:p>
    <w:p>
      <w:pPr>
        <w:numPr>
          <w:ilvl w:val="2"/>
          <w:numId w:val="92"/>
        </w:numPr>
      </w:pPr>
      <w:r>
        <w:t>Upstream site</w:t>
      </w:r>
    </w:p>
    <w:p>
      <w:pPr>
        <w:numPr>
          <w:ilvl w:val="2"/>
          <w:numId w:val="92"/>
        </w:numPr>
      </w:pPr>
      <w:r>
        <w:t>Downstream site</w:t>
      </w:r>
    </w:p>
    <w:p>
      <w:pPr>
        <w:numPr>
          <w:ilvl w:val="1"/>
          <w:numId w:val="92"/>
        </w:numPr>
      </w:pPr>
      <w:r>
        <w:t>Book the boats</w:t>
      </w:r>
    </w:p>
    <w:p>
      <w:pPr>
        <w:numPr>
          <w:ilvl w:val="0"/>
          <w:numId w:val="92"/>
        </w:numPr>
      </w:pPr>
      <w:r>
        <w:t>Run the survey</w:t>
      </w:r>
    </w:p>
    <w:p>
      <w:r>
        <w:t xml:space="preserve">Inline symbol check: </w:t>
      </w:r>
      <w:r>
        <w:sym w:font="Wingdings" w:char="F0FC"/>
      </w:r>
      <w:r>
        <w:t xml:space="preserve">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Bullets and numbering</dc:title>
  <dc:subject/>
  <dc:creator>LeanDoc tests</dc:creator>
  <cp:keywords/>
  <dc:description/>
  <cp:lastModifiedBy>LeanDoc tests</cp:lastModifiedBy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