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field report</w:t>
      </w:r>
    </w:p>
    <w:p>
      <w:r>
        <w:t>This report collects the observations from the spring survey. It is a fixture for the LeanDoc reader tests.</w:t>
      </w:r>
    </w:p>
    <w:p>
      <w:pPr>
        <w:pStyle w:val="Heading1"/>
      </w:pPr>
      <w:r>
        <w:t>Introduction</w:t>
      </w:r>
    </w:p>
    <w:p>
      <w:r>
        <w:t>The survey covered twelve sites along the river. Each site was visited twice, once in April and once in May.</w:t>
      </w:r>
    </w:p>
    <w:p>
      <w:pPr>
        <w:pStyle w:val="Heading1"/>
      </w:pPr>
      <w:r>
        <w:t>Method</w:t>
      </w:r>
    </w:p>
    <w:p>
      <w:r>
        <w:t>Teams used the same checklist at every 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Visits</w:t>
            </w:r>
          </w:p>
        </w:tc>
      </w:tr>
      <w:tr>
        <w:tc>
          <w:tcPr>
            <w:tcW w:type="dxa" w:w="4320"/>
          </w:tcPr>
          <w:p>
            <w:r>
              <w:t>North bank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Sampling</w:t>
      </w:r>
    </w:p>
    <w:p>
      <w:r>
        <w:t>Samples were taken at dawn. The marker word appears here: kingfisher.</w:t>
      </w:r>
    </w:p>
    <w:p>
      <w:r>
        <w:br w:type="page"/>
      </w:r>
    </w:p>
    <w:p>
      <w:pPr>
        <w:pStyle w:val="Heading1"/>
      </w:pPr>
      <w:r>
        <w:t>Results</w:t>
      </w:r>
    </w:p>
    <w:p>
      <w:r>
        <w:t>Result paragraph 1. The water was clear and the kingfisher was seen near the old mill.</w:t>
      </w:r>
    </w:p>
    <w:p>
      <w:r>
        <w:t>Result paragraph 2. The water was clear and the kingfisher was seen near the old mill.</w:t>
      </w:r>
    </w:p>
    <w:p>
      <w:r>
        <w:t>Result paragraph 3. The water was clear and the kingfisher was seen near the old mill.</w:t>
      </w:r>
    </w:p>
    <w:p>
      <w:r>
        <w:t>Result paragraph 4. The water was clear and the kingfisher was seen near the old mill.</w:t>
      </w:r>
    </w:p>
    <w:p>
      <w:r>
        <w:t>Result paragraph 5. The water was clear and the kingfisher was seen near the old mill.</w:t>
      </w:r>
    </w:p>
    <w:p>
      <w:r>
        <w:t>Result paragraph 6. The water was clear and the kingfisher was seen near the old mill.</w:t>
      </w:r>
    </w:p>
    <w:p>
      <w:r>
        <w:t>Result paragraph 7. The water was clear and the kingfisher was seen near the old mill.</w:t>
      </w:r>
    </w:p>
    <w:p>
      <w:r>
        <w:t>Result paragraph 8. The water was clear and the kingfisher was seen near the old mill.</w:t>
      </w:r>
    </w:p>
    <w:p>
      <w:pPr>
        <w:pStyle w:val="Heading2"/>
      </w:pPr>
      <w:r>
        <w:t>Water quality</w:t>
      </w:r>
    </w:p>
    <w:p>
      <w:r>
        <w:t>Nitrate levels stayed within the expected range.</w:t>
      </w:r>
    </w:p>
    <w:p>
      <w:pPr>
        <w:pStyle w:val="Heading3"/>
      </w:pPr>
      <w:r>
        <w:t>Detail</w:t>
      </w:r>
    </w:p>
    <w:p>
      <w:r>
        <w:t>Measurements were repeated for each sample.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closing paragraph mentions the kingfisher once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field report</dc:title>
  <dc:subject/>
  <dc:creator>LeanDoc tests</dc:creator>
  <cp:keywords/>
  <dc:description/>
  <cp:lastModifiedBy>LeanDoc tests</cp:lastModifiedBy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