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54" w:rsidRPr="002750EA" w:rsidRDefault="002750EA">
      <w:r w:rsidRPr="002750EA">
        <w:t>Relatório</w:t>
      </w:r>
    </w:p>
    <w:p w:rsidR="002750EA" w:rsidRPr="002750EA" w:rsidRDefault="002750EA" w:rsidP="002750EA">
      <w:r w:rsidRPr="002750EA">
        <w:t>Instituto Superior de Engenharia de Lisboa</w:t>
      </w:r>
    </w:p>
    <w:p w:rsidR="002750EA" w:rsidRPr="002750EA" w:rsidRDefault="002750EA" w:rsidP="002750EA">
      <w:r w:rsidRPr="002750EA">
        <w:t>Licenciatura/Mestrado em Engenharia Informática e de Computadores</w:t>
      </w:r>
    </w:p>
    <w:p w:rsidR="002750EA" w:rsidRPr="002750EA" w:rsidRDefault="002750EA" w:rsidP="002750EA">
      <w:r w:rsidRPr="002750EA">
        <w:t>Programação de Dispositivos Móveis</w:t>
      </w:r>
    </w:p>
    <w:p w:rsidR="002750EA" w:rsidRPr="002750EA" w:rsidRDefault="002750EA" w:rsidP="002750EA">
      <w:r w:rsidRPr="002750EA">
        <w:t>Verão de 2014/2015</w:t>
      </w:r>
    </w:p>
    <w:p w:rsidR="002750EA" w:rsidRPr="002750EA" w:rsidRDefault="002750EA" w:rsidP="002750EA">
      <w:r w:rsidRPr="002750EA">
        <w:t>Projeto Final</w:t>
      </w:r>
    </w:p>
    <w:p w:rsidR="002750EA" w:rsidRPr="002750EA" w:rsidRDefault="002750EA" w:rsidP="002750EA">
      <w:r w:rsidRPr="002750EA">
        <w:t>Grupo 4</w:t>
      </w:r>
    </w:p>
    <w:p w:rsidR="002750EA" w:rsidRPr="002750EA" w:rsidRDefault="002750EA" w:rsidP="002750EA">
      <w:r w:rsidRPr="002750EA">
        <w:t>António Borba da Silva – 22908</w:t>
      </w:r>
    </w:p>
    <w:p w:rsidR="002750EA" w:rsidRPr="002750EA" w:rsidRDefault="002750EA" w:rsidP="002750EA">
      <w:r w:rsidRPr="002750EA">
        <w:t xml:space="preserve">Rui Corveira – </w:t>
      </w:r>
      <w:r w:rsidR="00C953F5" w:rsidRPr="00C953F5">
        <w:t>37325</w:t>
      </w:r>
    </w:p>
    <w:p w:rsidR="002750EA" w:rsidRPr="002750EA" w:rsidRDefault="002750EA" w:rsidP="002750EA">
      <w:r w:rsidRPr="002750EA">
        <w:t xml:space="preserve">Pedro Cardoso – </w:t>
      </w:r>
      <w:r w:rsidR="00C953F5" w:rsidRPr="00C953F5">
        <w:t>37539</w:t>
      </w:r>
    </w:p>
    <w:p w:rsidR="002B2D45" w:rsidRPr="00292EA6" w:rsidRDefault="002B2D45" w:rsidP="00292EA6">
      <w:pPr>
        <w:pStyle w:val="Heading1"/>
      </w:pPr>
      <w:r w:rsidRPr="00292EA6">
        <w:t>Enunciado</w:t>
      </w:r>
    </w:p>
    <w:p w:rsidR="002750EA" w:rsidRPr="002750EA" w:rsidRDefault="002750EA" w:rsidP="002750EA">
      <w:r w:rsidRPr="002750EA">
        <w:t xml:space="preserve">Construir uma aplicação </w:t>
      </w:r>
      <w:proofErr w:type="spellStart"/>
      <w:r w:rsidRPr="002750EA">
        <w:t>Android</w:t>
      </w:r>
      <w:proofErr w:type="spellEnd"/>
      <w:r w:rsidRPr="002750EA">
        <w:t xml:space="preserve"> para localização dos docentes registados na plataforma </w:t>
      </w:r>
      <w:proofErr w:type="spellStart"/>
      <w:r w:rsidRPr="002750EA">
        <w:t>Thoth</w:t>
      </w:r>
      <w:proofErr w:type="spellEnd"/>
      <w:r w:rsidRPr="002750EA">
        <w:t>, com os seguintes requisitos:</w:t>
      </w:r>
    </w:p>
    <w:p w:rsidR="002750EA" w:rsidRPr="002750EA" w:rsidRDefault="002750EA" w:rsidP="002B2D45">
      <w:pPr>
        <w:pStyle w:val="ListParagraph"/>
        <w:numPr>
          <w:ilvl w:val="0"/>
          <w:numId w:val="4"/>
        </w:numPr>
      </w:pPr>
      <w:proofErr w:type="gramStart"/>
      <w:r w:rsidRPr="002750EA">
        <w:t>são</w:t>
      </w:r>
      <w:proofErr w:type="gramEnd"/>
      <w:r w:rsidRPr="002750EA">
        <w:t xml:space="preserve"> localizáveis os docentes registados na plataforma </w:t>
      </w:r>
      <w:proofErr w:type="spellStart"/>
      <w:r w:rsidRPr="002750EA">
        <w:t>Thoth</w:t>
      </w:r>
      <w:proofErr w:type="spellEnd"/>
      <w:r w:rsidRPr="002750EA">
        <w:t xml:space="preserve"> que instalem a aplicação e se autentiquem, nos momentos em que tenham explicitamente ativa a opção de divulgar a sua localização;</w:t>
      </w:r>
    </w:p>
    <w:p w:rsidR="002750EA" w:rsidRPr="002750EA" w:rsidRDefault="002750EA" w:rsidP="002B2D45">
      <w:pPr>
        <w:pStyle w:val="ListParagraph"/>
        <w:numPr>
          <w:ilvl w:val="0"/>
          <w:numId w:val="4"/>
        </w:numPr>
      </w:pPr>
      <w:proofErr w:type="gramStart"/>
      <w:r w:rsidRPr="002750EA">
        <w:t>só</w:t>
      </w:r>
      <w:proofErr w:type="gramEnd"/>
      <w:r w:rsidRPr="002750EA">
        <w:t xml:space="preserve"> têm acesso à informação de localização os docentes e alunos registados na plataforma </w:t>
      </w:r>
      <w:proofErr w:type="spellStart"/>
      <w:r w:rsidRPr="002750EA">
        <w:t>Thoth</w:t>
      </w:r>
      <w:proofErr w:type="spellEnd"/>
      <w:r w:rsidRPr="002750EA">
        <w:t>, que sejam autenticados usando a conta de email IPL (terminada em *.isel.ipl.pt);</w:t>
      </w:r>
    </w:p>
    <w:p w:rsidR="002750EA" w:rsidRPr="002750EA" w:rsidRDefault="002750EA" w:rsidP="002B2D45">
      <w:pPr>
        <w:pStyle w:val="ListParagraph"/>
        <w:numPr>
          <w:ilvl w:val="0"/>
          <w:numId w:val="4"/>
        </w:numPr>
      </w:pPr>
      <w:proofErr w:type="gramStart"/>
      <w:r w:rsidRPr="002750EA">
        <w:t>só</w:t>
      </w:r>
      <w:proofErr w:type="gramEnd"/>
      <w:r w:rsidRPr="002750EA">
        <w:t xml:space="preserve"> são divulgadas localizações internas ou nas imediações do ISEL;</w:t>
      </w:r>
    </w:p>
    <w:p w:rsidR="002750EA" w:rsidRPr="002750EA" w:rsidRDefault="002750EA" w:rsidP="002B2D45">
      <w:pPr>
        <w:pStyle w:val="ListParagraph"/>
        <w:numPr>
          <w:ilvl w:val="0"/>
          <w:numId w:val="4"/>
        </w:numPr>
      </w:pPr>
      <w:proofErr w:type="gramStart"/>
      <w:r w:rsidRPr="002750EA">
        <w:t>a</w:t>
      </w:r>
      <w:proofErr w:type="gramEnd"/>
      <w:r w:rsidRPr="002750EA">
        <w:t xml:space="preserve"> informação de localização baseia-se </w:t>
      </w:r>
      <w:r w:rsidR="002B2D45">
        <w:t xml:space="preserve">na devolvida pelos </w:t>
      </w:r>
      <w:proofErr w:type="spellStart"/>
      <w:r w:rsidR="002B2D45">
        <w:t>l</w:t>
      </w:r>
      <w:r w:rsidRPr="002750EA">
        <w:t>ocation</w:t>
      </w:r>
      <w:proofErr w:type="spellEnd"/>
      <w:r w:rsidRPr="002750EA">
        <w:t xml:space="preserve"> </w:t>
      </w:r>
      <w:proofErr w:type="spellStart"/>
      <w:r w:rsidRPr="002750EA">
        <w:t>providers</w:t>
      </w:r>
      <w:proofErr w:type="spellEnd"/>
      <w:r w:rsidRPr="002750EA">
        <w:t xml:space="preserve"> do dispositivo, nos identificadores dos </w:t>
      </w:r>
      <w:proofErr w:type="spellStart"/>
      <w:r w:rsidRPr="002750EA">
        <w:t>access</w:t>
      </w:r>
      <w:proofErr w:type="spellEnd"/>
      <w:r w:rsidRPr="002750EA">
        <w:t xml:space="preserve"> </w:t>
      </w:r>
      <w:proofErr w:type="spellStart"/>
      <w:r w:rsidRPr="002750EA">
        <w:t>points</w:t>
      </w:r>
      <w:proofErr w:type="spellEnd"/>
      <w:r w:rsidRPr="002750EA">
        <w:t xml:space="preserve"> da rede </w:t>
      </w:r>
      <w:proofErr w:type="spellStart"/>
      <w:r w:rsidRPr="002750EA">
        <w:t>wifi</w:t>
      </w:r>
      <w:proofErr w:type="spellEnd"/>
      <w:r w:rsidRPr="002750EA">
        <w:t xml:space="preserve"> ou outros elementos relevantes (ex.: SSID);</w:t>
      </w:r>
    </w:p>
    <w:p w:rsidR="002750EA" w:rsidRPr="002750EA" w:rsidRDefault="002750EA" w:rsidP="002B2D45">
      <w:pPr>
        <w:pStyle w:val="ListParagraph"/>
        <w:numPr>
          <w:ilvl w:val="0"/>
          <w:numId w:val="4"/>
        </w:numPr>
      </w:pPr>
      <w:proofErr w:type="gramStart"/>
      <w:r w:rsidRPr="002750EA">
        <w:t>os</w:t>
      </w:r>
      <w:proofErr w:type="gramEnd"/>
      <w:r w:rsidRPr="002750EA">
        <w:t xml:space="preserve"> identificadores utilizados (nome, número e email) são sempre os definidos na plataforma </w:t>
      </w:r>
      <w:proofErr w:type="spellStart"/>
      <w:r w:rsidRPr="002750EA">
        <w:t>Thoth</w:t>
      </w:r>
      <w:proofErr w:type="spellEnd"/>
      <w:r w:rsidRPr="002750EA">
        <w:t>;</w:t>
      </w:r>
    </w:p>
    <w:p w:rsidR="002750EA" w:rsidRPr="002750EA" w:rsidRDefault="000A06AE" w:rsidP="002B2D45">
      <w:pPr>
        <w:pStyle w:val="ListParagraph"/>
        <w:numPr>
          <w:ilvl w:val="0"/>
          <w:numId w:val="4"/>
        </w:numPr>
      </w:pPr>
      <w:proofErr w:type="gramStart"/>
      <w:r>
        <w:t>é</w:t>
      </w:r>
      <w:proofErr w:type="gramEnd"/>
      <w:r>
        <w:t xml:space="preserve"> utilizado o sistema P</w:t>
      </w:r>
      <w:r w:rsidR="002750EA" w:rsidRPr="002750EA">
        <w:t>arse (https://parse.com) para o armazenamento de informação e autenticação de utilizadores;</w:t>
      </w:r>
    </w:p>
    <w:p w:rsidR="002750EA" w:rsidRPr="002750EA" w:rsidRDefault="002750EA" w:rsidP="002B2D45">
      <w:pPr>
        <w:pStyle w:val="ListParagraph"/>
        <w:numPr>
          <w:ilvl w:val="0"/>
          <w:numId w:val="4"/>
        </w:numPr>
      </w:pPr>
      <w:proofErr w:type="gramStart"/>
      <w:r w:rsidRPr="002750EA">
        <w:t>a</w:t>
      </w:r>
      <w:proofErr w:type="gramEnd"/>
      <w:r w:rsidRPr="002750EA">
        <w:t xml:space="preserve"> i</w:t>
      </w:r>
      <w:r w:rsidR="002B2D45">
        <w:t xml:space="preserve">nformação local é mantida num </w:t>
      </w:r>
      <w:proofErr w:type="spellStart"/>
      <w:r w:rsidR="002B2D45">
        <w:t>c</w:t>
      </w:r>
      <w:r w:rsidRPr="002750EA">
        <w:t>ontent</w:t>
      </w:r>
      <w:proofErr w:type="spellEnd"/>
      <w:r w:rsidRPr="002750EA">
        <w:t xml:space="preserve"> </w:t>
      </w:r>
      <w:proofErr w:type="spellStart"/>
      <w:r w:rsidRPr="002750EA">
        <w:t>provider</w:t>
      </w:r>
      <w:proofErr w:type="spellEnd"/>
      <w:r w:rsidRPr="002750EA">
        <w:t xml:space="preserve"> suportado por base de dados, podendo apenas as fotos dos docentes ser armazenadas diretamente no sistema de ficheiros local;</w:t>
      </w:r>
    </w:p>
    <w:p w:rsidR="002750EA" w:rsidRPr="002750EA" w:rsidRDefault="002750EA" w:rsidP="002B2D45">
      <w:pPr>
        <w:pStyle w:val="ListParagraph"/>
        <w:numPr>
          <w:ilvl w:val="0"/>
          <w:numId w:val="4"/>
        </w:numPr>
      </w:pPr>
      <w:proofErr w:type="gramStart"/>
      <w:r w:rsidRPr="002750EA">
        <w:t>utilizam-se</w:t>
      </w:r>
      <w:proofErr w:type="gramEnd"/>
      <w:r w:rsidRPr="002750EA">
        <w:t xml:space="preserve"> </w:t>
      </w:r>
      <w:proofErr w:type="spellStart"/>
      <w:r w:rsidRPr="002750EA">
        <w:t>sync</w:t>
      </w:r>
      <w:proofErr w:type="spellEnd"/>
      <w:r w:rsidRPr="002750EA">
        <w:t xml:space="preserve"> </w:t>
      </w:r>
      <w:proofErr w:type="spellStart"/>
      <w:r w:rsidRPr="002750EA">
        <w:t>adapters</w:t>
      </w:r>
      <w:proofErr w:type="spellEnd"/>
      <w:r w:rsidRPr="002750EA">
        <w:t xml:space="preserve"> para a atualização de informação;</w:t>
      </w:r>
    </w:p>
    <w:p w:rsidR="002750EA" w:rsidRPr="002750EA" w:rsidRDefault="002750EA" w:rsidP="002B2D45">
      <w:pPr>
        <w:pStyle w:val="ListParagraph"/>
        <w:numPr>
          <w:ilvl w:val="0"/>
          <w:numId w:val="4"/>
        </w:numPr>
      </w:pPr>
      <w:proofErr w:type="gramStart"/>
      <w:r w:rsidRPr="002750EA">
        <w:t>para</w:t>
      </w:r>
      <w:proofErr w:type="gramEnd"/>
      <w:r w:rsidRPr="002750EA">
        <w:t xml:space="preserve"> cada docente, o utilizador pode ativar a opção de gerar uma notificação quando esse docente estiver na localização correspondente a uma etiqueta escolhida;</w:t>
      </w:r>
    </w:p>
    <w:p w:rsidR="002750EA" w:rsidRPr="002750EA" w:rsidRDefault="002750EA" w:rsidP="002B2D45">
      <w:pPr>
        <w:pStyle w:val="ListParagraph"/>
        <w:numPr>
          <w:ilvl w:val="0"/>
          <w:numId w:val="4"/>
        </w:numPr>
      </w:pPr>
      <w:proofErr w:type="gramStart"/>
      <w:r w:rsidRPr="002750EA">
        <w:t>a</w:t>
      </w:r>
      <w:proofErr w:type="gramEnd"/>
      <w:r w:rsidRPr="002750EA">
        <w:t xml:space="preserve"> aplicação tem a interface definida em português e inglês, adaptando-se à orientação do ecrã;</w:t>
      </w:r>
    </w:p>
    <w:p w:rsidR="002750EA" w:rsidRDefault="002750EA" w:rsidP="002B2D45">
      <w:pPr>
        <w:pStyle w:val="ListParagraph"/>
        <w:numPr>
          <w:ilvl w:val="0"/>
          <w:numId w:val="4"/>
        </w:numPr>
      </w:pPr>
      <w:proofErr w:type="gramStart"/>
      <w:r w:rsidRPr="002750EA">
        <w:lastRenderedPageBreak/>
        <w:t>a</w:t>
      </w:r>
      <w:proofErr w:type="gramEnd"/>
      <w:r w:rsidRPr="002750EA">
        <w:t xml:space="preserve"> informação de localização é sempre partilhada na forma de coordenadas geográficas (tal como </w:t>
      </w:r>
      <w:r w:rsidR="002B2D45">
        <w:t xml:space="preserve">disponibilizadas por </w:t>
      </w:r>
      <w:proofErr w:type="spellStart"/>
      <w:r w:rsidR="002B2D45">
        <w:t>a</w:t>
      </w:r>
      <w:r w:rsidRPr="002750EA">
        <w:t>ndroid.location.Location</w:t>
      </w:r>
      <w:proofErr w:type="spellEnd"/>
      <w:r w:rsidRPr="002750EA">
        <w:t xml:space="preserve"> ), mas é apresentada pela aplicação na forma de etiquetas (“Piso G.0 (norte)”, CCISEL, “</w:t>
      </w:r>
      <w:proofErr w:type="spellStart"/>
      <w:r w:rsidRPr="002750EA">
        <w:t>Edificio</w:t>
      </w:r>
      <w:proofErr w:type="spellEnd"/>
      <w:r w:rsidRPr="002750EA">
        <w:t xml:space="preserve"> F ( gabinetes )”).</w:t>
      </w:r>
    </w:p>
    <w:p w:rsidR="002B2D45" w:rsidRDefault="002B2D45" w:rsidP="00292EA6">
      <w:pPr>
        <w:pStyle w:val="Heading1"/>
        <w:ind w:left="357" w:hanging="357"/>
      </w:pPr>
      <w:r w:rsidRPr="00292EA6">
        <w:t>Abordagem</w:t>
      </w:r>
    </w:p>
    <w:p w:rsidR="00690A86" w:rsidRDefault="00690A86" w:rsidP="00690A86">
      <w:r>
        <w:t xml:space="preserve">Para desenvolvimento do projeto, além do cumprimento dos requisitos técnicos do enunciado com recurso criterioso às técnicas apresentadas ao longo do semestre, parte delas já experimentadas nas séries de exercícios realizadas, optámos por incluir mais uma série de tecnologias – essencialmente livrarias – de terceiras partes, o que nos permitiu focar nos problemas a resolver, beneficiando da qualidade e funcionalidade de código produzido profissionalmente por terceiros, poupando tempo nosso em desenvolvimento e incluindo soluções bem pensadas para problemas recorrentes (Ex.: </w:t>
      </w:r>
      <w:proofErr w:type="spellStart"/>
      <w:r w:rsidR="00A97081">
        <w:t>gson</w:t>
      </w:r>
      <w:proofErr w:type="spellEnd"/>
      <w:r w:rsidR="00A97081">
        <w:t xml:space="preserve">, </w:t>
      </w:r>
      <w:proofErr w:type="spellStart"/>
      <w:r w:rsidR="00A97081">
        <w:t>geofences</w:t>
      </w:r>
      <w:proofErr w:type="spellEnd"/>
      <w:r w:rsidR="00A97081">
        <w:t>)</w:t>
      </w:r>
      <w:r>
        <w:t>.</w:t>
      </w:r>
    </w:p>
    <w:p w:rsidR="00A97081" w:rsidRDefault="00A97081" w:rsidP="00690A86">
      <w:r>
        <w:t xml:space="preserve">Os problemas </w:t>
      </w:r>
      <w:r w:rsidR="002B4437">
        <w:t xml:space="preserve">funcionais </w:t>
      </w:r>
      <w:r>
        <w:t>centrais que identificamos para resolução foram:</w:t>
      </w:r>
    </w:p>
    <w:p w:rsidR="00A97081" w:rsidRDefault="00A97081" w:rsidP="00A97081">
      <w:pPr>
        <w:pStyle w:val="Heading4"/>
        <w:numPr>
          <w:ilvl w:val="4"/>
          <w:numId w:val="6"/>
        </w:numPr>
      </w:pPr>
      <w:r>
        <w:t>A definição da validação para utilização – assegurar mecanismos consistentes de manutenção dos atributos de utilizadores necessários à utilização da aplicação.</w:t>
      </w:r>
    </w:p>
    <w:p w:rsidR="00A97081" w:rsidRDefault="00A97081" w:rsidP="00A97081">
      <w:pPr>
        <w:pStyle w:val="Heading4"/>
        <w:numPr>
          <w:ilvl w:val="4"/>
          <w:numId w:val="6"/>
        </w:numPr>
      </w:pPr>
      <w:r>
        <w:t>O mecanismo de autenticação de utilizadores com recurso aos atributos de utilizadores referidos no ponto anterior.</w:t>
      </w:r>
    </w:p>
    <w:p w:rsidR="002B4437" w:rsidRDefault="00A97081" w:rsidP="002B4437">
      <w:pPr>
        <w:pStyle w:val="Heading4"/>
        <w:numPr>
          <w:ilvl w:val="4"/>
          <w:numId w:val="6"/>
        </w:numPr>
      </w:pPr>
      <w:r>
        <w:t xml:space="preserve">O mecanismo de publicação </w:t>
      </w:r>
      <w:r w:rsidR="002B4437">
        <w:t>das notificações, com respeito pelos requisitos do enunciado.</w:t>
      </w:r>
    </w:p>
    <w:p w:rsidR="002B4437" w:rsidRDefault="002B4437" w:rsidP="002B4437">
      <w:pPr>
        <w:pStyle w:val="Heading4"/>
        <w:numPr>
          <w:ilvl w:val="4"/>
          <w:numId w:val="6"/>
        </w:numPr>
      </w:pPr>
      <w:r>
        <w:t xml:space="preserve">A </w:t>
      </w:r>
      <w:r w:rsidR="00A97081">
        <w:t xml:space="preserve">receção de </w:t>
      </w:r>
      <w:r>
        <w:t>notificações de localização e a respetiva apresentação ao utilizador.</w:t>
      </w:r>
    </w:p>
    <w:p w:rsidR="002B4437" w:rsidRDefault="002B4437" w:rsidP="002B4437">
      <w:r>
        <w:t>Do ponto de vista técnico, os desafios principais que identificámos foram:</w:t>
      </w:r>
    </w:p>
    <w:p w:rsidR="002B4437" w:rsidRDefault="002B4437" w:rsidP="002B4437">
      <w:pPr>
        <w:pStyle w:val="Heading4"/>
        <w:numPr>
          <w:ilvl w:val="4"/>
          <w:numId w:val="6"/>
        </w:numPr>
      </w:pPr>
      <w:r>
        <w:t xml:space="preserve">A otimização dos algoritmos com vista </w:t>
      </w:r>
      <w:r w:rsidR="00C33BE7">
        <w:t xml:space="preserve">à parcimónia no </w:t>
      </w:r>
      <w:r>
        <w:t>consumo de energia dos terminais.</w:t>
      </w:r>
    </w:p>
    <w:p w:rsidR="002B4437" w:rsidRDefault="002B4437" w:rsidP="002F377D">
      <w:pPr>
        <w:pStyle w:val="Heading4"/>
        <w:numPr>
          <w:ilvl w:val="4"/>
          <w:numId w:val="6"/>
        </w:numPr>
      </w:pPr>
      <w:r>
        <w:t>O modo de utilização dos</w:t>
      </w:r>
      <w:r w:rsidR="00C33BE7">
        <w:t xml:space="preserve"> recursos internos dos equipamentos</w:t>
      </w:r>
      <w:r w:rsidR="002B2C78">
        <w:t>.</w:t>
      </w:r>
    </w:p>
    <w:p w:rsidR="002B2C78" w:rsidRDefault="002B2C78" w:rsidP="002B2C78">
      <w:pPr>
        <w:pStyle w:val="Heading4"/>
        <w:numPr>
          <w:ilvl w:val="4"/>
          <w:numId w:val="6"/>
        </w:numPr>
      </w:pPr>
      <w:r>
        <w:t xml:space="preserve">A utilização de técnicas que preservem a capacidade de resposta da UI </w:t>
      </w:r>
      <w:proofErr w:type="spellStart"/>
      <w:r>
        <w:t>thread</w:t>
      </w:r>
      <w:proofErr w:type="spellEnd"/>
      <w:r>
        <w:t>.</w:t>
      </w:r>
    </w:p>
    <w:p w:rsidR="002B2C78" w:rsidRDefault="002B2C78" w:rsidP="002B2C78">
      <w:pPr>
        <w:pStyle w:val="Heading4"/>
        <w:numPr>
          <w:ilvl w:val="4"/>
          <w:numId w:val="6"/>
        </w:numPr>
      </w:pPr>
      <w:r>
        <w:t>Os mecanismos de sincronização entre todos os componentes do sistema.</w:t>
      </w:r>
    </w:p>
    <w:p w:rsidR="002B2C78" w:rsidRDefault="007C0687" w:rsidP="007C0687">
      <w:pPr>
        <w:pStyle w:val="Heading1"/>
      </w:pPr>
      <w:r>
        <w:t>Solução técnica</w:t>
      </w:r>
    </w:p>
    <w:p w:rsidR="007C0687" w:rsidRDefault="007C0687" w:rsidP="007C0687">
      <w:pPr>
        <w:pStyle w:val="Heading2"/>
      </w:pPr>
      <w:r>
        <w:t>Notificações</w:t>
      </w:r>
    </w:p>
    <w:p w:rsidR="007C0687" w:rsidRDefault="007C0687" w:rsidP="007C0687">
      <w:r>
        <w:t xml:space="preserve">Para entrega de notificações de localização pelos terminais de docentes e respetivo consumo pelos alunos subscritores dessas notificações recorremos ao mecanismo de </w:t>
      </w:r>
      <w:proofErr w:type="spellStart"/>
      <w:r>
        <w:t>Push</w:t>
      </w:r>
      <w:proofErr w:type="spellEnd"/>
      <w:r>
        <w:t xml:space="preserve"> </w:t>
      </w:r>
      <w:proofErr w:type="spellStart"/>
      <w:r>
        <w:t>Notifications</w:t>
      </w:r>
      <w:proofErr w:type="spellEnd"/>
      <w:r>
        <w:t xml:space="preserve"> da plataforma Parse.com.</w:t>
      </w:r>
    </w:p>
    <w:p w:rsidR="0072098D" w:rsidRDefault="0072098D" w:rsidP="00A85374">
      <w:pPr>
        <w:pStyle w:val="Heading3"/>
      </w:pPr>
      <w:r>
        <w:t>Notificações de localização</w:t>
      </w:r>
    </w:p>
    <w:p w:rsidR="00A85374" w:rsidRDefault="00A85374" w:rsidP="0072098D">
      <w:pPr>
        <w:pStyle w:val="Heading4"/>
      </w:pPr>
      <w:proofErr w:type="spellStart"/>
      <w:r>
        <w:t>Channels</w:t>
      </w:r>
      <w:proofErr w:type="spellEnd"/>
    </w:p>
    <w:p w:rsidR="007C0687" w:rsidRDefault="007C0687" w:rsidP="007C0687">
      <w:r>
        <w:t xml:space="preserve">Dado que a plataforma </w:t>
      </w:r>
      <w:proofErr w:type="spellStart"/>
      <w:r>
        <w:t>Android</w:t>
      </w:r>
      <w:proofErr w:type="spellEnd"/>
      <w:r>
        <w:t xml:space="preserve"> não tem um mecanismo próprio para este tipo de serviço, a plataforma Parse.com disponibiliza esse serviço com recurso ao serviço G</w:t>
      </w:r>
      <w:r w:rsidR="00061E6C">
        <w:t>CM</w:t>
      </w:r>
      <w:r w:rsidR="00061E6C">
        <w:rPr>
          <w:rStyle w:val="FootnoteReference"/>
        </w:rPr>
        <w:footnoteReference w:id="1"/>
      </w:r>
      <w:r w:rsidR="00061E6C">
        <w:t xml:space="preserve"> </w:t>
      </w:r>
      <w:proofErr w:type="gramStart"/>
      <w:r w:rsidR="00061E6C">
        <w:t>da Google</w:t>
      </w:r>
      <w:proofErr w:type="gramEnd"/>
      <w:r w:rsidR="00061E6C">
        <w:t>.</w:t>
      </w:r>
    </w:p>
    <w:p w:rsidR="00061E6C" w:rsidRDefault="00061E6C" w:rsidP="007C0687">
      <w:r>
        <w:t xml:space="preserve">A plataforma Parse.com disponibiliza diferentes métodos de abordagem ao serviço </w:t>
      </w:r>
      <w:proofErr w:type="spellStart"/>
      <w:r>
        <w:t>Push</w:t>
      </w:r>
      <w:proofErr w:type="spellEnd"/>
      <w:r>
        <w:t xml:space="preserve">, mas </w:t>
      </w:r>
      <w:r>
        <w:lastRenderedPageBreak/>
        <w:t>optámos pela utilização de “</w:t>
      </w:r>
      <w:proofErr w:type="spellStart"/>
      <w:r>
        <w:t>channels</w:t>
      </w:r>
      <w:proofErr w:type="spellEnd"/>
      <w:r>
        <w:t>”.</w:t>
      </w:r>
    </w:p>
    <w:p w:rsidR="00061E6C" w:rsidRDefault="00061E6C" w:rsidP="007C0687">
      <w:r>
        <w:t xml:space="preserve">Basicamente cada terminal </w:t>
      </w:r>
      <w:r w:rsidR="005A3692">
        <w:t xml:space="preserve">subscritor declara os </w:t>
      </w:r>
      <w:r>
        <w:t>“</w:t>
      </w:r>
      <w:proofErr w:type="spellStart"/>
      <w:r>
        <w:t>channels</w:t>
      </w:r>
      <w:proofErr w:type="spellEnd"/>
      <w:r>
        <w:t xml:space="preserve">” </w:t>
      </w:r>
      <w:r w:rsidR="005A3692">
        <w:t>de que ser notificado. Os terminais emissores de notificações publicam notificações identificando os “</w:t>
      </w:r>
      <w:proofErr w:type="spellStart"/>
      <w:r w:rsidR="005A3692">
        <w:t>channels</w:t>
      </w:r>
      <w:proofErr w:type="spellEnd"/>
      <w:r w:rsidR="005A3692">
        <w:t>” a que se destinam.</w:t>
      </w:r>
    </w:p>
    <w:p w:rsidR="005A3692" w:rsidRDefault="005A3692" w:rsidP="007C0687">
      <w:r>
        <w:t>De notar que a emissão e receção de notificações não está ligada a utilizadores mas sim a equipamentos (anónimos também podem enviar/receber notificações), pelo que a gestão de permissões é integralmente delegada no programador.</w:t>
      </w:r>
    </w:p>
    <w:p w:rsidR="00613181" w:rsidRDefault="00613181" w:rsidP="007C0687">
      <w:r>
        <w:t>De notar ainda que um “</w:t>
      </w:r>
      <w:proofErr w:type="spellStart"/>
      <w:r>
        <w:t>channel</w:t>
      </w:r>
      <w:proofErr w:type="spellEnd"/>
      <w:r>
        <w:t xml:space="preserve">” não tem de ter uma definição prévia, podendo ser qualquer </w:t>
      </w:r>
      <w:proofErr w:type="spellStart"/>
      <w:r>
        <w:t>String</w:t>
      </w:r>
      <w:proofErr w:type="spellEnd"/>
      <w:r>
        <w:t xml:space="preserve"> – ainda que com determinadas características e limitações. A possibilidade de envio de notificações para “</w:t>
      </w:r>
      <w:proofErr w:type="spellStart"/>
      <w:r>
        <w:t>channels</w:t>
      </w:r>
      <w:proofErr w:type="spellEnd"/>
      <w:r>
        <w:t>” e subscrição de um “</w:t>
      </w:r>
      <w:proofErr w:type="spellStart"/>
      <w:r>
        <w:t>channel</w:t>
      </w:r>
      <w:proofErr w:type="spellEnd"/>
      <w:r>
        <w:t>” são portanto inteiramente autónomas, passando a notificação quando o “</w:t>
      </w:r>
      <w:proofErr w:type="spellStart"/>
      <w:r>
        <w:t>channel</w:t>
      </w:r>
      <w:proofErr w:type="spellEnd"/>
      <w:r>
        <w:t>” coincidir. Releva ainda notar que não há qualquer limite anunciado para o número de “</w:t>
      </w:r>
      <w:proofErr w:type="spellStart"/>
      <w:r>
        <w:t>channels</w:t>
      </w:r>
      <w:proofErr w:type="spellEnd"/>
      <w:r>
        <w:t>” subscritos ou para os quais são enviadas notificações.</w:t>
      </w:r>
    </w:p>
    <w:p w:rsidR="005A3692" w:rsidRDefault="005A3692" w:rsidP="007C0687">
      <w:r>
        <w:t xml:space="preserve">A metáfora que utilizámos para a utilização do serviço foi a representação da identidade de cada emissor </w:t>
      </w:r>
      <w:r w:rsidR="00613181">
        <w:t xml:space="preserve">(docente) </w:t>
      </w:r>
      <w:r>
        <w:t xml:space="preserve">por uma </w:t>
      </w:r>
      <w:proofErr w:type="spellStart"/>
      <w:r>
        <w:t>String</w:t>
      </w:r>
      <w:proofErr w:type="spellEnd"/>
      <w:r>
        <w:t xml:space="preserve"> construída a partir do </w:t>
      </w:r>
      <w:r w:rsidR="00613181">
        <w:t>seu</w:t>
      </w:r>
      <w:r>
        <w:t xml:space="preserve"> endereço de </w:t>
      </w:r>
      <w:proofErr w:type="gramStart"/>
      <w:r>
        <w:t>email</w:t>
      </w:r>
      <w:proofErr w:type="gramEnd"/>
      <w:r>
        <w:t>. Sendo o</w:t>
      </w:r>
      <w:r w:rsidR="00613181">
        <w:t>s</w:t>
      </w:r>
      <w:r>
        <w:t xml:space="preserve"> </w:t>
      </w:r>
      <w:r w:rsidR="00A85374">
        <w:t xml:space="preserve">endereços de </w:t>
      </w:r>
      <w:proofErr w:type="gramStart"/>
      <w:r>
        <w:t>email</w:t>
      </w:r>
      <w:proofErr w:type="gramEnd"/>
      <w:r>
        <w:t xml:space="preserve"> dos docentes conhecido à partida por todos os a</w:t>
      </w:r>
      <w:r w:rsidR="00613181">
        <w:t>tores, pareceu-nos um bom candidato para essa função de representação de um “</w:t>
      </w:r>
      <w:proofErr w:type="spellStart"/>
      <w:r w:rsidR="00613181">
        <w:t>channel</w:t>
      </w:r>
      <w:proofErr w:type="spellEnd"/>
      <w:r w:rsidR="00613181">
        <w:t>”.</w:t>
      </w:r>
    </w:p>
    <w:p w:rsidR="00A85374" w:rsidRDefault="00A85374" w:rsidP="0072098D">
      <w:pPr>
        <w:pStyle w:val="Heading4"/>
      </w:pPr>
      <w:r>
        <w:t>Receção de notificações</w:t>
      </w:r>
    </w:p>
    <w:p w:rsidR="00A85374" w:rsidRDefault="00A85374" w:rsidP="007C0687">
      <w:r>
        <w:t xml:space="preserve">O envio da notificação para a plataforma Parse.com é efetuado por uma chamada direta de um método estático </w:t>
      </w:r>
      <w:proofErr w:type="spellStart"/>
      <w:r>
        <w:t>ParsePush</w:t>
      </w:r>
      <w:proofErr w:type="spellEnd"/>
      <w:r>
        <w:t>. Já a receção é mais elaborada a nível de possibilidades de modelação.</w:t>
      </w:r>
    </w:p>
    <w:p w:rsidR="00A85374" w:rsidRDefault="00A85374" w:rsidP="007C0687">
      <w:r>
        <w:t xml:space="preserve">O SDK da plataforma Parse.com disponibiliza um </w:t>
      </w:r>
      <w:proofErr w:type="spellStart"/>
      <w:r>
        <w:t>Broadcast</w:t>
      </w:r>
      <w:proofErr w:type="spellEnd"/>
      <w:r>
        <w:t xml:space="preserve"> </w:t>
      </w:r>
      <w:proofErr w:type="spellStart"/>
      <w:r>
        <w:t>Receiver</w:t>
      </w:r>
      <w:proofErr w:type="spellEnd"/>
      <w:r>
        <w:t xml:space="preserve"> </w:t>
      </w:r>
      <w:proofErr w:type="gramStart"/>
      <w:r>
        <w:t>da Google</w:t>
      </w:r>
      <w:proofErr w:type="gramEnd"/>
      <w:r>
        <w:t xml:space="preserve"> para suportar a receção das mensagens no </w:t>
      </w:r>
      <w:proofErr w:type="spellStart"/>
      <w:r>
        <w:t>Android</w:t>
      </w:r>
      <w:proofErr w:type="spellEnd"/>
      <w:r>
        <w:t>.</w:t>
      </w:r>
    </w:p>
    <w:p w:rsidR="00C949E4" w:rsidRDefault="00A85374" w:rsidP="007C0687">
      <w:r>
        <w:t>Através da modelação da informação associada à mensagem recebida é possível condicionar o comporta</w:t>
      </w:r>
      <w:r w:rsidR="00C949E4">
        <w:t xml:space="preserve">mento desse </w:t>
      </w:r>
      <w:proofErr w:type="spellStart"/>
      <w:r w:rsidR="00C949E4">
        <w:t>boradcast</w:t>
      </w:r>
      <w:proofErr w:type="spellEnd"/>
      <w:r w:rsidR="00C949E4">
        <w:t xml:space="preserve"> </w:t>
      </w:r>
      <w:proofErr w:type="spellStart"/>
      <w:r w:rsidR="00C949E4">
        <w:t>receiver.</w:t>
      </w:r>
    </w:p>
    <w:p w:rsidR="00A85374" w:rsidRDefault="00A85374" w:rsidP="007C0687">
      <w:proofErr w:type="spellEnd"/>
      <w:r>
        <w:t>No caso presente, modelámos a mensagem em JSON, incluindo um</w:t>
      </w:r>
      <w:r w:rsidR="00924B09">
        <w:t>a</w:t>
      </w:r>
      <w:r>
        <w:t xml:space="preserve"> </w:t>
      </w:r>
      <w:r w:rsidR="00924B09">
        <w:t>chave</w:t>
      </w:r>
      <w:r>
        <w:t xml:space="preserve"> “</w:t>
      </w:r>
      <w:proofErr w:type="spellStart"/>
      <w:r>
        <w:t>action</w:t>
      </w:r>
      <w:proofErr w:type="spellEnd"/>
      <w:r>
        <w:t xml:space="preserve">” a que </w:t>
      </w:r>
      <w:r w:rsidR="00924B09">
        <w:t xml:space="preserve">o </w:t>
      </w:r>
      <w:proofErr w:type="spellStart"/>
      <w:r w:rsidR="00924B09">
        <w:t>broadcast</w:t>
      </w:r>
      <w:proofErr w:type="spellEnd"/>
      <w:r w:rsidR="00924B09">
        <w:t xml:space="preserve"> </w:t>
      </w:r>
      <w:proofErr w:type="spellStart"/>
      <w:r w:rsidR="00924B09">
        <w:t>receiver</w:t>
      </w:r>
      <w:proofErr w:type="spellEnd"/>
      <w:r w:rsidR="00924B09">
        <w:t xml:space="preserve"> reage enviando invocando um intente para um </w:t>
      </w:r>
      <w:proofErr w:type="spellStart"/>
      <w:r w:rsidR="00924B09">
        <w:t>broadcast</w:t>
      </w:r>
      <w:proofErr w:type="spellEnd"/>
      <w:r w:rsidR="00924B09">
        <w:t xml:space="preserve"> </w:t>
      </w:r>
      <w:proofErr w:type="spellStart"/>
      <w:r w:rsidR="00924B09">
        <w:t>receiver</w:t>
      </w:r>
      <w:proofErr w:type="spellEnd"/>
      <w:r w:rsidR="00924B09">
        <w:t xml:space="preserve"> que esteja declarado no Manifesto com </w:t>
      </w:r>
      <w:proofErr w:type="spellStart"/>
      <w:r w:rsidR="00924B09">
        <w:t>Intent</w:t>
      </w:r>
      <w:proofErr w:type="spellEnd"/>
      <w:r w:rsidR="00924B09">
        <w:t xml:space="preserve"> </w:t>
      </w:r>
      <w:proofErr w:type="spellStart"/>
      <w:r w:rsidR="00924B09">
        <w:t>Filter</w:t>
      </w:r>
      <w:proofErr w:type="spellEnd"/>
      <w:r w:rsidR="00924B09">
        <w:t xml:space="preserve"> para o valor dessa chave.</w:t>
      </w:r>
    </w:p>
    <w:p w:rsidR="00A85374" w:rsidRDefault="00C949E4" w:rsidP="007C0687">
      <w:r>
        <w:t xml:space="preserve">O </w:t>
      </w:r>
      <w:proofErr w:type="spellStart"/>
      <w:r>
        <w:t>broadcast</w:t>
      </w:r>
      <w:proofErr w:type="spellEnd"/>
      <w:r>
        <w:t xml:space="preserve"> </w:t>
      </w:r>
      <w:proofErr w:type="spellStart"/>
      <w:r>
        <w:t>receiver</w:t>
      </w:r>
      <w:proofErr w:type="spellEnd"/>
      <w:r>
        <w:t xml:space="preserve"> da nossa aplicação armazena o conteúdo relevante da notificação numa tabela de um </w:t>
      </w:r>
      <w:proofErr w:type="spellStart"/>
      <w:r>
        <w:t>content</w:t>
      </w:r>
      <w:proofErr w:type="spellEnd"/>
      <w:r>
        <w:t xml:space="preserve"> </w:t>
      </w:r>
      <w:proofErr w:type="spellStart"/>
      <w:r>
        <w:t>provider</w:t>
      </w:r>
      <w:proofErr w:type="spellEnd"/>
      <w:r>
        <w:t xml:space="preserve"> que alimentará uma </w:t>
      </w:r>
      <w:proofErr w:type="spellStart"/>
      <w:r w:rsidR="0072098D">
        <w:t>View</w:t>
      </w:r>
      <w:proofErr w:type="spellEnd"/>
      <w:r w:rsidR="0072098D">
        <w:t xml:space="preserve"> de apresentação na </w:t>
      </w:r>
      <w:proofErr w:type="spellStart"/>
      <w:r w:rsidR="0072098D">
        <w:t>MainActivity</w:t>
      </w:r>
      <w:proofErr w:type="spellEnd"/>
      <w:r w:rsidR="0072098D">
        <w:t>.</w:t>
      </w:r>
    </w:p>
    <w:p w:rsidR="0072098D" w:rsidRDefault="0072098D" w:rsidP="007C0687">
      <w:r>
        <w:t xml:space="preserve">Por outro lado, sempre que a aplicação não esteja visível, o </w:t>
      </w:r>
      <w:proofErr w:type="spellStart"/>
      <w:r>
        <w:t>broadcast</w:t>
      </w:r>
      <w:proofErr w:type="spellEnd"/>
      <w:r>
        <w:t xml:space="preserve"> </w:t>
      </w:r>
      <w:proofErr w:type="spellStart"/>
      <w:r>
        <w:t>receiver</w:t>
      </w:r>
      <w:proofErr w:type="spellEnd"/>
      <w:r>
        <w:t xml:space="preserve"> envia uma mensagem de notificação para a UI para alertar o aluno subscritor da informação adicional disponível na aplicação. Ao selecionar essa notificação é lançada a </w:t>
      </w:r>
      <w:proofErr w:type="spellStart"/>
      <w:r>
        <w:t>Activity</w:t>
      </w:r>
      <w:proofErr w:type="spellEnd"/>
      <w:r>
        <w:t xml:space="preserve"> que apresenta as mais recentes localizações dos docentes, recebidas nas últimas 12 horas.</w:t>
      </w:r>
    </w:p>
    <w:p w:rsidR="00061E6C" w:rsidRDefault="00F3494B" w:rsidP="0072098D">
      <w:pPr>
        <w:pStyle w:val="Heading4"/>
      </w:pPr>
      <w:r>
        <w:t>Sincronização</w:t>
      </w:r>
    </w:p>
    <w:p w:rsidR="00F3494B" w:rsidRDefault="00F3494B" w:rsidP="00F3494B">
      <w:r>
        <w:t>Tanto as subscrições de “</w:t>
      </w:r>
      <w:proofErr w:type="spellStart"/>
      <w:r>
        <w:t>channels</w:t>
      </w:r>
      <w:proofErr w:type="spellEnd"/>
      <w:r>
        <w:t xml:space="preserve">” como </w:t>
      </w:r>
      <w:r w:rsidR="00DF553F">
        <w:t xml:space="preserve">o envio de notificações são armazenadas internamente num contente </w:t>
      </w:r>
      <w:proofErr w:type="spellStart"/>
      <w:r w:rsidR="00DF553F">
        <w:t>provider</w:t>
      </w:r>
      <w:proofErr w:type="spellEnd"/>
      <w:r w:rsidR="00DF553F">
        <w:t>. Isto assegura que em caso de indisponibilidade ou falha de comunicações, a informação é mantida e sincronizada quando possível.</w:t>
      </w:r>
    </w:p>
    <w:p w:rsidR="007F4C95" w:rsidRDefault="00DF553F" w:rsidP="00F3494B">
      <w:r>
        <w:t xml:space="preserve">A sincronização com o serviço </w:t>
      </w:r>
      <w:proofErr w:type="spellStart"/>
      <w:r>
        <w:t>Push</w:t>
      </w:r>
      <w:proofErr w:type="spellEnd"/>
      <w:r>
        <w:t xml:space="preserve"> do Parse.com é assegurada por um </w:t>
      </w:r>
      <w:proofErr w:type="spellStart"/>
      <w:r>
        <w:t>SyncAdapter</w:t>
      </w:r>
      <w:proofErr w:type="spellEnd"/>
      <w:r>
        <w:t xml:space="preserve"> </w:t>
      </w:r>
      <w:r w:rsidR="007F4C95">
        <w:t xml:space="preserve">cuja </w:t>
      </w:r>
      <w:r w:rsidR="007F4C95">
        <w:lastRenderedPageBreak/>
        <w:t xml:space="preserve">requisição de execução é </w:t>
      </w:r>
      <w:proofErr w:type="spellStart"/>
      <w:r w:rsidR="007F4C95">
        <w:t>efectuada</w:t>
      </w:r>
      <w:proofErr w:type="spellEnd"/>
      <w:r w:rsidR="007F4C95">
        <w:t xml:space="preserve"> no momento da alteração no </w:t>
      </w:r>
      <w:proofErr w:type="spellStart"/>
      <w:r w:rsidR="007F4C95">
        <w:t>content</w:t>
      </w:r>
      <w:proofErr w:type="spellEnd"/>
      <w:r w:rsidR="007F4C95">
        <w:t xml:space="preserve"> </w:t>
      </w:r>
      <w:proofErr w:type="spellStart"/>
      <w:r w:rsidR="007F4C95">
        <w:t>provider</w:t>
      </w:r>
      <w:proofErr w:type="spellEnd"/>
      <w:r w:rsidR="007F4C95">
        <w:t xml:space="preserve">, através de um pedido </w:t>
      </w:r>
      <w:proofErr w:type="spellStart"/>
      <w:r w:rsidR="007F4C95">
        <w:t>requestsync</w:t>
      </w:r>
      <w:proofErr w:type="spellEnd"/>
      <w:r w:rsidR="007F4C95">
        <w:t xml:space="preserve"> do </w:t>
      </w:r>
      <w:proofErr w:type="spellStart"/>
      <w:r w:rsidR="007F4C95">
        <w:t>content</w:t>
      </w:r>
      <w:proofErr w:type="spellEnd"/>
      <w:r w:rsidR="007F4C95">
        <w:t xml:space="preserve"> </w:t>
      </w:r>
      <w:proofErr w:type="spellStart"/>
      <w:r w:rsidR="007F4C95">
        <w:t>provider</w:t>
      </w:r>
      <w:proofErr w:type="spellEnd"/>
      <w:r w:rsidR="007F4C95">
        <w:t xml:space="preserve">. O </w:t>
      </w:r>
      <w:proofErr w:type="spellStart"/>
      <w:r w:rsidR="007F4C95">
        <w:t>content</w:t>
      </w:r>
      <w:proofErr w:type="spellEnd"/>
      <w:r w:rsidR="007F4C95">
        <w:t xml:space="preserve"> </w:t>
      </w:r>
      <w:proofErr w:type="spellStart"/>
      <w:r w:rsidR="007F4C95">
        <w:t>provider</w:t>
      </w:r>
      <w:proofErr w:type="spellEnd"/>
      <w:r w:rsidR="007F4C95">
        <w:t xml:space="preserve"> lança um </w:t>
      </w:r>
      <w:proofErr w:type="spellStart"/>
      <w:r w:rsidR="007F4C95">
        <w:t>intent</w:t>
      </w:r>
      <w:proofErr w:type="spellEnd"/>
      <w:r w:rsidR="007F4C95">
        <w:t xml:space="preserve"> para um </w:t>
      </w:r>
      <w:proofErr w:type="spellStart"/>
      <w:r w:rsidR="007F4C95">
        <w:t>bound</w:t>
      </w:r>
      <w:proofErr w:type="spellEnd"/>
      <w:r w:rsidR="007F4C95">
        <w:t xml:space="preserve"> </w:t>
      </w:r>
      <w:proofErr w:type="spellStart"/>
      <w:r w:rsidR="007F4C95">
        <w:t>service</w:t>
      </w:r>
      <w:proofErr w:type="spellEnd"/>
      <w:r w:rsidR="007F4C95">
        <w:t xml:space="preserve"> que responda ao intente-</w:t>
      </w:r>
      <w:proofErr w:type="spellStart"/>
      <w:r w:rsidR="007F4C95">
        <w:t>filter</w:t>
      </w:r>
      <w:proofErr w:type="spellEnd"/>
      <w:r w:rsidR="007F4C95">
        <w:t xml:space="preserve"> </w:t>
      </w:r>
      <w:proofErr w:type="spellStart"/>
      <w:r w:rsidR="007F4C95" w:rsidRPr="007F4C95">
        <w:t>android.content.SyncAdapter</w:t>
      </w:r>
      <w:proofErr w:type="spellEnd"/>
      <w:r w:rsidR="007F4C95">
        <w:t xml:space="preserve">. Esse serviço limita-se devolver uma </w:t>
      </w:r>
      <w:proofErr w:type="gramStart"/>
      <w:r w:rsidR="007F4C95">
        <w:t>instancia</w:t>
      </w:r>
      <w:proofErr w:type="gramEnd"/>
      <w:r w:rsidR="007F4C95">
        <w:t xml:space="preserve"> de </w:t>
      </w:r>
      <w:proofErr w:type="spellStart"/>
      <w:r w:rsidR="007F4C95" w:rsidRPr="007F4C95">
        <w:t>AbstractThreadedSyncAdapter</w:t>
      </w:r>
      <w:proofErr w:type="spellEnd"/>
      <w:r w:rsidR="007F4C95">
        <w:t xml:space="preserve"> – o nosso </w:t>
      </w:r>
      <w:proofErr w:type="spellStart"/>
      <w:r w:rsidR="007F4C95">
        <w:t>SyncAdapter</w:t>
      </w:r>
      <w:proofErr w:type="spellEnd"/>
      <w:r w:rsidR="007F4C95">
        <w:t xml:space="preserve"> - que sabe efetuar a transformação do conteúdo do </w:t>
      </w:r>
      <w:proofErr w:type="spellStart"/>
      <w:r w:rsidR="007F4C95">
        <w:t>provider</w:t>
      </w:r>
      <w:proofErr w:type="spellEnd"/>
      <w:r w:rsidR="007F4C95">
        <w:t xml:space="preserve"> para as classes de subscrição de “</w:t>
      </w:r>
      <w:proofErr w:type="spellStart"/>
      <w:r w:rsidR="007F4C95">
        <w:t>channels</w:t>
      </w:r>
      <w:proofErr w:type="spellEnd"/>
      <w:r w:rsidR="007F4C95">
        <w:t xml:space="preserve">” e envio de notificações </w:t>
      </w:r>
      <w:r w:rsidR="00A7757E">
        <w:t>de localização em formato JSON.</w:t>
      </w:r>
    </w:p>
    <w:p w:rsidR="00A7757E" w:rsidRDefault="00A7757E" w:rsidP="00A7757E">
      <w:pPr>
        <w:pStyle w:val="Heading3"/>
      </w:pPr>
      <w:r>
        <w:t>Autenticação</w:t>
      </w:r>
    </w:p>
    <w:p w:rsidR="00A7757E" w:rsidRDefault="00A7757E" w:rsidP="00A7757E">
      <w:r>
        <w:t xml:space="preserve">Para autenticação utilizamos os mecanismos de </w:t>
      </w:r>
      <w:proofErr w:type="spellStart"/>
      <w:r>
        <w:t>AccountManager</w:t>
      </w:r>
      <w:proofErr w:type="spellEnd"/>
      <w:r>
        <w:t xml:space="preserve"> do </w:t>
      </w:r>
      <w:proofErr w:type="spellStart"/>
      <w:r>
        <w:t>Android</w:t>
      </w:r>
      <w:proofErr w:type="spellEnd"/>
      <w:r>
        <w:t>.</w:t>
      </w:r>
    </w:p>
    <w:p w:rsidR="00A7757E" w:rsidRDefault="00A7757E" w:rsidP="00A7757E">
      <w:r>
        <w:t xml:space="preserve">Estes mecanismos suportam a noção de </w:t>
      </w:r>
      <w:proofErr w:type="spellStart"/>
      <w:r>
        <w:t>token</w:t>
      </w:r>
      <w:proofErr w:type="spellEnd"/>
      <w:r>
        <w:t xml:space="preserve"> sobre um login / </w:t>
      </w:r>
      <w:proofErr w:type="gramStart"/>
      <w:r>
        <w:t>password</w:t>
      </w:r>
      <w:proofErr w:type="gramEnd"/>
      <w:r>
        <w:t xml:space="preserve"> autorizados.</w:t>
      </w:r>
    </w:p>
    <w:p w:rsidR="00A7757E" w:rsidRDefault="00A7757E" w:rsidP="00A7757E">
      <w:r>
        <w:t xml:space="preserve">O principal desafio na implementação deste mecanismo foi a </w:t>
      </w:r>
      <w:r w:rsidR="00F32C86">
        <w:t xml:space="preserve">assegurar a coerência entre a informação no </w:t>
      </w:r>
      <w:proofErr w:type="spellStart"/>
      <w:r w:rsidR="00F32C86">
        <w:t>Account</w:t>
      </w:r>
      <w:proofErr w:type="spellEnd"/>
      <w:r w:rsidR="00F32C86">
        <w:t xml:space="preserve"> Manager e no </w:t>
      </w:r>
      <w:proofErr w:type="spellStart"/>
      <w:r w:rsidR="00F32C86">
        <w:t>ParseUser</w:t>
      </w:r>
      <w:proofErr w:type="spellEnd"/>
      <w:r w:rsidR="00F32C86">
        <w:t xml:space="preserve">, dado que o Parse.com faz a sua gestão de </w:t>
      </w:r>
      <w:proofErr w:type="spellStart"/>
      <w:r w:rsidR="00F32C86">
        <w:t>tokens</w:t>
      </w:r>
      <w:proofErr w:type="spellEnd"/>
      <w:r w:rsidR="00F32C86">
        <w:t xml:space="preserve">, pelo que foi necessário mapear o conceito de sessão do </w:t>
      </w:r>
      <w:proofErr w:type="spellStart"/>
      <w:r w:rsidR="00F32C86">
        <w:t>AccountManager</w:t>
      </w:r>
      <w:proofErr w:type="spellEnd"/>
      <w:r w:rsidR="00F32C86">
        <w:t xml:space="preserve"> no conceito de sessão do Parse.com, </w:t>
      </w:r>
      <w:proofErr w:type="spellStart"/>
      <w:r w:rsidR="00F32C86">
        <w:t>efectuando</w:t>
      </w:r>
      <w:proofErr w:type="spellEnd"/>
      <w:r w:rsidR="00F32C86">
        <w:t xml:space="preserve"> login no Parse.com quando o utilizador seleciona uma conta no </w:t>
      </w:r>
      <w:proofErr w:type="spellStart"/>
      <w:r w:rsidR="00F32C86">
        <w:t>Account</w:t>
      </w:r>
      <w:proofErr w:type="spellEnd"/>
      <w:r w:rsidR="00F32C86">
        <w:t xml:space="preserve"> Manager e fazendo </w:t>
      </w:r>
      <w:proofErr w:type="spellStart"/>
      <w:r w:rsidR="00F32C86">
        <w:t>logout</w:t>
      </w:r>
      <w:proofErr w:type="spellEnd"/>
      <w:r w:rsidR="00F32C86">
        <w:t xml:space="preserve">, quando no </w:t>
      </w:r>
      <w:proofErr w:type="spellStart"/>
      <w:r w:rsidR="00F32C86">
        <w:t>Account</w:t>
      </w:r>
      <w:proofErr w:type="spellEnd"/>
      <w:r w:rsidR="00F32C86">
        <w:t xml:space="preserve"> Manager se invalida o </w:t>
      </w:r>
      <w:proofErr w:type="spellStart"/>
      <w:r w:rsidR="00F32C86">
        <w:t>token</w:t>
      </w:r>
      <w:proofErr w:type="spellEnd"/>
      <w:r w:rsidR="00F32C86">
        <w:t>.</w:t>
      </w:r>
    </w:p>
    <w:p w:rsidR="00085907" w:rsidRDefault="00085907" w:rsidP="00A7757E">
      <w:r>
        <w:t xml:space="preserve">Um ponto relevante na gestão de autenticação é a validação que é </w:t>
      </w:r>
      <w:proofErr w:type="spellStart"/>
      <w:r>
        <w:t>efectuada</w:t>
      </w:r>
      <w:proofErr w:type="spellEnd"/>
      <w:r>
        <w:t xml:space="preserve"> nas tentativas de subscrição ou publicação de notificações que apenas é autorizada a utilizadores que tenham previamente efetuado a validação do </w:t>
      </w:r>
      <w:proofErr w:type="gramStart"/>
      <w:r>
        <w:t>email</w:t>
      </w:r>
      <w:proofErr w:type="gramEnd"/>
      <w:r>
        <w:t xml:space="preserve"> fornecido no login – Os utilizadores apenas conseguem sincronizar subscrições e “</w:t>
      </w:r>
      <w:proofErr w:type="spellStart"/>
      <w:r>
        <w:t>channels</w:t>
      </w:r>
      <w:proofErr w:type="spellEnd"/>
      <w:r>
        <w:t>” ou publicar notificações após validação do email (Por sua vez apenas são autorizados endereços de e-mail “*.isel.pt” e “*.isel.ipl.pt”.</w:t>
      </w:r>
    </w:p>
    <w:p w:rsidR="00F32C86" w:rsidRDefault="00F32C86" w:rsidP="00F32C86">
      <w:pPr>
        <w:pStyle w:val="Heading3"/>
      </w:pPr>
      <w:r>
        <w:t>Informação de Docentes e Alunos</w:t>
      </w:r>
    </w:p>
    <w:p w:rsidR="00F32C86" w:rsidRDefault="00F32C86" w:rsidP="00F32C86">
      <w:r>
        <w:t xml:space="preserve">A par dos mecanismos de autenticação e de notificações já referidos, foi necessário validar o tipo de utilizador para </w:t>
      </w:r>
      <w:r w:rsidR="00865B9D">
        <w:t xml:space="preserve">determinar o seu perfil, propriedades e determinar a funcionalidade que lhe é disponibilizada. Para tal, a informação sobre docentes – e também alguma sobre o próprio aluno enquanto utilizador – foi obtida a partir da API disponibilizada pela plataforma </w:t>
      </w:r>
      <w:proofErr w:type="spellStart"/>
      <w:r w:rsidR="00865B9D">
        <w:t>Thoth</w:t>
      </w:r>
      <w:proofErr w:type="spellEnd"/>
      <w:r w:rsidR="00865B9D">
        <w:t>.</w:t>
      </w:r>
    </w:p>
    <w:p w:rsidR="00865B9D" w:rsidRDefault="00865B9D" w:rsidP="00F32C86">
      <w:r>
        <w:t xml:space="preserve">O mecanismo de sincronização é em tudo semelhante ao anterior – </w:t>
      </w:r>
      <w:proofErr w:type="spellStart"/>
      <w:r>
        <w:t>Content</w:t>
      </w:r>
      <w:proofErr w:type="spellEnd"/>
      <w:r>
        <w:t xml:space="preserve"> </w:t>
      </w:r>
      <w:proofErr w:type="spellStart"/>
      <w:r>
        <w:t>Provider</w:t>
      </w:r>
      <w:proofErr w:type="spellEnd"/>
      <w:r>
        <w:t xml:space="preserve"> / </w:t>
      </w:r>
      <w:proofErr w:type="spellStart"/>
      <w:r>
        <w:t>Account</w:t>
      </w:r>
      <w:proofErr w:type="spellEnd"/>
      <w:r>
        <w:t xml:space="preserve"> Manager / </w:t>
      </w:r>
      <w:proofErr w:type="spellStart"/>
      <w:r>
        <w:t>SyncAdapter</w:t>
      </w:r>
      <w:proofErr w:type="spellEnd"/>
      <w:r>
        <w:t>, mas agora programados de modo diferente:</w:t>
      </w:r>
    </w:p>
    <w:p w:rsidR="00865B9D" w:rsidRDefault="00865B9D" w:rsidP="00865B9D">
      <w:pPr>
        <w:pStyle w:val="Heading4"/>
        <w:numPr>
          <w:ilvl w:val="4"/>
          <w:numId w:val="6"/>
        </w:numPr>
      </w:pPr>
      <w:r>
        <w:t xml:space="preserve">No </w:t>
      </w:r>
      <w:proofErr w:type="spellStart"/>
      <w:r>
        <w:t>Account</w:t>
      </w:r>
      <w:proofErr w:type="spellEnd"/>
      <w:r>
        <w:t xml:space="preserve"> Manager não há uma conta para acesso, mas apenas um “</w:t>
      </w:r>
      <w:proofErr w:type="spellStart"/>
      <w:r>
        <w:t>dummy</w:t>
      </w:r>
      <w:proofErr w:type="spellEnd"/>
      <w:r>
        <w:t xml:space="preserve">” para cumprir o suporte ao </w:t>
      </w:r>
      <w:proofErr w:type="spellStart"/>
      <w:r>
        <w:t>SyncAdapter</w:t>
      </w:r>
      <w:proofErr w:type="spellEnd"/>
      <w:r>
        <w:t>.</w:t>
      </w:r>
    </w:p>
    <w:p w:rsidR="00865B9D" w:rsidRDefault="00865B9D" w:rsidP="00865B9D">
      <w:pPr>
        <w:pStyle w:val="Heading4"/>
        <w:numPr>
          <w:ilvl w:val="4"/>
          <w:numId w:val="6"/>
        </w:numPr>
      </w:pPr>
      <w:r>
        <w:t xml:space="preserve">O </w:t>
      </w:r>
      <w:proofErr w:type="spellStart"/>
      <w:r>
        <w:t>SyncAdapter</w:t>
      </w:r>
      <w:proofErr w:type="spellEnd"/>
      <w:r>
        <w:t xml:space="preserve">, em vez de ser ativado em função da utilização do </w:t>
      </w:r>
      <w:proofErr w:type="spellStart"/>
      <w:r>
        <w:t>Content</w:t>
      </w:r>
      <w:proofErr w:type="spellEnd"/>
      <w:r>
        <w:t xml:space="preserve"> </w:t>
      </w:r>
      <w:proofErr w:type="spellStart"/>
      <w:r>
        <w:t>Provider</w:t>
      </w:r>
      <w:proofErr w:type="spellEnd"/>
      <w:r>
        <w:t xml:space="preserve">, é agora lançado periodicamente (diariamente) para receber </w:t>
      </w:r>
      <w:proofErr w:type="spellStart"/>
      <w:r>
        <w:t>eventais</w:t>
      </w:r>
      <w:proofErr w:type="spellEnd"/>
      <w:r>
        <w:t xml:space="preserve"> alterações que possam ocorrer nas listas de Docentes e de Alunos.</w:t>
      </w:r>
    </w:p>
    <w:p w:rsidR="00865B9D" w:rsidRDefault="00865B9D" w:rsidP="00865B9D">
      <w:pPr>
        <w:pStyle w:val="Heading4"/>
        <w:numPr>
          <w:ilvl w:val="4"/>
          <w:numId w:val="6"/>
        </w:numPr>
      </w:pPr>
      <w:r>
        <w:t xml:space="preserve">O </w:t>
      </w:r>
      <w:proofErr w:type="spellStart"/>
      <w:r>
        <w:t>Content</w:t>
      </w:r>
      <w:proofErr w:type="spellEnd"/>
      <w:r>
        <w:t xml:space="preserve"> </w:t>
      </w:r>
      <w:proofErr w:type="spellStart"/>
      <w:r>
        <w:t>Provider</w:t>
      </w:r>
      <w:proofErr w:type="spellEnd"/>
      <w:r>
        <w:t xml:space="preserve"> é funcionalmente semelhante ao outro de sincronização com o Parse.com, </w:t>
      </w:r>
      <w:proofErr w:type="spellStart"/>
      <w:r>
        <w:t>ambora</w:t>
      </w:r>
      <w:proofErr w:type="spellEnd"/>
      <w:r>
        <w:t xml:space="preserve"> não necessite de alimentar a </w:t>
      </w:r>
      <w:proofErr w:type="spellStart"/>
      <w:r>
        <w:t>Viewde</w:t>
      </w:r>
      <w:proofErr w:type="spellEnd"/>
      <w:r>
        <w:t xml:space="preserve"> Docentes presentes no ISEL, nem a sincronização com a plataforma Parse.com.</w:t>
      </w:r>
    </w:p>
    <w:p w:rsidR="00BA78D8" w:rsidRPr="00BA78D8" w:rsidRDefault="00BA78D8" w:rsidP="00BA78D8">
      <w:r>
        <w:t xml:space="preserve">As imagens dos docentes são obtidas nos </w:t>
      </w:r>
      <w:proofErr w:type="gramStart"/>
      <w:r>
        <w:t>link</w:t>
      </w:r>
      <w:proofErr w:type="gramEnd"/>
      <w:r>
        <w:t xml:space="preserve"> fornecidos pelo </w:t>
      </w:r>
      <w:proofErr w:type="spellStart"/>
      <w:r>
        <w:t>Thoth</w:t>
      </w:r>
      <w:proofErr w:type="spellEnd"/>
      <w:r>
        <w:t xml:space="preserve"> (</w:t>
      </w:r>
      <w:proofErr w:type="spellStart"/>
      <w:r>
        <w:t>Gravatar</w:t>
      </w:r>
      <w:proofErr w:type="spellEnd"/>
      <w:r>
        <w:t xml:space="preserve">) e armazenadas e ficheiro, </w:t>
      </w:r>
      <w:r w:rsidR="00E4765D">
        <w:t xml:space="preserve">sendo usadas </w:t>
      </w:r>
      <w:proofErr w:type="spellStart"/>
      <w:r w:rsidR="00E4765D">
        <w:t>Handlers</w:t>
      </w:r>
      <w:proofErr w:type="spellEnd"/>
      <w:r w:rsidR="00E4765D">
        <w:t xml:space="preserve"> e </w:t>
      </w:r>
      <w:proofErr w:type="spellStart"/>
      <w:r w:rsidR="00E4765D">
        <w:t>LooperThreads</w:t>
      </w:r>
      <w:proofErr w:type="spellEnd"/>
      <w:r w:rsidR="00E4765D">
        <w:t xml:space="preserve"> para o efeito, com vista a minimizar o </w:t>
      </w:r>
      <w:r w:rsidR="00E4765D">
        <w:lastRenderedPageBreak/>
        <w:t xml:space="preserve">impacto na UI </w:t>
      </w:r>
      <w:proofErr w:type="spellStart"/>
      <w:r w:rsidR="00E4765D">
        <w:t>thread</w:t>
      </w:r>
      <w:proofErr w:type="spellEnd"/>
      <w:r w:rsidR="00E4765D">
        <w:t>.</w:t>
      </w:r>
    </w:p>
    <w:p w:rsidR="00865B9D" w:rsidRDefault="003F43C2" w:rsidP="003F43C2">
      <w:pPr>
        <w:pStyle w:val="Heading3"/>
      </w:pPr>
      <w:r>
        <w:t>Leitura de posicionamento</w:t>
      </w:r>
    </w:p>
    <w:p w:rsidR="003F43C2" w:rsidRDefault="003F43C2" w:rsidP="003F43C2">
      <w:r>
        <w:t xml:space="preserve">O posicionamento é obtido primariamente pelo </w:t>
      </w:r>
      <w:proofErr w:type="spellStart"/>
      <w:r>
        <w:t>provider</w:t>
      </w:r>
      <w:proofErr w:type="spellEnd"/>
      <w:r>
        <w:t xml:space="preserve"> GPS, e depois pelo </w:t>
      </w:r>
      <w:proofErr w:type="spellStart"/>
      <w:r>
        <w:t>provider</w:t>
      </w:r>
      <w:proofErr w:type="spellEnd"/>
      <w:r>
        <w:t xml:space="preserve"> Network, o GPS não esteja disponível e o MAC </w:t>
      </w:r>
      <w:proofErr w:type="spellStart"/>
      <w:r>
        <w:t>address</w:t>
      </w:r>
      <w:proofErr w:type="spellEnd"/>
      <w:r>
        <w:t xml:space="preserve"> do ponto de acesso conste de uma lista armazenada internamente.</w:t>
      </w:r>
    </w:p>
    <w:p w:rsidR="003F43C2" w:rsidRDefault="003F43C2" w:rsidP="003F43C2">
      <w:r>
        <w:t>A calendarização da cadência de leituras é calculada em função da distância e da expectativa de tempo de chegada ao ISEL, em função da distância atual e de uma velocidade média de deslocação (90Km/h). Assim, tentamos que sejam evitadas leituras intermédias com pouca probabilidade de serem úteis.</w:t>
      </w:r>
    </w:p>
    <w:p w:rsidR="003F43C2" w:rsidRDefault="003F43C2" w:rsidP="003F43C2">
      <w:pPr>
        <w:pStyle w:val="Heading3"/>
      </w:pPr>
      <w:r>
        <w:t>Apresentação de posicionamento</w:t>
      </w:r>
    </w:p>
    <w:p w:rsidR="00085907" w:rsidRDefault="003F43C2" w:rsidP="003F43C2">
      <w:r>
        <w:t>Para apresentação das notificações</w:t>
      </w:r>
      <w:r w:rsidR="00085907">
        <w:t xml:space="preserve"> e a par da informação em lista, propusemo-nos efetuar a apresentação num mapa, com suporte no Google </w:t>
      </w:r>
      <w:proofErr w:type="spellStart"/>
      <w:r w:rsidR="00085907">
        <w:t>Maps.</w:t>
      </w:r>
      <w:proofErr w:type="spellEnd"/>
    </w:p>
    <w:p w:rsidR="003F43C2" w:rsidRDefault="00085907" w:rsidP="003F43C2">
      <w:r>
        <w:t xml:space="preserve">Começamos por efetuar o levantamento de coordenadas dos edifícios do ISEL e produzir algumas classes que determinam em que edifício (ou no exterior) é que a posição se encontra, mas posteriormente optámos por substituir essas classes pelo Google </w:t>
      </w:r>
      <w:proofErr w:type="spellStart"/>
      <w:r>
        <w:t>Fences</w:t>
      </w:r>
      <w:proofErr w:type="spellEnd"/>
      <w:r>
        <w:t xml:space="preserve"> – uma biblioteca que usa um </w:t>
      </w:r>
      <w:r w:rsidR="00A53560">
        <w:t>paradigma de vizinhança de um ponto central, mas que fornece muita funcionalidade adicional, sem grande perda de qualidade de informação, dada a precisão da deteção por GPS.</w:t>
      </w:r>
    </w:p>
    <w:p w:rsidR="00A53560" w:rsidRDefault="00A53560" w:rsidP="003F43C2">
      <w:r>
        <w:t xml:space="preserve">O mecanismo de atualização das posições no mapa é o mesmo da atualização das posições na </w:t>
      </w:r>
      <w:proofErr w:type="spellStart"/>
      <w:r>
        <w:t>View</w:t>
      </w:r>
      <w:proofErr w:type="spellEnd"/>
      <w:r>
        <w:t>.</w:t>
      </w:r>
    </w:p>
    <w:p w:rsidR="00A53560" w:rsidRDefault="00A53560" w:rsidP="003F43C2">
      <w:r>
        <w:t xml:space="preserve">Para simularmos o posicionamento de docentes desenvolvemos ainda um pequeno simulador que nos permite selecionar num mapa o posicionamento desejado de um docente de teste e ver essas mudanças a ocorrerem na aplicação, com o </w:t>
      </w:r>
      <w:proofErr w:type="spellStart"/>
      <w:r>
        <w:t>push</w:t>
      </w:r>
      <w:proofErr w:type="spellEnd"/>
      <w:r>
        <w:t xml:space="preserve"> da mensagem e a respetiva receção pelos terminais subscritores dos respetivos “</w:t>
      </w:r>
      <w:proofErr w:type="spellStart"/>
      <w:r>
        <w:t>channels</w:t>
      </w:r>
      <w:proofErr w:type="spellEnd"/>
      <w:r>
        <w:t>”.</w:t>
      </w:r>
    </w:p>
    <w:p w:rsidR="00A53560" w:rsidRDefault="002D36C0" w:rsidP="002D36C0">
      <w:pPr>
        <w:pStyle w:val="Heading1"/>
      </w:pPr>
      <w:r>
        <w:t>Melhorias identificadas</w:t>
      </w:r>
    </w:p>
    <w:p w:rsidR="002D36C0" w:rsidRDefault="002D36C0" w:rsidP="002D36C0">
      <w:r>
        <w:t>Ocorreram-nos várias melhorias à aplicação que não efetuamos por falta de tempo, mas deixamos anotadas as que nos parecem mais relevantes:</w:t>
      </w:r>
    </w:p>
    <w:p w:rsidR="002D36C0" w:rsidRDefault="00E6359F" w:rsidP="002D36C0">
      <w:pPr>
        <w:pStyle w:val="Heading4"/>
        <w:numPr>
          <w:ilvl w:val="4"/>
          <w:numId w:val="6"/>
        </w:numPr>
      </w:pPr>
      <w:r>
        <w:t>Dados de configuração no Parse.com</w:t>
      </w:r>
    </w:p>
    <w:p w:rsidR="00E6359F" w:rsidRDefault="00E6359F" w:rsidP="00E6359F">
      <w:pPr>
        <w:pStyle w:val="ListParagraph"/>
        <w:numPr>
          <w:ilvl w:val="5"/>
          <w:numId w:val="6"/>
        </w:numPr>
      </w:pPr>
      <w:r>
        <w:t>A informação de configuração de posicionamento de edifícios (e qualquer outra) poderia ser mantida numa classe do Parse.com, sendo descarregada pelos terminais após receberem uma notificação para um “</w:t>
      </w:r>
      <w:proofErr w:type="spellStart"/>
      <w:r>
        <w:t>channel</w:t>
      </w:r>
      <w:proofErr w:type="spellEnd"/>
      <w:r>
        <w:t>” “</w:t>
      </w:r>
      <w:proofErr w:type="spellStart"/>
      <w:r>
        <w:t>configuration</w:t>
      </w:r>
      <w:proofErr w:type="spellEnd"/>
      <w:r>
        <w:t>” que todas as aplicações subscreveriam.</w:t>
      </w:r>
    </w:p>
    <w:p w:rsidR="00E6359F" w:rsidRDefault="00E6359F" w:rsidP="00E6359F">
      <w:pPr>
        <w:pStyle w:val="Heading4"/>
        <w:numPr>
          <w:ilvl w:val="4"/>
          <w:numId w:val="6"/>
        </w:numPr>
      </w:pPr>
      <w:r>
        <w:t>Validação de utilizadores</w:t>
      </w:r>
    </w:p>
    <w:p w:rsidR="00E6359F" w:rsidRDefault="00E6359F" w:rsidP="00E6359F">
      <w:pPr>
        <w:pStyle w:val="ListParagraph"/>
        <w:numPr>
          <w:ilvl w:val="5"/>
          <w:numId w:val="6"/>
        </w:numPr>
      </w:pPr>
      <w:r>
        <w:t xml:space="preserve">Um utilizador com um </w:t>
      </w:r>
      <w:proofErr w:type="gramStart"/>
      <w:r>
        <w:t>email</w:t>
      </w:r>
      <w:proofErr w:type="gramEnd"/>
      <w:r>
        <w:t xml:space="preserve"> validado será sempre um possível utilizador da plataforma. Poderia ser implementado </w:t>
      </w:r>
      <w:proofErr w:type="spellStart"/>
      <w:r>
        <w:t>Cloud</w:t>
      </w:r>
      <w:proofErr w:type="spellEnd"/>
      <w:r>
        <w:t xml:space="preserve"> </w:t>
      </w:r>
      <w:proofErr w:type="spellStart"/>
      <w:r>
        <w:t>Code</w:t>
      </w:r>
      <w:proofErr w:type="spellEnd"/>
      <w:r>
        <w:t xml:space="preserve"> (</w:t>
      </w:r>
      <w:proofErr w:type="spellStart"/>
      <w:r>
        <w:t>JavaScript</w:t>
      </w:r>
      <w:proofErr w:type="spellEnd"/>
      <w:r>
        <w:t xml:space="preserve">) para em reação a alguma condição reescrever o </w:t>
      </w:r>
      <w:proofErr w:type="gramStart"/>
      <w:r>
        <w:t>email</w:t>
      </w:r>
      <w:proofErr w:type="gramEnd"/>
      <w:r>
        <w:t xml:space="preserve"> de utilizador para que este o tivesse de </w:t>
      </w:r>
      <w:r>
        <w:lastRenderedPageBreak/>
        <w:t>revalidar.</w:t>
      </w:r>
    </w:p>
    <w:p w:rsidR="00E6359F" w:rsidRDefault="00E6359F" w:rsidP="00E6359F">
      <w:pPr>
        <w:pStyle w:val="Heading4"/>
        <w:numPr>
          <w:ilvl w:val="4"/>
          <w:numId w:val="6"/>
        </w:numPr>
      </w:pPr>
      <w:r>
        <w:t xml:space="preserve">Utilização de </w:t>
      </w:r>
      <w:proofErr w:type="spellStart"/>
      <w:r>
        <w:t>CloudCode</w:t>
      </w:r>
      <w:proofErr w:type="spellEnd"/>
    </w:p>
    <w:p w:rsidR="00E6359F" w:rsidRDefault="00E6359F" w:rsidP="00E6359F">
      <w:pPr>
        <w:pStyle w:val="ListParagraph"/>
        <w:numPr>
          <w:ilvl w:val="5"/>
          <w:numId w:val="6"/>
        </w:numPr>
      </w:pPr>
      <w:r>
        <w:t xml:space="preserve">As funções de envio de </w:t>
      </w:r>
      <w:proofErr w:type="spellStart"/>
      <w:r>
        <w:t>push</w:t>
      </w:r>
      <w:proofErr w:type="spellEnd"/>
      <w:r>
        <w:t xml:space="preserve"> </w:t>
      </w:r>
      <w:proofErr w:type="spellStart"/>
      <w:r>
        <w:t>notifications</w:t>
      </w:r>
      <w:proofErr w:type="spellEnd"/>
      <w:r>
        <w:t xml:space="preserve">, bem como de subscrição poderiam ter de chamar funções </w:t>
      </w:r>
      <w:proofErr w:type="spellStart"/>
      <w:r>
        <w:t>CloudCode</w:t>
      </w:r>
      <w:proofErr w:type="spellEnd"/>
      <w:r>
        <w:t xml:space="preserve">, em vez de acederem diretamente ao serviço para obviar eventuais problemas de segurança. Também a validação do </w:t>
      </w:r>
      <w:proofErr w:type="spellStart"/>
      <w:r>
        <w:t>emailVerified</w:t>
      </w:r>
      <w:proofErr w:type="spellEnd"/>
      <w:r>
        <w:t xml:space="preserve"> poderia ser aí efetuada.</w:t>
      </w:r>
    </w:p>
    <w:p w:rsidR="00BA78D8" w:rsidRDefault="00BA78D8" w:rsidP="00BA78D8">
      <w:pPr>
        <w:pStyle w:val="Heading4"/>
        <w:numPr>
          <w:ilvl w:val="4"/>
          <w:numId w:val="6"/>
        </w:numPr>
      </w:pPr>
      <w:r>
        <w:t>Melhorias técnicas</w:t>
      </w:r>
    </w:p>
    <w:p w:rsidR="00BA78D8" w:rsidRDefault="00BA78D8" w:rsidP="00BA78D8">
      <w:pPr>
        <w:pStyle w:val="ListParagraph"/>
        <w:numPr>
          <w:ilvl w:val="5"/>
          <w:numId w:val="6"/>
        </w:numPr>
      </w:pPr>
      <w:r>
        <w:t xml:space="preserve">Por falta de tempo e de prática nesse tipo de programação deixámos muito espaço para libertação de processamento da UI </w:t>
      </w:r>
      <w:proofErr w:type="spellStart"/>
      <w:r>
        <w:t>thread</w:t>
      </w:r>
      <w:proofErr w:type="spellEnd"/>
      <w:r>
        <w:t>.</w:t>
      </w:r>
    </w:p>
    <w:p w:rsidR="00BA78D8" w:rsidRDefault="00BA78D8" w:rsidP="00BA78D8">
      <w:pPr>
        <w:pStyle w:val="ListParagraph"/>
        <w:numPr>
          <w:ilvl w:val="5"/>
          <w:numId w:val="6"/>
        </w:numPr>
      </w:pPr>
      <w:r>
        <w:t>O código poderia estar todo melhor estruturado.</w:t>
      </w:r>
    </w:p>
    <w:p w:rsidR="00BA78D8" w:rsidRPr="00BA78D8" w:rsidRDefault="00BA78D8" w:rsidP="00BA78D8">
      <w:pPr>
        <w:pStyle w:val="ListParagraph"/>
        <w:numPr>
          <w:ilvl w:val="5"/>
          <w:numId w:val="6"/>
        </w:numPr>
      </w:pPr>
      <w:r>
        <w:t>Este relatório poderia estar mais bem estruturado.</w:t>
      </w:r>
    </w:p>
    <w:p w:rsidR="00BA78D8" w:rsidRDefault="00BA78D8" w:rsidP="00E6359F">
      <w:pPr>
        <w:pStyle w:val="Heading1"/>
      </w:pPr>
      <w:r>
        <w:t>Principais dificuldades sentidas</w:t>
      </w:r>
    </w:p>
    <w:p w:rsidR="00BA78D8" w:rsidRDefault="00BA78D8" w:rsidP="00BA78D8">
      <w:pPr>
        <w:pStyle w:val="ListParagraph"/>
        <w:numPr>
          <w:ilvl w:val="4"/>
          <w:numId w:val="6"/>
        </w:numPr>
      </w:pPr>
      <w:proofErr w:type="gramStart"/>
      <w:r>
        <w:t>O IDE</w:t>
      </w:r>
      <w:proofErr w:type="gramEnd"/>
      <w:r>
        <w:t xml:space="preserve"> não aceita </w:t>
      </w:r>
      <w:proofErr w:type="spellStart"/>
      <w:r>
        <w:t>breakpoints</w:t>
      </w:r>
      <w:proofErr w:type="spellEnd"/>
      <w:r>
        <w:t xml:space="preserve"> em código noutros processos, o que torna dificulta e atrasa bastante o desenvolvimento; É o caso do </w:t>
      </w:r>
      <w:proofErr w:type="spellStart"/>
      <w:r>
        <w:t>SyncAdapter</w:t>
      </w:r>
      <w:proofErr w:type="spellEnd"/>
      <w:r>
        <w:t>.</w:t>
      </w:r>
    </w:p>
    <w:p w:rsidR="00BA78D8" w:rsidRDefault="00BA78D8" w:rsidP="00BA78D8">
      <w:pPr>
        <w:pStyle w:val="ListParagraph"/>
        <w:numPr>
          <w:ilvl w:val="4"/>
          <w:numId w:val="6"/>
        </w:numPr>
      </w:pPr>
      <w:r>
        <w:t xml:space="preserve">A parametrização dos serviços </w:t>
      </w:r>
      <w:proofErr w:type="spellStart"/>
      <w:r>
        <w:t>Push</w:t>
      </w:r>
      <w:proofErr w:type="spellEnd"/>
      <w:r>
        <w:t xml:space="preserve"> no Manifest.xml, em sistemas que usem </w:t>
      </w:r>
      <w:proofErr w:type="spellStart"/>
      <w:r>
        <w:t>Flavours</w:t>
      </w:r>
      <w:proofErr w:type="spellEnd"/>
      <w:r>
        <w:t xml:space="preserve"> no </w:t>
      </w:r>
      <w:proofErr w:type="spellStart"/>
      <w:r>
        <w:t>Gradle</w:t>
      </w:r>
      <w:proofErr w:type="spellEnd"/>
      <w:r>
        <w:t xml:space="preserve"> – como foi o nosso caso – está mal documentada e atrasou bastante o desenvolvimento.</w:t>
      </w:r>
    </w:p>
    <w:p w:rsidR="00BA78D8" w:rsidRDefault="00BA78D8" w:rsidP="00BA78D8">
      <w:pPr>
        <w:pStyle w:val="ListParagraph"/>
        <w:numPr>
          <w:ilvl w:val="4"/>
          <w:numId w:val="6"/>
        </w:numPr>
      </w:pPr>
      <w:proofErr w:type="gramStart"/>
      <w:r>
        <w:t>O IDE</w:t>
      </w:r>
      <w:proofErr w:type="gramEnd"/>
      <w:r>
        <w:t xml:space="preserve"> exige máquinas com algum músculo. É normal observar ocupação de memória acima de 1GB.</w:t>
      </w:r>
      <w:bookmarkStart w:id="0" w:name="_GoBack"/>
      <w:bookmarkEnd w:id="0"/>
    </w:p>
    <w:sectPr w:rsidR="00BA78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75" w:rsidRDefault="00434875" w:rsidP="00061E6C">
      <w:pPr>
        <w:spacing w:before="0" w:after="0" w:line="240" w:lineRule="auto"/>
      </w:pPr>
      <w:r>
        <w:separator/>
      </w:r>
    </w:p>
  </w:endnote>
  <w:endnote w:type="continuationSeparator" w:id="0">
    <w:p w:rsidR="00434875" w:rsidRDefault="00434875" w:rsidP="00061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ont427">
    <w:altName w:val="Times New Roman"/>
    <w:panose1 w:val="00000000000000000000"/>
    <w:charset w:val="00"/>
    <w:family w:val="auto"/>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75" w:rsidRDefault="00434875" w:rsidP="00061E6C">
      <w:pPr>
        <w:spacing w:before="0" w:after="0" w:line="240" w:lineRule="auto"/>
      </w:pPr>
      <w:r>
        <w:separator/>
      </w:r>
    </w:p>
  </w:footnote>
  <w:footnote w:type="continuationSeparator" w:id="0">
    <w:p w:rsidR="00434875" w:rsidRDefault="00434875" w:rsidP="00061E6C">
      <w:pPr>
        <w:spacing w:before="0" w:after="0" w:line="240" w:lineRule="auto"/>
      </w:pPr>
      <w:r>
        <w:continuationSeparator/>
      </w:r>
    </w:p>
  </w:footnote>
  <w:footnote w:id="1">
    <w:p w:rsidR="00061E6C" w:rsidRPr="00061E6C" w:rsidRDefault="00061E6C">
      <w:pPr>
        <w:pStyle w:val="FootnoteText"/>
        <w:rPr>
          <w:lang w:val="en-GB"/>
        </w:rPr>
      </w:pPr>
      <w:r>
        <w:rPr>
          <w:rStyle w:val="FootnoteReference"/>
        </w:rPr>
        <w:footnoteRef/>
      </w:r>
      <w:r>
        <w:t xml:space="preserve"> </w:t>
      </w:r>
      <w:r>
        <w:rPr>
          <w:lang w:val="en-GB"/>
        </w:rPr>
        <w:t>GCM – Google Cloud Messaging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B37A9"/>
    <w:multiLevelType w:val="multilevel"/>
    <w:tmpl w:val="13888A76"/>
    <w:numStyleLink w:val="RelSI2"/>
  </w:abstractNum>
  <w:abstractNum w:abstractNumId="1" w15:restartNumberingAfterBreak="0">
    <w:nsid w:val="43264972"/>
    <w:multiLevelType w:val="multilevel"/>
    <w:tmpl w:val="13888A76"/>
    <w:styleLink w:val="RelSI2"/>
    <w:lvl w:ilvl="0">
      <w:start w:val="1"/>
      <w:numFmt w:val="decimal"/>
      <w:lvlText w:val="%1."/>
      <w:lvlJc w:val="left"/>
      <w:pPr>
        <w:ind w:left="357" w:firstLine="0"/>
      </w:pPr>
      <w:rPr>
        <w:rFonts w:hint="default"/>
      </w:rPr>
    </w:lvl>
    <w:lvl w:ilvl="1">
      <w:start w:val="1"/>
      <w:numFmt w:val="lowerLetter"/>
      <w:lvlText w:val="%1.%2."/>
      <w:lvlJc w:val="left"/>
      <w:pPr>
        <w:ind w:left="357" w:firstLine="0"/>
      </w:pPr>
      <w:rPr>
        <w:rFonts w:hint="default"/>
      </w:rPr>
    </w:lvl>
    <w:lvl w:ilvl="2">
      <w:start w:val="1"/>
      <w:numFmt w:val="lowerRoman"/>
      <w:lvlText w:val="%1.%2.%3."/>
      <w:lvlJc w:val="left"/>
      <w:pPr>
        <w:ind w:left="357" w:firstLine="0"/>
      </w:pPr>
      <w:rPr>
        <w:rFonts w:hint="default"/>
      </w:rPr>
    </w:lvl>
    <w:lvl w:ilvl="3">
      <w:start w:val="1"/>
      <w:numFmt w:val="decimal"/>
      <w:lvlText w:val="%1.%2.%3.%4."/>
      <w:lvlJc w:val="left"/>
      <w:pPr>
        <w:ind w:left="357" w:firstLine="0"/>
      </w:pPr>
      <w:rPr>
        <w:rFonts w:hint="default"/>
      </w:rPr>
    </w:lvl>
    <w:lvl w:ilvl="4">
      <w:start w:val="1"/>
      <w:numFmt w:val="bullet"/>
      <w:lvlText w:val="○"/>
      <w:lvlJc w:val="left"/>
      <w:pPr>
        <w:ind w:left="357" w:firstLine="0"/>
      </w:pPr>
      <w:rPr>
        <w:rFonts w:hint="default"/>
      </w:rPr>
    </w:lvl>
    <w:lvl w:ilvl="5">
      <w:start w:val="1"/>
      <w:numFmt w:val="bullet"/>
      <w:lvlText w:val="■"/>
      <w:lvlJc w:val="left"/>
      <w:pPr>
        <w:ind w:left="357" w:firstLine="0"/>
      </w:pPr>
      <w:rPr>
        <w:rFonts w:hint="default"/>
      </w:rPr>
    </w:lvl>
    <w:lvl w:ilvl="6">
      <w:start w:val="1"/>
      <w:numFmt w:val="bullet"/>
      <w:lvlText w:val="●"/>
      <w:lvlJc w:val="left"/>
      <w:pPr>
        <w:ind w:left="357" w:firstLine="0"/>
      </w:pPr>
      <w:rPr>
        <w:rFonts w:ascii="Arial" w:hAnsi="Arial" w:hint="default"/>
        <w:color w:val="000000"/>
      </w:rPr>
    </w:lvl>
    <w:lvl w:ilvl="7">
      <w:start w:val="1"/>
      <w:numFmt w:val="bullet"/>
      <w:lvlText w:val="⇒"/>
      <w:lvlJc w:val="left"/>
      <w:pPr>
        <w:ind w:left="714" w:firstLine="357"/>
      </w:pPr>
      <w:rPr>
        <w:rFonts w:ascii="Arial" w:eastAsia="Arial" w:hAnsi="Arial" w:cs="Arial" w:hint="default"/>
        <w:color w:val="000000"/>
      </w:rPr>
    </w:lvl>
    <w:lvl w:ilvl="8">
      <w:start w:val="1"/>
      <w:numFmt w:val="bullet"/>
      <w:lvlText w:val="◊"/>
      <w:lvlJc w:val="left"/>
      <w:pPr>
        <w:ind w:left="1072" w:firstLine="714"/>
      </w:pPr>
      <w:rPr>
        <w:rFonts w:ascii="Arial" w:eastAsia="Arial" w:hAnsi="Arial" w:cs="Arial" w:hint="default"/>
        <w:color w:val="000000"/>
      </w:rPr>
    </w:lvl>
  </w:abstractNum>
  <w:abstractNum w:abstractNumId="2" w15:restartNumberingAfterBreak="0">
    <w:nsid w:val="690A678D"/>
    <w:multiLevelType w:val="multilevel"/>
    <w:tmpl w:val="AA609308"/>
    <w:name w:val="Relatorio"/>
    <w:styleLink w:val="Relatorio"/>
    <w:lvl w:ilvl="0">
      <w:start w:val="1"/>
      <w:numFmt w:val="decimal"/>
      <w:pStyle w:val="Heading1"/>
      <w:lvlText w:val="%1."/>
      <w:lvlJc w:val="left"/>
      <w:pPr>
        <w:tabs>
          <w:tab w:val="num" w:pos="357"/>
        </w:tabs>
        <w:ind w:left="360" w:hanging="360"/>
      </w:pPr>
      <w:rPr>
        <w:rFonts w:hint="default"/>
      </w:rPr>
    </w:lvl>
    <w:lvl w:ilvl="1">
      <w:start w:val="1"/>
      <w:numFmt w:val="upperLetter"/>
      <w:pStyle w:val="Heading2"/>
      <w:lvlText w:val="%2."/>
      <w:lvlJc w:val="left"/>
      <w:pPr>
        <w:tabs>
          <w:tab w:val="num" w:pos="357"/>
        </w:tabs>
        <w:ind w:left="357" w:hanging="357"/>
      </w:pPr>
      <w:rPr>
        <w:rFonts w:hint="default"/>
      </w:rPr>
    </w:lvl>
    <w:lvl w:ilvl="2">
      <w:start w:val="1"/>
      <w:numFmt w:val="upperRoman"/>
      <w:pStyle w:val="Heading3"/>
      <w:lvlText w:val="%3."/>
      <w:lvlJc w:val="left"/>
      <w:pPr>
        <w:tabs>
          <w:tab w:val="num" w:pos="357"/>
        </w:tabs>
        <w:ind w:left="357" w:hanging="357"/>
      </w:pPr>
      <w:rPr>
        <w:rFonts w:hint="default"/>
      </w:rPr>
    </w:lvl>
    <w:lvl w:ilvl="3">
      <w:start w:val="1"/>
      <w:numFmt w:val="decimalZero"/>
      <w:pStyle w:val="Heading4"/>
      <w:lvlText w:val="%4."/>
      <w:lvlJc w:val="left"/>
      <w:pPr>
        <w:tabs>
          <w:tab w:val="num" w:pos="357"/>
        </w:tabs>
        <w:ind w:left="357" w:hanging="357"/>
      </w:pPr>
      <w:rPr>
        <w:rFonts w:hint="default"/>
      </w:rPr>
    </w:lvl>
    <w:lvl w:ilvl="4">
      <w:start w:val="1"/>
      <w:numFmt w:val="bullet"/>
      <w:lvlText w:val="●"/>
      <w:lvlJc w:val="left"/>
      <w:pPr>
        <w:tabs>
          <w:tab w:val="num" w:pos="720"/>
        </w:tabs>
        <w:ind w:left="720" w:hanging="363"/>
      </w:pPr>
      <w:rPr>
        <w:rFonts w:ascii="Arial" w:hAnsi="Arial" w:hint="default"/>
        <w:color w:val="000000"/>
      </w:rPr>
    </w:lvl>
    <w:lvl w:ilvl="5">
      <w:start w:val="1"/>
      <w:numFmt w:val="bullet"/>
      <w:lvlText w:val="○"/>
      <w:lvlJc w:val="left"/>
      <w:pPr>
        <w:tabs>
          <w:tab w:val="num" w:pos="1077"/>
        </w:tabs>
        <w:ind w:left="1077" w:hanging="357"/>
      </w:pPr>
      <w:rPr>
        <w:rFonts w:ascii="font427" w:hAnsi="font427" w:hint="default"/>
      </w:rPr>
    </w:lvl>
    <w:lvl w:ilvl="6">
      <w:start w:val="1"/>
      <w:numFmt w:val="bullet"/>
      <w:lvlText w:val=""/>
      <w:lvlJc w:val="left"/>
      <w:pPr>
        <w:tabs>
          <w:tab w:val="num" w:pos="1435"/>
        </w:tabs>
        <w:ind w:left="1435" w:hanging="358"/>
      </w:pPr>
      <w:rPr>
        <w:rFonts w:ascii="Symbol" w:hAnsi="Symbol" w:hint="default"/>
      </w:rPr>
    </w:lvl>
    <w:lvl w:ilvl="7">
      <w:start w:val="1"/>
      <w:numFmt w:val="bullet"/>
      <w:lvlText w:val=""/>
      <w:lvlJc w:val="left"/>
      <w:pPr>
        <w:tabs>
          <w:tab w:val="num" w:pos="1758"/>
        </w:tabs>
        <w:ind w:left="1758" w:hanging="323"/>
      </w:pPr>
      <w:rPr>
        <w:rFonts w:ascii="Symbol" w:hAnsi="Symbol" w:hint="default"/>
        <w:color w:val="auto"/>
      </w:rPr>
    </w:lvl>
    <w:lvl w:ilvl="8">
      <w:start w:val="1"/>
      <w:numFmt w:val="bullet"/>
      <w:lvlText w:val=""/>
      <w:lvlJc w:val="left"/>
      <w:pPr>
        <w:tabs>
          <w:tab w:val="num" w:pos="2115"/>
        </w:tabs>
        <w:ind w:left="2115" w:hanging="357"/>
      </w:pPr>
      <w:rPr>
        <w:rFonts w:ascii="Symbol" w:hAnsi="Symbol" w:hint="default"/>
        <w:color w:val="auto"/>
      </w:rPr>
    </w:lvl>
  </w:abstractNum>
  <w:abstractNum w:abstractNumId="3" w15:restartNumberingAfterBreak="0">
    <w:nsid w:val="72EC0549"/>
    <w:multiLevelType w:val="hybridMultilevel"/>
    <w:tmpl w:val="CAD876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8F"/>
    <w:rsid w:val="00061E6C"/>
    <w:rsid w:val="0006436A"/>
    <w:rsid w:val="00085907"/>
    <w:rsid w:val="000A06AE"/>
    <w:rsid w:val="000E0934"/>
    <w:rsid w:val="00241AAF"/>
    <w:rsid w:val="002750EA"/>
    <w:rsid w:val="00292EA6"/>
    <w:rsid w:val="002B2C78"/>
    <w:rsid w:val="002B2D45"/>
    <w:rsid w:val="002B4437"/>
    <w:rsid w:val="002D36C0"/>
    <w:rsid w:val="003E5345"/>
    <w:rsid w:val="003F43C2"/>
    <w:rsid w:val="00434875"/>
    <w:rsid w:val="00520DF3"/>
    <w:rsid w:val="005A3692"/>
    <w:rsid w:val="00613181"/>
    <w:rsid w:val="00690A86"/>
    <w:rsid w:val="006B0701"/>
    <w:rsid w:val="0072098D"/>
    <w:rsid w:val="00772D89"/>
    <w:rsid w:val="007871F6"/>
    <w:rsid w:val="007C0687"/>
    <w:rsid w:val="007F4C95"/>
    <w:rsid w:val="00865B9D"/>
    <w:rsid w:val="00924B09"/>
    <w:rsid w:val="00A53560"/>
    <w:rsid w:val="00A7757E"/>
    <w:rsid w:val="00A85374"/>
    <w:rsid w:val="00A97081"/>
    <w:rsid w:val="00B24361"/>
    <w:rsid w:val="00B26554"/>
    <w:rsid w:val="00BA78D8"/>
    <w:rsid w:val="00C33BE7"/>
    <w:rsid w:val="00C949E4"/>
    <w:rsid w:val="00C953F5"/>
    <w:rsid w:val="00CE4D8F"/>
    <w:rsid w:val="00CE5D56"/>
    <w:rsid w:val="00DF553F"/>
    <w:rsid w:val="00E4765D"/>
    <w:rsid w:val="00E6359F"/>
    <w:rsid w:val="00E73122"/>
    <w:rsid w:val="00EF6FB5"/>
    <w:rsid w:val="00F32C86"/>
    <w:rsid w:val="00F3494B"/>
    <w:rsid w:val="00F41B76"/>
    <w:rsid w:val="00F74C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FD6B-D860-4B9A-BDA7-3329CBB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1AAF"/>
    <w:pPr>
      <w:widowControl w:val="0"/>
      <w:spacing w:before="60" w:after="60" w:line="360" w:lineRule="auto"/>
    </w:pPr>
    <w:rPr>
      <w:rFonts w:ascii="Arial" w:hAnsi="Arial" w:cs="Arial"/>
      <w:color w:val="000000"/>
      <w:sz w:val="20"/>
      <w:szCs w:val="20"/>
      <w:lang w:eastAsia="pt-PT"/>
    </w:rPr>
  </w:style>
  <w:style w:type="paragraph" w:styleId="Heading1">
    <w:name w:val="heading 1"/>
    <w:basedOn w:val="Normal"/>
    <w:next w:val="Normal"/>
    <w:link w:val="Heading1Char"/>
    <w:rsid w:val="00C953F5"/>
    <w:pPr>
      <w:keepNext/>
      <w:keepLines/>
      <w:widowControl/>
      <w:numPr>
        <w:numId w:val="6"/>
      </w:numPr>
      <w:spacing w:before="100" w:beforeAutospacing="1" w:after="100" w:afterAutospacing="1"/>
      <w:outlineLvl w:val="0"/>
    </w:pPr>
    <w:rPr>
      <w:rFonts w:ascii="Cambria" w:eastAsia="Cambria" w:hAnsi="Cambria" w:cs="Cambria"/>
      <w:b/>
      <w:color w:val="5B9BD5" w:themeColor="accent1"/>
      <w:sz w:val="28"/>
    </w:rPr>
  </w:style>
  <w:style w:type="paragraph" w:styleId="Heading2">
    <w:name w:val="heading 2"/>
    <w:basedOn w:val="Normal"/>
    <w:next w:val="Normal"/>
    <w:link w:val="Heading2Char"/>
    <w:uiPriority w:val="9"/>
    <w:unhideWhenUsed/>
    <w:qFormat/>
    <w:rsid w:val="00F41B76"/>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B76"/>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1B76"/>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A06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lSI2">
    <w:name w:val="RelSI2"/>
    <w:uiPriority w:val="99"/>
    <w:rsid w:val="003E5345"/>
    <w:pPr>
      <w:numPr>
        <w:numId w:val="1"/>
      </w:numPr>
    </w:pPr>
  </w:style>
  <w:style w:type="character" w:customStyle="1" w:styleId="Heading1Char">
    <w:name w:val="Heading 1 Char"/>
    <w:basedOn w:val="DefaultParagraphFont"/>
    <w:link w:val="Heading1"/>
    <w:rsid w:val="00C953F5"/>
    <w:rPr>
      <w:rFonts w:ascii="Cambria" w:eastAsia="Cambria" w:hAnsi="Cambria" w:cs="Cambria"/>
      <w:b/>
      <w:color w:val="5B9BD5" w:themeColor="accent1"/>
      <w:sz w:val="28"/>
      <w:szCs w:val="20"/>
      <w:lang w:eastAsia="pt-PT"/>
    </w:rPr>
  </w:style>
  <w:style w:type="paragraph" w:styleId="ListParagraph">
    <w:name w:val="List Paragraph"/>
    <w:basedOn w:val="Normal"/>
    <w:uiPriority w:val="34"/>
    <w:qFormat/>
    <w:rsid w:val="00CE5D56"/>
    <w:pPr>
      <w:ind w:left="720"/>
    </w:pPr>
  </w:style>
  <w:style w:type="paragraph" w:customStyle="1" w:styleId="Small">
    <w:name w:val="Small"/>
    <w:basedOn w:val="Normal"/>
    <w:rsid w:val="00CE5D56"/>
    <w:pPr>
      <w:spacing w:after="0"/>
      <w:jc w:val="right"/>
    </w:pPr>
  </w:style>
  <w:style w:type="paragraph" w:customStyle="1" w:styleId="Tableheadercell">
    <w:name w:val="Table header cell"/>
    <w:basedOn w:val="Normal"/>
    <w:rsid w:val="00241AAF"/>
    <w:pPr>
      <w:keepNext/>
    </w:pPr>
    <w:rPr>
      <w:b/>
      <w:bCs/>
    </w:rPr>
  </w:style>
  <w:style w:type="paragraph" w:customStyle="1" w:styleId="Tablecell">
    <w:name w:val="Table cell"/>
    <w:basedOn w:val="Normal"/>
    <w:rsid w:val="00241AAF"/>
    <w:pPr>
      <w:keepNext/>
      <w:spacing w:before="0" w:after="80" w:line="280" w:lineRule="atLeast"/>
      <w:contextualSpacing/>
    </w:pPr>
    <w:rPr>
      <w:lang w:val="en-US"/>
    </w:rPr>
  </w:style>
  <w:style w:type="numbering" w:customStyle="1" w:styleId="Relatorio">
    <w:name w:val="Relatorio"/>
    <w:uiPriority w:val="99"/>
    <w:rsid w:val="00F41B76"/>
    <w:pPr>
      <w:numPr>
        <w:numId w:val="6"/>
      </w:numPr>
    </w:pPr>
  </w:style>
  <w:style w:type="character" w:customStyle="1" w:styleId="Heading5Char">
    <w:name w:val="Heading 5 Char"/>
    <w:basedOn w:val="DefaultParagraphFont"/>
    <w:link w:val="Heading5"/>
    <w:uiPriority w:val="9"/>
    <w:rsid w:val="000A06AE"/>
    <w:rPr>
      <w:rFonts w:asciiTheme="majorHAnsi" w:eastAsiaTheme="majorEastAsia" w:hAnsiTheme="majorHAnsi" w:cstheme="majorBidi"/>
      <w:color w:val="2E74B5" w:themeColor="accent1" w:themeShade="BF"/>
      <w:sz w:val="20"/>
      <w:szCs w:val="20"/>
      <w:lang w:eastAsia="pt-PT"/>
    </w:rPr>
  </w:style>
  <w:style w:type="character" w:customStyle="1" w:styleId="Heading2Char">
    <w:name w:val="Heading 2 Char"/>
    <w:basedOn w:val="DefaultParagraphFont"/>
    <w:link w:val="Heading2"/>
    <w:uiPriority w:val="9"/>
    <w:rsid w:val="00F41B76"/>
    <w:rPr>
      <w:rFonts w:asciiTheme="majorHAnsi" w:eastAsiaTheme="majorEastAsia" w:hAnsiTheme="majorHAnsi" w:cstheme="majorBidi"/>
      <w:color w:val="2E74B5" w:themeColor="accent1" w:themeShade="BF"/>
      <w:sz w:val="26"/>
      <w:szCs w:val="26"/>
      <w:lang w:eastAsia="pt-PT"/>
    </w:rPr>
  </w:style>
  <w:style w:type="character" w:customStyle="1" w:styleId="Heading3Char">
    <w:name w:val="Heading 3 Char"/>
    <w:basedOn w:val="DefaultParagraphFont"/>
    <w:link w:val="Heading3"/>
    <w:uiPriority w:val="9"/>
    <w:rsid w:val="00F41B76"/>
    <w:rPr>
      <w:rFonts w:asciiTheme="majorHAnsi" w:eastAsiaTheme="majorEastAsia" w:hAnsiTheme="majorHAnsi" w:cstheme="majorBidi"/>
      <w:color w:val="1F4D78" w:themeColor="accent1" w:themeShade="7F"/>
      <w:sz w:val="24"/>
      <w:szCs w:val="24"/>
      <w:lang w:eastAsia="pt-PT"/>
    </w:rPr>
  </w:style>
  <w:style w:type="character" w:customStyle="1" w:styleId="Heading4Char">
    <w:name w:val="Heading 4 Char"/>
    <w:basedOn w:val="DefaultParagraphFont"/>
    <w:link w:val="Heading4"/>
    <w:uiPriority w:val="9"/>
    <w:rsid w:val="00F41B76"/>
    <w:rPr>
      <w:rFonts w:asciiTheme="majorHAnsi" w:eastAsiaTheme="majorEastAsia" w:hAnsiTheme="majorHAnsi" w:cstheme="majorBidi"/>
      <w:i/>
      <w:iCs/>
      <w:color w:val="2E74B5" w:themeColor="accent1" w:themeShade="BF"/>
      <w:sz w:val="20"/>
      <w:szCs w:val="20"/>
      <w:lang w:eastAsia="pt-PT"/>
    </w:rPr>
  </w:style>
  <w:style w:type="paragraph" w:styleId="FootnoteText">
    <w:name w:val="footnote text"/>
    <w:basedOn w:val="Normal"/>
    <w:link w:val="FootnoteTextChar"/>
    <w:uiPriority w:val="99"/>
    <w:semiHidden/>
    <w:unhideWhenUsed/>
    <w:rsid w:val="00061E6C"/>
    <w:pPr>
      <w:spacing w:before="0" w:after="0" w:line="240" w:lineRule="auto"/>
    </w:pPr>
  </w:style>
  <w:style w:type="character" w:customStyle="1" w:styleId="FootnoteTextChar">
    <w:name w:val="Footnote Text Char"/>
    <w:basedOn w:val="DefaultParagraphFont"/>
    <w:link w:val="FootnoteText"/>
    <w:uiPriority w:val="99"/>
    <w:semiHidden/>
    <w:rsid w:val="00061E6C"/>
    <w:rPr>
      <w:rFonts w:ascii="Arial" w:hAnsi="Arial" w:cs="Arial"/>
      <w:color w:val="000000"/>
      <w:sz w:val="20"/>
      <w:szCs w:val="20"/>
      <w:lang w:eastAsia="pt-PT"/>
    </w:rPr>
  </w:style>
  <w:style w:type="character" w:styleId="FootnoteReference">
    <w:name w:val="footnote reference"/>
    <w:basedOn w:val="DefaultParagraphFont"/>
    <w:uiPriority w:val="99"/>
    <w:semiHidden/>
    <w:unhideWhenUsed/>
    <w:rsid w:val="00061E6C"/>
    <w:rPr>
      <w:vertAlign w:val="superscript"/>
    </w:rPr>
  </w:style>
  <w:style w:type="paragraph" w:styleId="BalloonText">
    <w:name w:val="Balloon Text"/>
    <w:basedOn w:val="Normal"/>
    <w:link w:val="BalloonTextChar"/>
    <w:uiPriority w:val="99"/>
    <w:semiHidden/>
    <w:unhideWhenUsed/>
    <w:rsid w:val="00A7757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57E"/>
    <w:rPr>
      <w:rFonts w:ascii="Segoe UI" w:hAnsi="Segoe UI" w:cs="Segoe UI"/>
      <w:color w:val="000000"/>
      <w:sz w:val="18"/>
      <w:szCs w:val="1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2183">
      <w:bodyDiv w:val="1"/>
      <w:marLeft w:val="0"/>
      <w:marRight w:val="0"/>
      <w:marTop w:val="0"/>
      <w:marBottom w:val="0"/>
      <w:divBdr>
        <w:top w:val="none" w:sz="0" w:space="0" w:color="auto"/>
        <w:left w:val="none" w:sz="0" w:space="0" w:color="auto"/>
        <w:bottom w:val="none" w:sz="0" w:space="0" w:color="auto"/>
        <w:right w:val="none" w:sz="0" w:space="0" w:color="auto"/>
      </w:divBdr>
    </w:div>
    <w:div w:id="20137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Documents\LEIC\1415v\PDM\Assignment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53D28-771F-4105-BCC8-521ADAEE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375</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António Borba da Silva</cp:lastModifiedBy>
  <cp:revision>14</cp:revision>
  <cp:lastPrinted>2015-09-03T01:57:00Z</cp:lastPrinted>
  <dcterms:created xsi:type="dcterms:W3CDTF">2015-06-09T16:22:00Z</dcterms:created>
  <dcterms:modified xsi:type="dcterms:W3CDTF">2015-09-03T03:34:00Z</dcterms:modified>
</cp:coreProperties>
</file>