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20E1BFE0"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B20DB6">
        <w:rPr>
          <w:rFonts w:ascii="Times New Roman" w:hAnsi="Times New Roman" w:cs="Times New Roman"/>
          <w:sz w:val="24"/>
          <w:szCs w:val="24"/>
        </w:rPr>
        <w:t>9</w:t>
      </w:r>
      <w:r w:rsidR="00753920">
        <w:rPr>
          <w:rFonts w:ascii="Times New Roman" w:hAnsi="Times New Roman" w:cs="Times New Roman"/>
          <w:sz w:val="24"/>
          <w:szCs w:val="24"/>
        </w:rPr>
        <w:t>4</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3C2164C7"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w:t>
      </w:r>
      <w:r w:rsidR="00A51B4B">
        <w:rPr>
          <w:rFonts w:ascii="Times New Roman" w:hAnsi="Times New Roman" w:cs="Times New Roman"/>
          <w:sz w:val="24"/>
          <w:szCs w:val="24"/>
        </w:rPr>
        <w:t>supervised and un-supervised</w:t>
      </w:r>
      <w:r w:rsidR="00D223D8" w:rsidRPr="00CF41A8">
        <w:rPr>
          <w:rFonts w:ascii="Times New Roman" w:hAnsi="Times New Roman" w:cs="Times New Roman"/>
          <w:sz w:val="24"/>
          <w:szCs w:val="24"/>
        </w:rPr>
        <w:t xml:space="preserve"> classification algorithm</w:t>
      </w:r>
      <w:r w:rsidR="00A51B4B">
        <w:rPr>
          <w:rFonts w:ascii="Times New Roman" w:hAnsi="Times New Roman" w:cs="Times New Roman"/>
          <w:sz w:val="24"/>
          <w:szCs w:val="24"/>
        </w:rPr>
        <w:t>s</w:t>
      </w:r>
      <w:r w:rsidR="00D223D8" w:rsidRPr="00CF41A8">
        <w:rPr>
          <w:rFonts w:ascii="Times New Roman" w:hAnsi="Times New Roman" w:cs="Times New Roman"/>
          <w:sz w:val="24"/>
          <w:szCs w:val="24"/>
        </w:rPr>
        <w:t xml:space="preserve">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6823EEBF"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293E3A">
        <w:t>7</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01BFCAF0" w:rsidR="00561E27" w:rsidRDefault="003904F1" w:rsidP="00C07895">
      <w:pPr>
        <w:pStyle w:val="NormalWeb"/>
        <w:spacing w:before="0" w:beforeAutospacing="0" w:after="0" w:afterAutospacing="0" w:line="480" w:lineRule="auto"/>
        <w:ind w:firstLine="720"/>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 xml:space="preserve">Users can set several hyperparameters and we experimented primarily with the learning rate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7854E4AE" w:rsidR="006058B5" w:rsidRPr="00E30FFB" w:rsidRDefault="006058B5" w:rsidP="00C07895">
      <w:pPr>
        <w:pStyle w:val="NormalWeb"/>
        <w:spacing w:before="0" w:beforeAutospacing="0" w:after="0" w:afterAutospacing="0" w:line="480" w:lineRule="auto"/>
        <w:ind w:firstLine="720"/>
      </w:pPr>
      <w:r>
        <w:t xml:space="preserve">To demonstrate the value of the CNN approach, we </w:t>
      </w:r>
      <w:r w:rsidR="00D67013">
        <w:t>also</w:t>
      </w:r>
      <w:r>
        <w:t xml:space="preserve"> trained a </w:t>
      </w:r>
      <w:r w:rsidR="00E76C9D">
        <w:t>ridge regression model</w:t>
      </w:r>
      <w:r w:rsidR="002140E1">
        <w:t xml:space="preserve"> (</w:t>
      </w:r>
      <m:oMath>
        <m:r>
          <w:rPr>
            <w:rFonts w:ascii="Cambria Math" w:hAnsi="Cambria Math"/>
          </w:rPr>
          <m:t>α=1</m:t>
        </m:r>
      </m:oMath>
      <w:r w:rsidR="002140E1">
        <w:t xml:space="preserve">) </w:t>
      </w:r>
      <w:r w:rsidR="00E76C9D">
        <w:t xml:space="preserve">and </w:t>
      </w:r>
      <w:r w:rsidR="00DF4C68">
        <w:t xml:space="preserve">C-Support Vector Classifier </w:t>
      </w:r>
      <w:r w:rsidR="002140E1">
        <w:t xml:space="preserve">model </w:t>
      </w:r>
      <w:r w:rsidR="00DF4C68">
        <w:t>(C-SVC</w:t>
      </w:r>
      <w:r w:rsidR="002140E1">
        <w:t xml:space="preserve">; </w:t>
      </w:r>
      <m:oMath>
        <m:r>
          <w:rPr>
            <w:rFonts w:ascii="Cambria Math" w:hAnsi="Cambria Math"/>
          </w:rPr>
          <m:t>C=1</m:t>
        </m:r>
      </m:oMath>
      <w:r w:rsidR="00DF4C68">
        <w:t>)</w:t>
      </w:r>
      <w:r w:rsidR="002140E1">
        <w:t xml:space="preserve"> </w:t>
      </w:r>
      <w:r w:rsidR="00B116FE">
        <w:t xml:space="preserve"> [</w:t>
      </w:r>
      <w:r w:rsidR="003B3F47">
        <w:t>46</w:t>
      </w:r>
      <w:r w:rsidR="00B116FE">
        <w:t>]</w:t>
      </w:r>
      <w:r>
        <w:t xml:space="preserve"> using </w:t>
      </w:r>
      <w:r w:rsidR="002140E1">
        <w:t>a reduced</w:t>
      </w:r>
      <w:r>
        <w:t xml:space="preserve"> training</w:t>
      </w:r>
      <w:r w:rsidR="002140E1">
        <w:t xml:space="preserve"> set (retaining all whale images but randomly selecting an equal number of water images)</w:t>
      </w:r>
      <w:r>
        <w:t xml:space="preserve"> and</w:t>
      </w:r>
      <w:r w:rsidR="002140E1">
        <w:t xml:space="preserve"> the same</w:t>
      </w:r>
      <w:r>
        <w:t xml:space="preserve"> testing </w:t>
      </w:r>
      <w:proofErr w:type="gramStart"/>
      <w:r>
        <w:t>set</w:t>
      </w:r>
      <w:r w:rsidR="002140E1">
        <w:t>,</w:t>
      </w:r>
      <w:r w:rsidR="00DF4C68">
        <w:t xml:space="preserve"> and</w:t>
      </w:r>
      <w:proofErr w:type="gramEnd"/>
      <w:r w:rsidR="00DF4C68">
        <w:t xml:space="preserve"> implemented through </w:t>
      </w:r>
      <w:proofErr w:type="spellStart"/>
      <w:r w:rsidR="00DF4C68">
        <w:t>Scikit</w:t>
      </w:r>
      <w:proofErr w:type="spellEnd"/>
      <w:r w:rsidR="00DF4C68">
        <w:t>-learn [</w:t>
      </w:r>
      <w:r w:rsidR="003B3F47">
        <w:t>47</w:t>
      </w:r>
      <w:r w:rsidR="00D330B9">
        <w:t xml:space="preserve">; </w:t>
      </w:r>
      <w:r w:rsidR="00D330B9" w:rsidRPr="00293E3A">
        <w:t>S</w:t>
      </w:r>
      <w:r w:rsidR="00293E3A" w:rsidRPr="00714599">
        <w:t>8</w:t>
      </w:r>
      <w:r w:rsidR="00D330B9" w:rsidRPr="00293E3A">
        <w:t xml:space="preserve"> File</w:t>
      </w:r>
      <w:r w:rsidR="00DF4C68" w:rsidRPr="00293E3A">
        <w:t>]</w:t>
      </w:r>
      <w:r w:rsidRPr="00293E3A">
        <w:t>.</w:t>
      </w:r>
      <w:r w:rsidR="002140E1">
        <w:t xml:space="preserve"> </w:t>
      </w:r>
      <w:r w:rsidR="00022916">
        <w:t>These methods, in contrast to the CNN approach, require an additional feature-extraction step implemented using a histogram of oriented gradients approach</w:t>
      </w:r>
      <w:r w:rsidR="00D330B9">
        <w:t>.</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lastRenderedPageBreak/>
        <w:t>Results</w:t>
      </w:r>
    </w:p>
    <w:p w14:paraId="35498BBF" w14:textId="46542E55" w:rsidR="00641392" w:rsidRDefault="004E69CA" w:rsidP="005B32D9">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r w:rsidR="00022916">
        <w:t xml:space="preserve">CNN </w:t>
      </w:r>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r w:rsidR="00293E3A">
        <w:t>7</w:t>
      </w:r>
      <w:r w:rsidR="0032034E" w:rsidRPr="0032034E">
        <w:t xml:space="preserve"> </w:t>
      </w:r>
      <w:r w:rsidR="00793D87" w:rsidRPr="0032034E">
        <w:t>File</w:t>
      </w:r>
      <w:r w:rsidR="001123EA" w:rsidRPr="00CF41A8">
        <w:t xml:space="preserve">). </w:t>
      </w:r>
      <w:r w:rsidR="00426581">
        <w:t xml:space="preserve">We trained all models for 24 epochs and tested the model weights of each epoch against our test set of satellite images. </w:t>
      </w:r>
      <w:r w:rsidR="00A0640C" w:rsidRPr="0032034E">
        <w:t xml:space="preserve">Our best model </w:t>
      </w:r>
      <w:r w:rsidRPr="0032034E">
        <w:t>trained for</w:t>
      </w:r>
      <w:r>
        <w:t xml:space="preserve"> </w:t>
      </w:r>
      <w:r w:rsidR="00CC010A">
        <w:t>9</w:t>
      </w:r>
      <w:r w:rsidR="00290BCF">
        <w:t xml:space="preserve"> </w:t>
      </w:r>
      <w:r>
        <w:t xml:space="preserve">epochs and </w:t>
      </w:r>
      <w:r w:rsidR="00A0640C" w:rsidRPr="00CF41A8">
        <w:t xml:space="preserve">used a learning rate set at </w:t>
      </w:r>
      <w:r w:rsidR="00273E18" w:rsidRPr="00CF41A8">
        <w:t>0.</w:t>
      </w:r>
      <w:r w:rsidR="00CC010A" w:rsidRPr="00CF41A8">
        <w:t>00</w:t>
      </w:r>
      <w:r w:rsidR="00CC010A">
        <w:t>0</w:t>
      </w:r>
      <w:r w:rsidR="00CC010A">
        <w:t>6</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5B32D9">
        <w:t xml:space="preserve"> (Table 1)</w:t>
      </w:r>
      <w:r w:rsidR="000773C2">
        <w:t xml:space="preserve">. </w:t>
      </w:r>
      <w:r w:rsidR="00A0640C" w:rsidRPr="00CF41A8">
        <w:t xml:space="preserve">We found that a higher learning rate often </w:t>
      </w:r>
      <w:r w:rsidR="005B32D9">
        <w:t>led to little learning</w:t>
      </w:r>
      <w:r w:rsidR="00A0640C" w:rsidRPr="00CF41A8">
        <w:t xml:space="preserve">, wherein the </w:t>
      </w:r>
      <w:r w:rsidR="00AC15D7">
        <w:t>model would perform only slightly better than random chance on the training dataset</w:t>
      </w:r>
      <w:r w:rsidR="005B32D9">
        <w:t xml:space="preserve"> (Fig 3). On the other hand, a model with a very low learning rate of 0.00001 learned very slowly</w:t>
      </w:r>
      <w:r w:rsidR="00AC15D7">
        <w:t xml:space="preserve"> </w:t>
      </w:r>
      <w:r w:rsidR="005B32D9">
        <w:t xml:space="preserve"> </w:t>
      </w:r>
      <w:r w:rsidR="00F22D0B">
        <w:t xml:space="preserve">During the training phase of the ten-fold validation, all folds trained along a similar trajectory. </w:t>
      </w:r>
    </w:p>
    <w:p w14:paraId="38D2D7E8" w14:textId="268243E1"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w:t>
      </w:r>
      <w:r w:rsidR="0030107A">
        <w:rPr>
          <w:b/>
        </w:rPr>
        <w:t>52</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CC010A" w:rsidRPr="00A10513" w14:paraId="60895CFA" w14:textId="77777777" w:rsidTr="00C07895">
        <w:tc>
          <w:tcPr>
            <w:tcW w:w="1870" w:type="dxa"/>
          </w:tcPr>
          <w:p w14:paraId="4E79D8CF" w14:textId="3EE62E8B" w:rsidR="00CC010A" w:rsidRPr="00714599" w:rsidRDefault="00CC010A" w:rsidP="00C07895">
            <w:pPr>
              <w:rPr>
                <w:rFonts w:ascii="Times New Roman" w:hAnsi="Times New Roman" w:cs="Times New Roman"/>
              </w:rPr>
            </w:pPr>
            <w:r>
              <w:rPr>
                <w:rFonts w:ascii="Times New Roman" w:hAnsi="Times New Roman" w:cs="Times New Roman"/>
              </w:rPr>
              <w:t>LR = 0.00001</w:t>
            </w:r>
          </w:p>
        </w:tc>
        <w:tc>
          <w:tcPr>
            <w:tcW w:w="1316" w:type="dxa"/>
          </w:tcPr>
          <w:p w14:paraId="337F5D09" w14:textId="1CDC755B" w:rsidR="00CC010A" w:rsidRPr="00714599" w:rsidDel="00290BCF" w:rsidRDefault="00CC010A" w:rsidP="00C07895">
            <w:pPr>
              <w:jc w:val="center"/>
              <w:rPr>
                <w:rFonts w:ascii="Times New Roman" w:hAnsi="Times New Roman" w:cs="Times New Roman"/>
              </w:rPr>
            </w:pPr>
            <w:r>
              <w:rPr>
                <w:rFonts w:ascii="Times New Roman" w:hAnsi="Times New Roman" w:cs="Times New Roman"/>
              </w:rPr>
              <w:t>1.000</w:t>
            </w:r>
          </w:p>
        </w:tc>
        <w:tc>
          <w:tcPr>
            <w:tcW w:w="1426" w:type="dxa"/>
          </w:tcPr>
          <w:p w14:paraId="3820E1F6" w14:textId="21A91F53" w:rsidR="00CC010A" w:rsidRPr="00714599" w:rsidDel="00290BCF" w:rsidRDefault="00CC010A" w:rsidP="00C07895">
            <w:pPr>
              <w:jc w:val="center"/>
              <w:rPr>
                <w:rFonts w:ascii="Times New Roman" w:hAnsi="Times New Roman" w:cs="Times New Roman"/>
              </w:rPr>
            </w:pPr>
            <w:r>
              <w:rPr>
                <w:rFonts w:ascii="Times New Roman" w:hAnsi="Times New Roman" w:cs="Times New Roman"/>
              </w:rPr>
              <w:t>0.722</w:t>
            </w:r>
          </w:p>
        </w:tc>
      </w:tr>
      <w:tr w:rsidR="00450735" w:rsidRPr="00A10513" w14:paraId="49CA6A61" w14:textId="77777777" w:rsidTr="00C07895">
        <w:tc>
          <w:tcPr>
            <w:tcW w:w="1870" w:type="dxa"/>
          </w:tcPr>
          <w:p w14:paraId="5135D15B" w14:textId="39238358" w:rsidR="00450735" w:rsidRPr="00714599" w:rsidRDefault="00450735" w:rsidP="00C07895">
            <w:pPr>
              <w:rPr>
                <w:rFonts w:ascii="Times New Roman" w:hAnsi="Times New Roman" w:cs="Times New Roman"/>
              </w:rPr>
            </w:pPr>
            <w:r w:rsidRPr="00714599">
              <w:rPr>
                <w:rFonts w:ascii="Times New Roman" w:hAnsi="Times New Roman" w:cs="Times New Roman"/>
              </w:rPr>
              <w:t>LR = 0.000</w:t>
            </w:r>
            <w:r w:rsidR="00292676">
              <w:rPr>
                <w:rFonts w:ascii="Times New Roman" w:hAnsi="Times New Roman" w:cs="Times New Roman"/>
              </w:rPr>
              <w:t>5</w:t>
            </w:r>
          </w:p>
        </w:tc>
        <w:tc>
          <w:tcPr>
            <w:tcW w:w="1316" w:type="dxa"/>
          </w:tcPr>
          <w:p w14:paraId="18AD61BC" w14:textId="2087AE48" w:rsidR="00450735" w:rsidRPr="00714599"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4E8B1C53" w14:textId="79B462F0" w:rsidR="00450735" w:rsidRPr="00714599" w:rsidRDefault="00E31459" w:rsidP="00C07895">
            <w:pPr>
              <w:jc w:val="center"/>
              <w:rPr>
                <w:rFonts w:ascii="Times New Roman" w:hAnsi="Times New Roman" w:cs="Times New Roman"/>
              </w:rPr>
            </w:pPr>
            <w:r w:rsidRPr="00714599">
              <w:rPr>
                <w:rFonts w:ascii="Times New Roman" w:hAnsi="Times New Roman" w:cs="Times New Roman"/>
              </w:rPr>
              <w:t>0.797</w:t>
            </w:r>
          </w:p>
        </w:tc>
      </w:tr>
      <w:tr w:rsidR="007F7505" w:rsidRPr="00A10513" w14:paraId="05BD5F1C" w14:textId="77777777" w:rsidTr="00C07895">
        <w:tc>
          <w:tcPr>
            <w:tcW w:w="1870" w:type="dxa"/>
          </w:tcPr>
          <w:p w14:paraId="16BFB8BA" w14:textId="6359B100" w:rsidR="007F7505" w:rsidRPr="00714599" w:rsidRDefault="00292676" w:rsidP="00C07895">
            <w:pPr>
              <w:rPr>
                <w:rFonts w:ascii="Times New Roman" w:hAnsi="Times New Roman" w:cs="Times New Roman"/>
                <w:b/>
              </w:rPr>
            </w:pPr>
            <w:r w:rsidRPr="00714599">
              <w:rPr>
                <w:rFonts w:ascii="Times New Roman" w:hAnsi="Times New Roman" w:cs="Times New Roman"/>
                <w:b/>
              </w:rPr>
              <w:t>LR = 0.0006</w:t>
            </w:r>
          </w:p>
        </w:tc>
        <w:tc>
          <w:tcPr>
            <w:tcW w:w="1316" w:type="dxa"/>
          </w:tcPr>
          <w:p w14:paraId="541E83D9" w14:textId="32EEB0A0" w:rsidR="007F7505" w:rsidRPr="00714599" w:rsidRDefault="00E31459" w:rsidP="00C07895">
            <w:pPr>
              <w:jc w:val="center"/>
              <w:rPr>
                <w:rFonts w:ascii="Times New Roman" w:hAnsi="Times New Roman" w:cs="Times New Roman"/>
                <w:b/>
              </w:rPr>
            </w:pPr>
            <w:r w:rsidRPr="00714599">
              <w:rPr>
                <w:rFonts w:ascii="Times New Roman" w:hAnsi="Times New Roman" w:cs="Times New Roman"/>
                <w:b/>
              </w:rPr>
              <w:t>1.000</w:t>
            </w:r>
          </w:p>
        </w:tc>
        <w:tc>
          <w:tcPr>
            <w:tcW w:w="1426" w:type="dxa"/>
          </w:tcPr>
          <w:p w14:paraId="31B4F23A" w14:textId="0B6BA127" w:rsidR="007F7505" w:rsidRPr="00714599" w:rsidRDefault="00E31459" w:rsidP="00C07895">
            <w:pPr>
              <w:jc w:val="center"/>
              <w:rPr>
                <w:rFonts w:ascii="Times New Roman" w:hAnsi="Times New Roman" w:cs="Times New Roman"/>
                <w:b/>
              </w:rPr>
            </w:pPr>
            <w:r w:rsidRPr="00714599">
              <w:rPr>
                <w:rFonts w:ascii="Times New Roman" w:hAnsi="Times New Roman" w:cs="Times New Roman"/>
                <w:b/>
              </w:rPr>
              <w:t>0.937</w:t>
            </w:r>
          </w:p>
        </w:tc>
      </w:tr>
      <w:tr w:rsidR="007F7505" w:rsidRPr="00A10513" w14:paraId="6AD5AF8A" w14:textId="77777777" w:rsidTr="00C07895">
        <w:tc>
          <w:tcPr>
            <w:tcW w:w="1870" w:type="dxa"/>
          </w:tcPr>
          <w:p w14:paraId="4CF665F3" w14:textId="069BA6EF" w:rsidR="007F7505" w:rsidRDefault="00292676" w:rsidP="00C07895">
            <w:pPr>
              <w:rPr>
                <w:rFonts w:ascii="Times New Roman" w:hAnsi="Times New Roman" w:cs="Times New Roman"/>
              </w:rPr>
            </w:pPr>
            <w:r>
              <w:rPr>
                <w:rFonts w:ascii="Times New Roman" w:hAnsi="Times New Roman" w:cs="Times New Roman"/>
              </w:rPr>
              <w:t>LR = 0.0007</w:t>
            </w:r>
          </w:p>
        </w:tc>
        <w:tc>
          <w:tcPr>
            <w:tcW w:w="1316" w:type="dxa"/>
          </w:tcPr>
          <w:p w14:paraId="23B1FEA2" w14:textId="3FFAEACE" w:rsidR="007F7505"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7E826124" w14:textId="577C81DC" w:rsidR="007F7505" w:rsidRDefault="00E31459" w:rsidP="00C07895">
            <w:pPr>
              <w:jc w:val="center"/>
              <w:rPr>
                <w:rFonts w:ascii="Times New Roman" w:hAnsi="Times New Roman" w:cs="Times New Roman"/>
              </w:rPr>
            </w:pPr>
            <w:r>
              <w:rPr>
                <w:rFonts w:ascii="Times New Roman" w:hAnsi="Times New Roman" w:cs="Times New Roman"/>
              </w:rPr>
              <w:t>0.860</w:t>
            </w:r>
          </w:p>
        </w:tc>
      </w:tr>
      <w:tr w:rsidR="007F7505" w:rsidRPr="00A10513" w14:paraId="7D8415AE" w14:textId="77777777" w:rsidTr="00C07895">
        <w:tc>
          <w:tcPr>
            <w:tcW w:w="1870" w:type="dxa"/>
          </w:tcPr>
          <w:p w14:paraId="22BC3EF1" w14:textId="3B6A596B" w:rsidR="007F7505" w:rsidRDefault="00292676" w:rsidP="00C07895">
            <w:pPr>
              <w:rPr>
                <w:rFonts w:ascii="Times New Roman" w:hAnsi="Times New Roman" w:cs="Times New Roman"/>
              </w:rPr>
            </w:pPr>
            <w:r>
              <w:rPr>
                <w:rFonts w:ascii="Times New Roman" w:hAnsi="Times New Roman" w:cs="Times New Roman"/>
              </w:rPr>
              <w:t>LR = 0.0008</w:t>
            </w:r>
          </w:p>
        </w:tc>
        <w:tc>
          <w:tcPr>
            <w:tcW w:w="1316" w:type="dxa"/>
          </w:tcPr>
          <w:p w14:paraId="2AC75621" w14:textId="367DAAAA" w:rsidR="007F7505"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3C3FFAC4" w14:textId="0C7D6D6D" w:rsidR="007F7505" w:rsidRDefault="00E31459" w:rsidP="00C07895">
            <w:pPr>
              <w:jc w:val="center"/>
              <w:rPr>
                <w:rFonts w:ascii="Times New Roman" w:hAnsi="Times New Roman" w:cs="Times New Roman"/>
              </w:rPr>
            </w:pPr>
            <w:r>
              <w:rPr>
                <w:rFonts w:ascii="Times New Roman" w:hAnsi="Times New Roman" w:cs="Times New Roman"/>
              </w:rPr>
              <w:t>0.908</w:t>
            </w:r>
          </w:p>
        </w:tc>
      </w:tr>
      <w:tr w:rsidR="007F7505" w:rsidRPr="00A10513" w14:paraId="55AA3639" w14:textId="77777777" w:rsidTr="00C07895">
        <w:tc>
          <w:tcPr>
            <w:tcW w:w="1870" w:type="dxa"/>
          </w:tcPr>
          <w:p w14:paraId="4F40A44E" w14:textId="4009D3F7" w:rsidR="007F7505" w:rsidRPr="00E31459" w:rsidRDefault="00292676" w:rsidP="00C07895">
            <w:pPr>
              <w:rPr>
                <w:rFonts w:ascii="Times New Roman" w:hAnsi="Times New Roman" w:cs="Times New Roman"/>
              </w:rPr>
            </w:pPr>
            <w:r w:rsidRPr="00714599">
              <w:rPr>
                <w:rFonts w:ascii="Times New Roman" w:hAnsi="Times New Roman" w:cs="Times New Roman"/>
              </w:rPr>
              <w:t>LR = 0.0009</w:t>
            </w:r>
          </w:p>
        </w:tc>
        <w:tc>
          <w:tcPr>
            <w:tcW w:w="1316" w:type="dxa"/>
          </w:tcPr>
          <w:p w14:paraId="7DEC13FB" w14:textId="74F63068" w:rsidR="007F7505" w:rsidRPr="00486C7D" w:rsidRDefault="00292676" w:rsidP="00C07895">
            <w:pPr>
              <w:jc w:val="center"/>
              <w:rPr>
                <w:rFonts w:ascii="Times New Roman" w:hAnsi="Times New Roman" w:cs="Times New Roman"/>
              </w:rPr>
            </w:pPr>
            <w:r w:rsidRPr="00486C7D">
              <w:rPr>
                <w:rFonts w:ascii="Times New Roman" w:hAnsi="Times New Roman" w:cs="Times New Roman"/>
              </w:rPr>
              <w:t>1.000</w:t>
            </w:r>
          </w:p>
        </w:tc>
        <w:tc>
          <w:tcPr>
            <w:tcW w:w="1426" w:type="dxa"/>
          </w:tcPr>
          <w:p w14:paraId="64C7879B" w14:textId="399DFAFC" w:rsidR="007F7505" w:rsidRPr="00E31459" w:rsidRDefault="00292676" w:rsidP="00C07895">
            <w:pPr>
              <w:jc w:val="center"/>
              <w:rPr>
                <w:rFonts w:ascii="Times New Roman" w:hAnsi="Times New Roman" w:cs="Times New Roman"/>
              </w:rPr>
            </w:pPr>
            <w:r w:rsidRPr="000C4341">
              <w:rPr>
                <w:rFonts w:ascii="Times New Roman" w:hAnsi="Times New Roman" w:cs="Times New Roman"/>
              </w:rPr>
              <w:t>0.</w:t>
            </w:r>
            <w:r w:rsidR="00E31459" w:rsidRPr="00714599">
              <w:rPr>
                <w:rFonts w:ascii="Times New Roman" w:hAnsi="Times New Roman" w:cs="Times New Roman"/>
              </w:rPr>
              <w:t>895</w:t>
            </w:r>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18449AE9" w:rsidR="00450735" w:rsidRPr="00A10513" w:rsidRDefault="00ED55CC" w:rsidP="00C07895">
            <w:pPr>
              <w:jc w:val="center"/>
              <w:rPr>
                <w:rFonts w:ascii="Times New Roman" w:hAnsi="Times New Roman" w:cs="Times New Roman"/>
              </w:rPr>
            </w:pPr>
            <w:r>
              <w:rPr>
                <w:rFonts w:ascii="Times New Roman" w:hAnsi="Times New Roman" w:cs="Times New Roman"/>
              </w:rPr>
              <w:t>0.</w:t>
            </w:r>
            <w:r w:rsidR="00E31459">
              <w:rPr>
                <w:rFonts w:ascii="Times New Roman" w:hAnsi="Times New Roman" w:cs="Times New Roman"/>
              </w:rPr>
              <w:t>915</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2591D03F" w:rsidR="00450735" w:rsidRDefault="00ED55CC" w:rsidP="00C07895">
            <w:pPr>
              <w:jc w:val="center"/>
              <w:rPr>
                <w:rFonts w:ascii="Times New Roman" w:hAnsi="Times New Roman" w:cs="Times New Roman"/>
              </w:rPr>
            </w:pPr>
            <w:r>
              <w:rPr>
                <w:rFonts w:ascii="Times New Roman" w:hAnsi="Times New Roman" w:cs="Times New Roman"/>
              </w:rPr>
              <w:t>0.</w:t>
            </w:r>
            <w:r w:rsidR="00E31459">
              <w:rPr>
                <w:rFonts w:ascii="Times New Roman" w:hAnsi="Times New Roman" w:cs="Times New Roman"/>
              </w:rPr>
              <w:t>996</w:t>
            </w:r>
          </w:p>
        </w:tc>
        <w:tc>
          <w:tcPr>
            <w:tcW w:w="1426" w:type="dxa"/>
          </w:tcPr>
          <w:p w14:paraId="2D05891A" w14:textId="65EED015" w:rsidR="00450735" w:rsidRDefault="00E31459" w:rsidP="00C07895">
            <w:pPr>
              <w:jc w:val="center"/>
              <w:rPr>
                <w:rFonts w:ascii="Times New Roman" w:hAnsi="Times New Roman" w:cs="Times New Roman"/>
              </w:rPr>
            </w:pPr>
            <w:r>
              <w:rPr>
                <w:rFonts w:ascii="Times New Roman" w:hAnsi="Times New Roman" w:cs="Times New Roman"/>
              </w:rPr>
              <w:t>0.707</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5D90DE70" w:rsidR="00450735" w:rsidRPr="00A10513" w:rsidRDefault="00E31459" w:rsidP="00C07895">
            <w:pPr>
              <w:jc w:val="center"/>
              <w:rPr>
                <w:rFonts w:ascii="Times New Roman" w:hAnsi="Times New Roman" w:cs="Times New Roman"/>
              </w:rPr>
            </w:pPr>
            <w:r>
              <w:rPr>
                <w:rFonts w:ascii="Times New Roman" w:hAnsi="Times New Roman" w:cs="Times New Roman"/>
              </w:rPr>
              <w:t>0.987</w:t>
            </w:r>
          </w:p>
        </w:tc>
        <w:tc>
          <w:tcPr>
            <w:tcW w:w="1426" w:type="dxa"/>
          </w:tcPr>
          <w:p w14:paraId="095E5768" w14:textId="695E4026" w:rsidR="00ED55CC" w:rsidRPr="00A10513" w:rsidRDefault="00E31459" w:rsidP="00C07895">
            <w:pPr>
              <w:jc w:val="center"/>
              <w:rPr>
                <w:rFonts w:ascii="Times New Roman" w:hAnsi="Times New Roman" w:cs="Times New Roman"/>
              </w:rPr>
            </w:pPr>
            <w:r>
              <w:rPr>
                <w:rFonts w:ascii="Times New Roman" w:hAnsi="Times New Roman" w:cs="Times New Roman"/>
              </w:rPr>
              <w:t>0.898</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5FCFEE7C" w:rsidR="00ED55CC" w:rsidRDefault="00E31459" w:rsidP="00C07895">
            <w:pPr>
              <w:jc w:val="center"/>
              <w:rPr>
                <w:rFonts w:ascii="Times New Roman" w:hAnsi="Times New Roman" w:cs="Times New Roman"/>
              </w:rPr>
            </w:pPr>
            <w:r>
              <w:rPr>
                <w:rFonts w:ascii="Times New Roman" w:hAnsi="Times New Roman" w:cs="Times New Roman"/>
              </w:rPr>
              <w:t>0.986</w:t>
            </w:r>
          </w:p>
        </w:tc>
        <w:tc>
          <w:tcPr>
            <w:tcW w:w="1426" w:type="dxa"/>
          </w:tcPr>
          <w:p w14:paraId="6EE77C6F" w14:textId="46FCEE7A" w:rsidR="00ED55CC" w:rsidRDefault="00E31459" w:rsidP="00C07895">
            <w:pPr>
              <w:jc w:val="center"/>
              <w:rPr>
                <w:rFonts w:ascii="Times New Roman" w:hAnsi="Times New Roman" w:cs="Times New Roman"/>
              </w:rPr>
            </w:pPr>
            <w:r>
              <w:rPr>
                <w:rFonts w:ascii="Times New Roman" w:hAnsi="Times New Roman" w:cs="Times New Roman"/>
              </w:rPr>
              <w:t>0.950</w:t>
            </w:r>
          </w:p>
        </w:tc>
      </w:tr>
    </w:tbl>
    <w:p w14:paraId="345025A3" w14:textId="465B17A0" w:rsidR="004C4C46" w:rsidRDefault="004C4C46" w:rsidP="00CF41A8">
      <w:pPr>
        <w:pStyle w:val="NormalWeb"/>
        <w:spacing w:before="0" w:beforeAutospacing="0" w:after="0" w:afterAutospacing="0" w:line="480" w:lineRule="auto"/>
      </w:pPr>
    </w:p>
    <w:p w14:paraId="20441369" w14:textId="1EF1CC1D"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model was trained using several different learning rates</w:t>
      </w:r>
      <w:r w:rsidR="005B32D9">
        <w:rPr>
          <w:rFonts w:ascii="Times New Roman" w:hAnsi="Times New Roman" w:cs="Times New Roman"/>
          <w:sz w:val="24"/>
          <w:szCs w:val="24"/>
        </w:rPr>
        <w:t xml:space="preserve">, which affected their performance on the training dataset </w:t>
      </w:r>
      <w:r>
        <w:rPr>
          <w:rFonts w:ascii="Times New Roman" w:hAnsi="Times New Roman" w:cs="Times New Roman"/>
          <w:sz w:val="24"/>
          <w:szCs w:val="24"/>
        </w:rPr>
        <w:t xml:space="preserve">(A). </w:t>
      </w:r>
      <w:r w:rsidR="005B32D9">
        <w:rPr>
          <w:rFonts w:ascii="Times New Roman" w:hAnsi="Times New Roman" w:cs="Times New Roman"/>
          <w:sz w:val="24"/>
          <w:szCs w:val="24"/>
        </w:rPr>
        <w:t>The best model weights came from the 12</w:t>
      </w:r>
      <w:r w:rsidR="005B32D9" w:rsidRPr="00714599">
        <w:rPr>
          <w:rFonts w:ascii="Times New Roman" w:hAnsi="Times New Roman" w:cs="Times New Roman"/>
          <w:sz w:val="24"/>
          <w:szCs w:val="24"/>
          <w:vertAlign w:val="superscript"/>
        </w:rPr>
        <w:t>th</w:t>
      </w:r>
      <w:r w:rsidR="005B32D9">
        <w:rPr>
          <w:rFonts w:ascii="Times New Roman" w:hAnsi="Times New Roman" w:cs="Times New Roman"/>
          <w:sz w:val="24"/>
          <w:szCs w:val="24"/>
        </w:rPr>
        <w:t xml:space="preserve"> epoch of a ResNet-152 model with a learning rate of 0.0006 (B). In </w:t>
      </w:r>
      <w:r w:rsidR="005B32D9">
        <w:rPr>
          <w:rFonts w:ascii="Times New Roman" w:hAnsi="Times New Roman" w:cs="Times New Roman"/>
          <w:sz w:val="24"/>
          <w:szCs w:val="24"/>
        </w:rPr>
        <w:lastRenderedPageBreak/>
        <w:t>both training and testing phases, solid lines show overall performance, while dashed and dotted lines show the accuracy of the individual classes.</w:t>
      </w:r>
      <w:r w:rsidR="000C4341">
        <w:rPr>
          <w:rFonts w:ascii="Times New Roman" w:hAnsi="Times New Roman" w:cs="Times New Roman"/>
          <w:sz w:val="24"/>
          <w:szCs w:val="24"/>
        </w:rPr>
        <w:t xml:space="preserve"> With a step-size of 7, the learning rate begins to decay at the 7</w:t>
      </w:r>
      <w:r w:rsidR="000C4341" w:rsidRPr="00714599">
        <w:rPr>
          <w:rFonts w:ascii="Times New Roman" w:hAnsi="Times New Roman" w:cs="Times New Roman"/>
          <w:sz w:val="24"/>
          <w:szCs w:val="24"/>
          <w:vertAlign w:val="superscript"/>
        </w:rPr>
        <w:t>th</w:t>
      </w:r>
      <w:r w:rsidR="000C4341">
        <w:rPr>
          <w:rFonts w:ascii="Times New Roman" w:hAnsi="Times New Roman" w:cs="Times New Roman"/>
          <w:sz w:val="24"/>
          <w:szCs w:val="24"/>
        </w:rPr>
        <w:t xml:space="preserve"> epoch, and the accuracy begins to level out.</w:t>
      </w:r>
    </w:p>
    <w:p w14:paraId="2FA63C27" w14:textId="77777777" w:rsidR="009B531F" w:rsidRPr="00C07895" w:rsidRDefault="009B531F" w:rsidP="00CF41A8">
      <w:pPr>
        <w:pStyle w:val="NormalWeb"/>
        <w:spacing w:before="0" w:beforeAutospacing="0" w:after="0" w:afterAutospacing="0" w:line="480" w:lineRule="auto"/>
      </w:pPr>
    </w:p>
    <w:p w14:paraId="28B141B6" w14:textId="76CEEC77"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r w:rsidR="0068246B">
        <w:t>water</w:t>
      </w:r>
      <w:r w:rsidR="007C6AB0">
        <w:t>]</w:t>
      </w:r>
      <w:r>
        <w:t xml:space="preserve"> that are true positives</w:t>
      </w:r>
      <w:r w:rsidR="00ED55CC">
        <w:t xml:space="preserve"> </w:t>
      </w:r>
      <w:r w:rsidR="007C6AB0">
        <w:t>[</w:t>
      </w:r>
      <w:r w:rsidR="00ED55CC">
        <w:t xml:space="preserve">manually-labeled as </w:t>
      </w:r>
      <w:r w:rsidR="00DF3BA3">
        <w:t>water</w:t>
      </w:r>
      <w:r w:rsidR="007C6AB0">
        <w:t>])</w:t>
      </w:r>
      <w:r>
        <w:t>, and recall</w:t>
      </w:r>
      <w:r w:rsidR="007C6AB0">
        <w:t xml:space="preserve"> (</w:t>
      </w:r>
      <w:r>
        <w:t xml:space="preserve">the percent of </w:t>
      </w:r>
      <w:r w:rsidR="007C6AB0">
        <w:t>manually-</w:t>
      </w:r>
      <w:r w:rsidR="00276C81">
        <w:t xml:space="preserve">labeled </w:t>
      </w:r>
      <w:r w:rsidR="00DF3BA3">
        <w:t xml:space="preserve">water images </w:t>
      </w:r>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r w:rsidR="00DF3BA3">
        <w:t xml:space="preserve">nearly everything classified as water was </w:t>
      </w:r>
      <w:proofErr w:type="gramStart"/>
      <w:r w:rsidR="00DF3BA3">
        <w:t>actually water</w:t>
      </w:r>
      <w:proofErr w:type="gramEnd"/>
      <w:r w:rsidR="00DF3BA3">
        <w:t xml:space="preserve"> such that few or no whales were misclassified</w:t>
      </w:r>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roofErr w:type="gramStart"/>
      <w:r w:rsidR="001C0BDA">
        <w:t xml:space="preserve">In particular, </w:t>
      </w:r>
      <w:r w:rsidR="006A76C1">
        <w:t>f</w:t>
      </w:r>
      <w:r w:rsidR="001C0BDA">
        <w:t>old</w:t>
      </w:r>
      <w:proofErr w:type="gramEnd"/>
      <w:r w:rsidR="001C0BDA">
        <w:t xml:space="preserve"> 10 had very poor performance, likely due to the fact that the test images in this fold had much rougher sea conditions than in the other scenes. Given that this fold was trained only on calmer conditions, it is not surprising that the edges and contrast of these rougher images could be mis-classified as whales </w:t>
      </w:r>
      <w:r w:rsidR="003B3F47" w:rsidRPr="00714599">
        <w:t>(S2 Fig).</w:t>
      </w:r>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61162722" w14:textId="65824243" w:rsidR="00D67013" w:rsidRDefault="00D67013" w:rsidP="00FC4235">
      <w:pPr>
        <w:pStyle w:val="NormalWeb"/>
        <w:spacing w:before="0" w:beforeAutospacing="0" w:after="0" w:afterAutospacing="0" w:line="480" w:lineRule="auto"/>
        <w:ind w:firstLine="720"/>
      </w:pPr>
      <w:r>
        <w:lastRenderedPageBreak/>
        <w:t xml:space="preserve">All CNN model architectures </w:t>
      </w:r>
      <w:r w:rsidR="00CC49C7">
        <w:t xml:space="preserve">succeeded in finding all or nearly all whales in our test set, and correctly classified nearly all water images, with the best model performance resulting in an F1 score,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r w:rsidR="00CC49C7">
        <w:t>, of 0.9</w:t>
      </w:r>
      <w:r w:rsidR="00CC010A">
        <w:t>68</w:t>
      </w:r>
      <w:bookmarkStart w:id="1" w:name="_GoBack"/>
      <w:bookmarkEnd w:id="1"/>
      <w:r w:rsidR="00CC49C7">
        <w:t xml:space="preserve"> (Table 3). By contrast, the more traditional classification methods (ridge regression and C-SVC) performed more poorly than any of the CNN models</w:t>
      </w:r>
      <w:r w:rsidR="00EB6645">
        <w:t>,</w:t>
      </w:r>
      <w:r w:rsidR="00CC49C7">
        <w:t xml:space="preserve"> finding </w:t>
      </w:r>
      <w:r w:rsidR="00CD6655">
        <w:t>only</w:t>
      </w:r>
      <w:r w:rsidR="00CC49C7">
        <w:t xml:space="preserve"> 88% of the whales in the test set (Ridge regression: </w:t>
      </w:r>
      <w:r w:rsidR="00CC49C7" w:rsidRPr="009906D5">
        <w:t>precision = 0.9</w:t>
      </w:r>
      <w:r w:rsidR="00CD6B30">
        <w:t>96</w:t>
      </w:r>
      <w:r w:rsidR="00CC49C7" w:rsidRPr="009906D5">
        <w:t>, recall = 0.6</w:t>
      </w:r>
      <w:r w:rsidR="00E569A5">
        <w:t>78</w:t>
      </w:r>
      <w:r w:rsidR="00CC49C7">
        <w:t>, F1 = 0.</w:t>
      </w:r>
      <w:r w:rsidR="00E569A5">
        <w:t>807</w:t>
      </w:r>
      <w:r w:rsidR="00CC49C7" w:rsidRPr="009906D5">
        <w:t xml:space="preserve">; C-SVC: precision = </w:t>
      </w:r>
      <w:r w:rsidR="00CC49C7">
        <w:t>0.9</w:t>
      </w:r>
      <w:r w:rsidR="00E569A5">
        <w:t>95</w:t>
      </w:r>
      <w:r w:rsidR="00CC49C7">
        <w:t>, recall =0.</w:t>
      </w:r>
      <w:r w:rsidR="00E569A5">
        <w:t>632</w:t>
      </w:r>
      <w:r w:rsidR="00CC49C7">
        <w:t>, F1 = 0.7</w:t>
      </w:r>
      <w:r w:rsidR="00E569A5">
        <w:t>73</w:t>
      </w:r>
      <w:r w:rsidR="00CC49C7" w:rsidRPr="009906D5">
        <w:t xml:space="preserve">). </w:t>
      </w:r>
      <w:r w:rsidR="00CC49C7">
        <w:t xml:space="preserve">Modifying the parameter </w:t>
      </w:r>
      <w:r w:rsidR="00CC49C7">
        <w:rPr>
          <w:rFonts w:ascii="Calibri" w:hAnsi="Calibri" w:cs="Calibri"/>
        </w:rPr>
        <w:t>α</w:t>
      </w:r>
      <w:r w:rsidR="00CC49C7">
        <w:t xml:space="preserve"> in ridge regression determines the weight given to the residual sum of squares and the sum of square coefficients. The outcome for </w:t>
      </w:r>
      <m:oMath>
        <m:r>
          <w:rPr>
            <w:rFonts w:ascii="Cambria Math" w:hAnsi="Cambria Math"/>
          </w:rPr>
          <m:t>α=0</m:t>
        </m:r>
      </m:oMath>
      <w:r w:rsidR="00CC49C7">
        <w:rPr>
          <w:rFonts w:eastAsiaTheme="minorEastAsia"/>
        </w:rPr>
        <w:t xml:space="preserve"> was F1 = 0.8</w:t>
      </w:r>
      <w:r w:rsidR="000F5C5C">
        <w:rPr>
          <w:rFonts w:eastAsiaTheme="minorEastAsia"/>
        </w:rPr>
        <w:t>27</w:t>
      </w:r>
      <w:r w:rsidR="00CC49C7">
        <w:rPr>
          <w:rFonts w:eastAsiaTheme="minorEastAsia"/>
        </w:rPr>
        <w:t xml:space="preserve"> versus 0.</w:t>
      </w:r>
      <w:r w:rsidR="000F5C5C">
        <w:rPr>
          <w:rFonts w:eastAsiaTheme="minorEastAsia"/>
        </w:rPr>
        <w:t>804</w:t>
      </w:r>
      <w:r w:rsidR="00CC49C7">
        <w:rPr>
          <w:rFonts w:eastAsiaTheme="minorEastAsia"/>
        </w:rPr>
        <w:t xml:space="preserve"> for </w:t>
      </w:r>
      <m:oMath>
        <m:r>
          <w:rPr>
            <w:rFonts w:ascii="Cambria Math" w:eastAsiaTheme="minorEastAsia" w:hAnsi="Cambria Math"/>
          </w:rPr>
          <m:t>α=10,000</m:t>
        </m:r>
      </m:oMath>
      <w:r w:rsidR="00CC49C7">
        <w:rPr>
          <w:rFonts w:eastAsiaTheme="minorEastAsia"/>
        </w:rPr>
        <w:t xml:space="preserve">, suggesting that for this problem, ridge regression is little better than a simple linear regression. For C-SVC, </w:t>
      </w:r>
      <m:oMath>
        <m:r>
          <w:rPr>
            <w:rFonts w:ascii="Cambria Math" w:eastAsiaTheme="minorEastAsia" w:hAnsi="Cambria Math"/>
          </w:rPr>
          <m:t>C</m:t>
        </m:r>
      </m:oMath>
      <w:r w:rsidR="00CC49C7">
        <w:rPr>
          <w:rFonts w:eastAsiaTheme="minorEastAsia"/>
        </w:rPr>
        <w:t xml:space="preserve"> is a penalty term </w:t>
      </w:r>
      <w:r w:rsidR="00CD6655">
        <w:rPr>
          <w:rFonts w:eastAsiaTheme="minorEastAsia"/>
        </w:rPr>
        <w:t>that controls the</w:t>
      </w:r>
      <w:r w:rsidR="00CC49C7">
        <w:rPr>
          <w:rFonts w:eastAsiaTheme="minorEastAsia"/>
        </w:rPr>
        <w:t xml:space="preserve"> prioritiz</w:t>
      </w:r>
      <w:r w:rsidR="00CD6655">
        <w:rPr>
          <w:rFonts w:eastAsiaTheme="minorEastAsia"/>
        </w:rPr>
        <w:t xml:space="preserve">ation of classification accuracy </w:t>
      </w:r>
      <w:r w:rsidR="00CC49C7">
        <w:rPr>
          <w:rFonts w:eastAsiaTheme="minorEastAsia"/>
        </w:rPr>
        <w:t xml:space="preserve">versus smooth boundaries. </w:t>
      </w:r>
      <w:proofErr w:type="gramStart"/>
      <w:r w:rsidR="00CC49C7">
        <w:rPr>
          <w:rFonts w:eastAsiaTheme="minorEastAsia"/>
        </w:rPr>
        <w:t>Similar to</w:t>
      </w:r>
      <w:proofErr w:type="gramEnd"/>
      <w:r w:rsidR="00CC49C7">
        <w:rPr>
          <w:rFonts w:eastAsiaTheme="minorEastAsia"/>
        </w:rPr>
        <w:t xml:space="preserve"> ridge regression, tuning this parameter did not </w:t>
      </w:r>
      <w:r w:rsidR="005B62C7">
        <w:rPr>
          <w:rFonts w:eastAsiaTheme="minorEastAsia"/>
        </w:rPr>
        <w:t xml:space="preserve">significantly </w:t>
      </w:r>
      <w:r w:rsidR="00CC49C7">
        <w:rPr>
          <w:rFonts w:eastAsiaTheme="minorEastAsia"/>
        </w:rPr>
        <w:t>improve the model (</w:t>
      </w:r>
      <m:oMath>
        <m:r>
          <w:rPr>
            <w:rFonts w:ascii="Cambria Math" w:eastAsiaTheme="minorEastAsia" w:hAnsi="Cambria Math"/>
          </w:rPr>
          <m:t>C=0.001</m:t>
        </m:r>
      </m:oMath>
      <w:r w:rsidR="00CC49C7">
        <w:rPr>
          <w:rFonts w:eastAsiaTheme="minorEastAsia"/>
        </w:rPr>
        <w:t>,</w:t>
      </w:r>
      <w:r w:rsidR="000F5C5C">
        <w:rPr>
          <w:rFonts w:eastAsiaTheme="minorEastAsia"/>
        </w:rPr>
        <w:t xml:space="preserve"> </w:t>
      </w:r>
      <w:r w:rsidR="00CC49C7">
        <w:rPr>
          <w:rFonts w:eastAsiaTheme="minorEastAsia"/>
        </w:rPr>
        <w:t>F1 = 0.7</w:t>
      </w:r>
      <w:r w:rsidR="00F12A94">
        <w:rPr>
          <w:rFonts w:eastAsiaTheme="minorEastAsia"/>
        </w:rPr>
        <w:t>73</w:t>
      </w:r>
      <w:r w:rsidR="00CC49C7">
        <w:rPr>
          <w:rFonts w:eastAsiaTheme="minorEastAsia"/>
        </w:rPr>
        <w:t xml:space="preserve">; </w:t>
      </w:r>
      <m:oMath>
        <m:r>
          <w:rPr>
            <w:rFonts w:ascii="Cambria Math" w:eastAsiaTheme="minorEastAsia" w:hAnsi="Cambria Math"/>
          </w:rPr>
          <m:t>C=10,000,</m:t>
        </m:r>
      </m:oMath>
      <w:r w:rsidR="00CC49C7">
        <w:rPr>
          <w:rFonts w:eastAsiaTheme="minorEastAsia"/>
        </w:rPr>
        <w:t xml:space="preserve"> F1 = 0.7</w:t>
      </w:r>
      <w:r w:rsidR="00F12A94">
        <w:rPr>
          <w:rFonts w:eastAsiaTheme="minorEastAsia"/>
        </w:rPr>
        <w:t>99</w:t>
      </w:r>
      <w:r w:rsidR="00CC49C7">
        <w:rPr>
          <w:rFonts w:eastAsiaTheme="minorEastAsia"/>
        </w:rPr>
        <w:t>).</w:t>
      </w:r>
      <w:r w:rsidR="00CC49C7">
        <w:t xml:space="preserve"> </w:t>
      </w:r>
    </w:p>
    <w:p w14:paraId="77E32B69" w14:textId="77777777" w:rsidR="00D67013" w:rsidRDefault="00D67013" w:rsidP="00FC4235">
      <w:pPr>
        <w:pStyle w:val="NormalWeb"/>
        <w:spacing w:before="0" w:beforeAutospacing="0" w:after="0" w:afterAutospacing="0" w:line="480" w:lineRule="auto"/>
        <w:ind w:firstLine="720"/>
      </w:pPr>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7910" w:type="dxa"/>
        <w:tblInd w:w="-5" w:type="dxa"/>
        <w:tblLook w:val="04A0" w:firstRow="1" w:lastRow="0" w:firstColumn="1" w:lastColumn="0" w:noHBand="0" w:noVBand="1"/>
      </w:tblPr>
      <w:tblGrid>
        <w:gridCol w:w="1598"/>
        <w:gridCol w:w="1296"/>
        <w:gridCol w:w="1251"/>
        <w:gridCol w:w="1255"/>
        <w:gridCol w:w="1255"/>
        <w:gridCol w:w="1255"/>
      </w:tblGrid>
      <w:tr w:rsidR="00DA5832" w14:paraId="6B7C21BB" w14:textId="056C3F43" w:rsidTr="00714599">
        <w:tc>
          <w:tcPr>
            <w:tcW w:w="1598" w:type="dxa"/>
          </w:tcPr>
          <w:p w14:paraId="4FB9FACD" w14:textId="36685265" w:rsidR="00DA5832" w:rsidRPr="00C07895" w:rsidRDefault="00DA5832" w:rsidP="00C07895">
            <w:pPr>
              <w:pStyle w:val="NormalWeb"/>
              <w:spacing w:before="0" w:beforeAutospacing="0" w:after="0" w:afterAutospacing="0" w:line="480" w:lineRule="auto"/>
              <w:jc w:val="center"/>
              <w:rPr>
                <w:b/>
              </w:rPr>
            </w:pPr>
            <w:r w:rsidRPr="00C07895">
              <w:rPr>
                <w:b/>
              </w:rPr>
              <w:t>Model</w:t>
            </w:r>
          </w:p>
        </w:tc>
        <w:tc>
          <w:tcPr>
            <w:tcW w:w="1296" w:type="dxa"/>
          </w:tcPr>
          <w:p w14:paraId="2CD758B3" w14:textId="0B2F58CB" w:rsidR="00DA5832" w:rsidRPr="00C07895" w:rsidRDefault="00DA5832" w:rsidP="00C07895">
            <w:pPr>
              <w:pStyle w:val="NormalWeb"/>
              <w:spacing w:before="0" w:beforeAutospacing="0" w:after="0" w:afterAutospacing="0" w:line="480" w:lineRule="auto"/>
              <w:jc w:val="center"/>
              <w:rPr>
                <w:b/>
              </w:rPr>
            </w:pPr>
            <w:r w:rsidRPr="00C07895">
              <w:rPr>
                <w:b/>
              </w:rPr>
              <w:t>Precision</w:t>
            </w:r>
          </w:p>
        </w:tc>
        <w:tc>
          <w:tcPr>
            <w:tcW w:w="1251" w:type="dxa"/>
          </w:tcPr>
          <w:p w14:paraId="5C7296C7" w14:textId="1EDA2FE9" w:rsidR="00DA5832" w:rsidRPr="00C07895" w:rsidRDefault="00DA5832" w:rsidP="00C07895">
            <w:pPr>
              <w:pStyle w:val="NormalWeb"/>
              <w:spacing w:before="0" w:beforeAutospacing="0" w:after="0" w:afterAutospacing="0" w:line="480" w:lineRule="auto"/>
              <w:jc w:val="center"/>
              <w:rPr>
                <w:b/>
              </w:rPr>
            </w:pPr>
            <w:r w:rsidRPr="00C07895">
              <w:rPr>
                <w:b/>
              </w:rPr>
              <w:t>Recall</w:t>
            </w:r>
          </w:p>
        </w:tc>
        <w:tc>
          <w:tcPr>
            <w:tcW w:w="1255" w:type="dxa"/>
          </w:tcPr>
          <w:p w14:paraId="330F42A2" w14:textId="28B28652" w:rsidR="00DA5832" w:rsidRPr="00C07895" w:rsidRDefault="00DA5832" w:rsidP="00C07895">
            <w:pPr>
              <w:pStyle w:val="NormalWeb"/>
              <w:spacing w:before="0" w:beforeAutospacing="0" w:after="0" w:afterAutospacing="0" w:line="480" w:lineRule="auto"/>
              <w:jc w:val="center"/>
              <w:rPr>
                <w:b/>
              </w:rPr>
            </w:pPr>
            <w:r w:rsidRPr="00C07895">
              <w:rPr>
                <w:b/>
              </w:rPr>
              <w:t>F1 Score</w:t>
            </w:r>
          </w:p>
        </w:tc>
        <w:tc>
          <w:tcPr>
            <w:tcW w:w="1255" w:type="dxa"/>
          </w:tcPr>
          <w:p w14:paraId="625968D9" w14:textId="2506DCC7" w:rsidR="00DA5832" w:rsidRPr="00C07895" w:rsidRDefault="00DA5832" w:rsidP="00C07895">
            <w:pPr>
              <w:pStyle w:val="NormalWeb"/>
              <w:spacing w:before="0" w:beforeAutospacing="0" w:after="0" w:afterAutospacing="0" w:line="480" w:lineRule="auto"/>
              <w:jc w:val="center"/>
              <w:rPr>
                <w:b/>
              </w:rPr>
            </w:pPr>
            <w:r>
              <w:rPr>
                <w:b/>
              </w:rPr>
              <w:t>Epoch</w:t>
            </w:r>
          </w:p>
        </w:tc>
        <w:tc>
          <w:tcPr>
            <w:tcW w:w="1255" w:type="dxa"/>
          </w:tcPr>
          <w:p w14:paraId="24C39F3E" w14:textId="4B80133E" w:rsidR="00DA5832" w:rsidRDefault="00DA5832" w:rsidP="00C07895">
            <w:pPr>
              <w:pStyle w:val="NormalWeb"/>
              <w:spacing w:before="0" w:beforeAutospacing="0" w:after="0" w:afterAutospacing="0" w:line="480" w:lineRule="auto"/>
              <w:jc w:val="center"/>
              <w:rPr>
                <w:b/>
              </w:rPr>
            </w:pPr>
            <w:r>
              <w:rPr>
                <w:b/>
              </w:rPr>
              <w:t>LR</w:t>
            </w:r>
          </w:p>
        </w:tc>
      </w:tr>
      <w:tr w:rsidR="00DA5832" w14:paraId="40C77C68" w14:textId="7FC0E64F" w:rsidTr="00714599">
        <w:trPr>
          <w:trHeight w:val="377"/>
        </w:trPr>
        <w:tc>
          <w:tcPr>
            <w:tcW w:w="1598" w:type="dxa"/>
          </w:tcPr>
          <w:p w14:paraId="14E8F02A" w14:textId="692C8776" w:rsidR="00DA5832" w:rsidRPr="00C07895" w:rsidRDefault="00DA5832" w:rsidP="00C07895">
            <w:pPr>
              <w:pStyle w:val="NormalWeb"/>
              <w:spacing w:before="0" w:beforeAutospacing="0" w:after="0" w:afterAutospacing="0" w:line="480" w:lineRule="auto"/>
              <w:jc w:val="center"/>
              <w:rPr>
                <w:b/>
              </w:rPr>
            </w:pPr>
            <w:r w:rsidRPr="00C07895">
              <w:rPr>
                <w:b/>
              </w:rPr>
              <w:t>ResNet-18</w:t>
            </w:r>
          </w:p>
        </w:tc>
        <w:tc>
          <w:tcPr>
            <w:tcW w:w="1296" w:type="dxa"/>
          </w:tcPr>
          <w:p w14:paraId="47523D32" w14:textId="6A984C57" w:rsidR="00DA5832" w:rsidRPr="001356C3" w:rsidRDefault="00DA5832" w:rsidP="00C07895">
            <w:pPr>
              <w:pStyle w:val="NormalWeb"/>
              <w:spacing w:before="0" w:beforeAutospacing="0" w:after="0" w:afterAutospacing="0" w:line="480" w:lineRule="auto"/>
              <w:jc w:val="center"/>
            </w:pPr>
            <w:r w:rsidRPr="00C07895">
              <w:t>1.000</w:t>
            </w:r>
          </w:p>
        </w:tc>
        <w:tc>
          <w:tcPr>
            <w:tcW w:w="1251" w:type="dxa"/>
          </w:tcPr>
          <w:p w14:paraId="39027B02" w14:textId="0CC7BCDE" w:rsidR="00DA5832" w:rsidRPr="001356C3" w:rsidRDefault="00DA5832" w:rsidP="00C07895">
            <w:pPr>
              <w:pStyle w:val="NormalWeb"/>
              <w:spacing w:before="0" w:beforeAutospacing="0" w:after="0" w:afterAutospacing="0" w:line="480" w:lineRule="auto"/>
              <w:jc w:val="center"/>
            </w:pPr>
            <w:r w:rsidRPr="00C07895">
              <w:t>0.932</w:t>
            </w:r>
          </w:p>
        </w:tc>
        <w:tc>
          <w:tcPr>
            <w:tcW w:w="1255" w:type="dxa"/>
          </w:tcPr>
          <w:p w14:paraId="2F35DF62" w14:textId="19DA1CF0" w:rsidR="00DA5832" w:rsidRPr="001356C3" w:rsidRDefault="00DA5832" w:rsidP="00C07895">
            <w:pPr>
              <w:pStyle w:val="NormalWeb"/>
              <w:spacing w:before="0" w:beforeAutospacing="0" w:after="0" w:afterAutospacing="0" w:line="480" w:lineRule="auto"/>
              <w:jc w:val="center"/>
            </w:pPr>
            <w:r w:rsidRPr="00C07895">
              <w:t>0.965</w:t>
            </w:r>
          </w:p>
        </w:tc>
        <w:tc>
          <w:tcPr>
            <w:tcW w:w="1255" w:type="dxa"/>
          </w:tcPr>
          <w:p w14:paraId="0C30E7DA" w14:textId="10848DB0" w:rsidR="00DA5832" w:rsidRPr="00C07895" w:rsidRDefault="00DA5832" w:rsidP="00C07895">
            <w:pPr>
              <w:pStyle w:val="NormalWeb"/>
              <w:spacing w:before="0" w:beforeAutospacing="0" w:after="0" w:afterAutospacing="0" w:line="480" w:lineRule="auto"/>
              <w:jc w:val="center"/>
            </w:pPr>
            <w:r>
              <w:t>24</w:t>
            </w:r>
          </w:p>
        </w:tc>
        <w:tc>
          <w:tcPr>
            <w:tcW w:w="1255" w:type="dxa"/>
          </w:tcPr>
          <w:p w14:paraId="26506E45" w14:textId="1B04AC5E" w:rsidR="00DA5832" w:rsidRDefault="00486C7D" w:rsidP="00C07895">
            <w:pPr>
              <w:pStyle w:val="NormalWeb"/>
              <w:spacing w:before="0" w:beforeAutospacing="0" w:after="0" w:afterAutospacing="0" w:line="480" w:lineRule="auto"/>
              <w:jc w:val="center"/>
            </w:pPr>
            <w:r>
              <w:t>0.0009</w:t>
            </w:r>
          </w:p>
        </w:tc>
      </w:tr>
      <w:tr w:rsidR="00DA5832" w14:paraId="018E07A5" w14:textId="76A3136C" w:rsidTr="00714599">
        <w:tc>
          <w:tcPr>
            <w:tcW w:w="1598" w:type="dxa"/>
          </w:tcPr>
          <w:p w14:paraId="3FFC7866" w14:textId="689A4BE4" w:rsidR="00DA5832" w:rsidRPr="00C07895" w:rsidRDefault="00DA5832" w:rsidP="00C07895">
            <w:pPr>
              <w:pStyle w:val="NormalWeb"/>
              <w:spacing w:before="0" w:beforeAutospacing="0" w:after="0" w:afterAutospacing="0" w:line="480" w:lineRule="auto"/>
              <w:jc w:val="center"/>
              <w:rPr>
                <w:b/>
              </w:rPr>
            </w:pPr>
            <w:r w:rsidRPr="00C07895">
              <w:rPr>
                <w:b/>
              </w:rPr>
              <w:t>ResNet-34</w:t>
            </w:r>
          </w:p>
        </w:tc>
        <w:tc>
          <w:tcPr>
            <w:tcW w:w="1296" w:type="dxa"/>
          </w:tcPr>
          <w:p w14:paraId="53A3B9FE" w14:textId="6FB5A37B" w:rsidR="00DA5832" w:rsidRDefault="00DA5832" w:rsidP="00C07895">
            <w:pPr>
              <w:pStyle w:val="NormalWeb"/>
              <w:spacing w:before="0" w:beforeAutospacing="0" w:after="0" w:afterAutospacing="0" w:line="480" w:lineRule="auto"/>
              <w:jc w:val="center"/>
            </w:pPr>
            <w:r>
              <w:t>1.000</w:t>
            </w:r>
          </w:p>
        </w:tc>
        <w:tc>
          <w:tcPr>
            <w:tcW w:w="1251" w:type="dxa"/>
          </w:tcPr>
          <w:p w14:paraId="4B23366A" w14:textId="2EE6AFBF" w:rsidR="00DA5832" w:rsidRDefault="00DA5832" w:rsidP="00C07895">
            <w:pPr>
              <w:pStyle w:val="NormalWeb"/>
              <w:spacing w:before="0" w:beforeAutospacing="0" w:after="0" w:afterAutospacing="0" w:line="480" w:lineRule="auto"/>
              <w:jc w:val="center"/>
            </w:pPr>
            <w:r>
              <w:t>0.932</w:t>
            </w:r>
          </w:p>
        </w:tc>
        <w:tc>
          <w:tcPr>
            <w:tcW w:w="1255" w:type="dxa"/>
          </w:tcPr>
          <w:p w14:paraId="20EB64FD" w14:textId="46EC4A69" w:rsidR="00DA5832" w:rsidRDefault="00DA5832" w:rsidP="00C07895">
            <w:pPr>
              <w:pStyle w:val="NormalWeb"/>
              <w:spacing w:before="0" w:beforeAutospacing="0" w:after="0" w:afterAutospacing="0" w:line="480" w:lineRule="auto"/>
              <w:jc w:val="center"/>
            </w:pPr>
            <w:r>
              <w:t>0.</w:t>
            </w:r>
            <w:r w:rsidR="00486C7D">
              <w:t>965</w:t>
            </w:r>
          </w:p>
        </w:tc>
        <w:tc>
          <w:tcPr>
            <w:tcW w:w="1255" w:type="dxa"/>
          </w:tcPr>
          <w:p w14:paraId="3CFED7BA" w14:textId="1F20B7F1" w:rsidR="00DA5832" w:rsidRDefault="00DA5832" w:rsidP="00C07895">
            <w:pPr>
              <w:pStyle w:val="NormalWeb"/>
              <w:spacing w:before="0" w:beforeAutospacing="0" w:after="0" w:afterAutospacing="0" w:line="480" w:lineRule="auto"/>
              <w:jc w:val="center"/>
            </w:pPr>
            <w:r>
              <w:t>20</w:t>
            </w:r>
          </w:p>
        </w:tc>
        <w:tc>
          <w:tcPr>
            <w:tcW w:w="1255" w:type="dxa"/>
          </w:tcPr>
          <w:p w14:paraId="692D0593" w14:textId="0D2167F9" w:rsidR="00DA5832" w:rsidRDefault="00486C7D" w:rsidP="00C07895">
            <w:pPr>
              <w:pStyle w:val="NormalWeb"/>
              <w:spacing w:before="0" w:beforeAutospacing="0" w:after="0" w:afterAutospacing="0" w:line="480" w:lineRule="auto"/>
              <w:jc w:val="center"/>
            </w:pPr>
            <w:r>
              <w:t>0.0009</w:t>
            </w:r>
          </w:p>
        </w:tc>
      </w:tr>
      <w:tr w:rsidR="00DA5832" w14:paraId="7F53B479" w14:textId="7F3BD59B" w:rsidTr="00714599">
        <w:tc>
          <w:tcPr>
            <w:tcW w:w="1598" w:type="dxa"/>
          </w:tcPr>
          <w:p w14:paraId="39E80A1A" w14:textId="0E738C94" w:rsidR="00DA5832" w:rsidRPr="00C07895" w:rsidRDefault="00DA5832">
            <w:pPr>
              <w:pStyle w:val="NormalWeb"/>
              <w:spacing w:before="0" w:beforeAutospacing="0" w:after="0" w:afterAutospacing="0" w:line="480" w:lineRule="auto"/>
              <w:jc w:val="center"/>
              <w:rPr>
                <w:b/>
              </w:rPr>
            </w:pPr>
            <w:r>
              <w:rPr>
                <w:b/>
              </w:rPr>
              <w:t>ResNet-152</w:t>
            </w:r>
          </w:p>
        </w:tc>
        <w:tc>
          <w:tcPr>
            <w:tcW w:w="1296" w:type="dxa"/>
          </w:tcPr>
          <w:p w14:paraId="15D84796" w14:textId="71EF7A3B" w:rsidR="00DA5832" w:rsidRPr="00714599" w:rsidRDefault="00DA5832">
            <w:pPr>
              <w:pStyle w:val="NormalWeb"/>
              <w:spacing w:before="0" w:beforeAutospacing="0" w:after="0" w:afterAutospacing="0" w:line="480" w:lineRule="auto"/>
              <w:jc w:val="center"/>
              <w:rPr>
                <w:b/>
              </w:rPr>
            </w:pPr>
            <w:r w:rsidRPr="00714599">
              <w:rPr>
                <w:b/>
              </w:rPr>
              <w:t>1.000</w:t>
            </w:r>
          </w:p>
        </w:tc>
        <w:tc>
          <w:tcPr>
            <w:tcW w:w="1251" w:type="dxa"/>
          </w:tcPr>
          <w:p w14:paraId="253F0B8D" w14:textId="0B310C58" w:rsidR="00DA5832" w:rsidRPr="00714599" w:rsidRDefault="00DA5832">
            <w:pPr>
              <w:pStyle w:val="NormalWeb"/>
              <w:spacing w:before="0" w:beforeAutospacing="0" w:after="0" w:afterAutospacing="0" w:line="480" w:lineRule="auto"/>
              <w:jc w:val="center"/>
              <w:rPr>
                <w:b/>
              </w:rPr>
            </w:pPr>
            <w:r w:rsidRPr="00714599">
              <w:rPr>
                <w:b/>
              </w:rPr>
              <w:t>0.</w:t>
            </w:r>
            <w:r w:rsidR="00396935">
              <w:rPr>
                <w:b/>
              </w:rPr>
              <w:t>9</w:t>
            </w:r>
            <w:r w:rsidR="00486C7D">
              <w:rPr>
                <w:b/>
              </w:rPr>
              <w:t>37</w:t>
            </w:r>
          </w:p>
        </w:tc>
        <w:tc>
          <w:tcPr>
            <w:tcW w:w="1255" w:type="dxa"/>
          </w:tcPr>
          <w:p w14:paraId="7EAAF3B0" w14:textId="73B33673" w:rsidR="00DA5832" w:rsidRPr="00714599" w:rsidRDefault="00DA5832">
            <w:pPr>
              <w:pStyle w:val="NormalWeb"/>
              <w:spacing w:before="0" w:beforeAutospacing="0" w:after="0" w:afterAutospacing="0" w:line="480" w:lineRule="auto"/>
              <w:jc w:val="center"/>
              <w:rPr>
                <w:b/>
              </w:rPr>
            </w:pPr>
            <w:r w:rsidRPr="00714599">
              <w:rPr>
                <w:b/>
              </w:rPr>
              <w:t>0.</w:t>
            </w:r>
            <w:r w:rsidR="00396935">
              <w:rPr>
                <w:b/>
              </w:rPr>
              <w:t>9</w:t>
            </w:r>
            <w:r w:rsidR="00486C7D">
              <w:rPr>
                <w:b/>
              </w:rPr>
              <w:t>68</w:t>
            </w:r>
          </w:p>
        </w:tc>
        <w:tc>
          <w:tcPr>
            <w:tcW w:w="1255" w:type="dxa"/>
          </w:tcPr>
          <w:p w14:paraId="732D3479" w14:textId="6E070E91" w:rsidR="00DA5832" w:rsidRPr="00714599" w:rsidRDefault="00DA5832">
            <w:pPr>
              <w:pStyle w:val="NormalWeb"/>
              <w:spacing w:before="0" w:beforeAutospacing="0" w:after="0" w:afterAutospacing="0" w:line="480" w:lineRule="auto"/>
              <w:jc w:val="center"/>
              <w:rPr>
                <w:b/>
              </w:rPr>
            </w:pPr>
            <w:r>
              <w:rPr>
                <w:b/>
              </w:rPr>
              <w:t>9</w:t>
            </w:r>
          </w:p>
        </w:tc>
        <w:tc>
          <w:tcPr>
            <w:tcW w:w="1255" w:type="dxa"/>
          </w:tcPr>
          <w:p w14:paraId="357E8928" w14:textId="641ACA8D" w:rsidR="00DA5832" w:rsidRPr="00DA5832" w:rsidRDefault="00DA5832">
            <w:pPr>
              <w:pStyle w:val="NormalWeb"/>
              <w:spacing w:before="0" w:beforeAutospacing="0" w:after="0" w:afterAutospacing="0" w:line="480" w:lineRule="auto"/>
              <w:jc w:val="center"/>
              <w:rPr>
                <w:b/>
              </w:rPr>
            </w:pPr>
            <w:r>
              <w:rPr>
                <w:b/>
              </w:rPr>
              <w:t>0.0</w:t>
            </w:r>
            <w:r w:rsidR="00486C7D">
              <w:rPr>
                <w:b/>
              </w:rPr>
              <w:t>006</w:t>
            </w:r>
          </w:p>
        </w:tc>
      </w:tr>
      <w:tr w:rsidR="00DA5832" w14:paraId="260C0A25" w14:textId="52608218" w:rsidTr="00714599">
        <w:tc>
          <w:tcPr>
            <w:tcW w:w="1598" w:type="dxa"/>
          </w:tcPr>
          <w:p w14:paraId="40C7EE3A" w14:textId="04146171" w:rsidR="00DA5832" w:rsidRPr="00C07895" w:rsidRDefault="00DA5832"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96" w:type="dxa"/>
          </w:tcPr>
          <w:p w14:paraId="510B0422" w14:textId="264DABE2" w:rsidR="00DA5832" w:rsidRDefault="00DA5832" w:rsidP="00C07895">
            <w:pPr>
              <w:pStyle w:val="NormalWeb"/>
              <w:spacing w:before="0" w:beforeAutospacing="0" w:after="0" w:afterAutospacing="0" w:line="480" w:lineRule="auto"/>
              <w:jc w:val="center"/>
            </w:pPr>
            <w:r>
              <w:t>0.999</w:t>
            </w:r>
          </w:p>
        </w:tc>
        <w:tc>
          <w:tcPr>
            <w:tcW w:w="1251" w:type="dxa"/>
          </w:tcPr>
          <w:p w14:paraId="2EAA6239" w14:textId="30FAA008" w:rsidR="00DA5832" w:rsidRDefault="00DA5832" w:rsidP="00C07895">
            <w:pPr>
              <w:pStyle w:val="NormalWeb"/>
              <w:spacing w:before="0" w:beforeAutospacing="0" w:after="0" w:afterAutospacing="0" w:line="480" w:lineRule="auto"/>
              <w:jc w:val="center"/>
            </w:pPr>
            <w:r>
              <w:t>0.922</w:t>
            </w:r>
          </w:p>
        </w:tc>
        <w:tc>
          <w:tcPr>
            <w:tcW w:w="1255" w:type="dxa"/>
          </w:tcPr>
          <w:p w14:paraId="5986DE53" w14:textId="6C422CD9" w:rsidR="00DA5832" w:rsidRDefault="00DA5832" w:rsidP="00C07895">
            <w:pPr>
              <w:pStyle w:val="NormalWeb"/>
              <w:spacing w:before="0" w:beforeAutospacing="0" w:after="0" w:afterAutospacing="0" w:line="480" w:lineRule="auto"/>
              <w:jc w:val="center"/>
            </w:pPr>
            <w:r>
              <w:t>0.959</w:t>
            </w:r>
          </w:p>
        </w:tc>
        <w:tc>
          <w:tcPr>
            <w:tcW w:w="1255" w:type="dxa"/>
          </w:tcPr>
          <w:p w14:paraId="2D087363" w14:textId="228F5EC2" w:rsidR="00DA5832" w:rsidRDefault="00DA5832" w:rsidP="00C07895">
            <w:pPr>
              <w:pStyle w:val="NormalWeb"/>
              <w:spacing w:before="0" w:beforeAutospacing="0" w:after="0" w:afterAutospacing="0" w:line="480" w:lineRule="auto"/>
              <w:jc w:val="center"/>
            </w:pPr>
            <w:r>
              <w:t>5</w:t>
            </w:r>
          </w:p>
        </w:tc>
        <w:tc>
          <w:tcPr>
            <w:tcW w:w="1255" w:type="dxa"/>
          </w:tcPr>
          <w:p w14:paraId="5B6BC642" w14:textId="6BA49733" w:rsidR="00DA5832" w:rsidRDefault="00486C7D" w:rsidP="00C07895">
            <w:pPr>
              <w:pStyle w:val="NormalWeb"/>
              <w:spacing w:before="0" w:beforeAutospacing="0" w:after="0" w:afterAutospacing="0" w:line="480" w:lineRule="auto"/>
              <w:jc w:val="center"/>
            </w:pPr>
            <w:r>
              <w:t>0.001</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4C99D845" w:rsidR="00B83D7B" w:rsidRDefault="00B83D7B" w:rsidP="00B83D7B">
      <w:pPr>
        <w:spacing w:line="480" w:lineRule="auto"/>
        <w:rPr>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w:t>
      </w:r>
      <w:r w:rsidR="009205B2" w:rsidRPr="00486C7D">
        <w:rPr>
          <w:rFonts w:ascii="Times New Roman" w:hAnsi="Times New Roman" w:cs="Times New Roman"/>
          <w:sz w:val="24"/>
          <w:szCs w:val="24"/>
        </w:rPr>
        <w:t>model – ResNet-</w:t>
      </w:r>
      <w:r w:rsidR="00CF72DE" w:rsidRPr="00486C7D">
        <w:rPr>
          <w:rFonts w:ascii="Times New Roman" w:hAnsi="Times New Roman" w:cs="Times New Roman"/>
          <w:sz w:val="24"/>
          <w:szCs w:val="24"/>
        </w:rPr>
        <w:t>152</w:t>
      </w:r>
      <w:r w:rsidR="009205B2" w:rsidRPr="00C07895">
        <w:rPr>
          <w:rFonts w:ascii="Times New Roman" w:hAnsi="Times New Roman" w:cs="Times New Roman"/>
          <w:sz w:val="24"/>
          <w:szCs w:val="24"/>
        </w:rPr>
        <w:t xml:space="preserve">. </w:t>
      </w:r>
      <w:r w:rsidR="00911A9F">
        <w:rPr>
          <w:rFonts w:ascii="Times New Roman" w:hAnsi="Times New Roman" w:cs="Times New Roman"/>
          <w:sz w:val="24"/>
          <w:szCs w:val="24"/>
        </w:rPr>
        <w:t>Full table of performance for all models</w:t>
      </w:r>
      <w:r w:rsidR="009205B2" w:rsidRPr="00C07895">
        <w:rPr>
          <w:rFonts w:ascii="Times New Roman" w:hAnsi="Times New Roman" w:cs="Times New Roman"/>
          <w:sz w:val="24"/>
          <w:szCs w:val="24"/>
        </w:rPr>
        <w:t xml:space="preserve"> available in S</w:t>
      </w:r>
      <w:r w:rsidR="00911A9F">
        <w:rPr>
          <w:rFonts w:ascii="Times New Roman" w:hAnsi="Times New Roman" w:cs="Times New Roman"/>
          <w:sz w:val="24"/>
          <w:szCs w:val="24"/>
        </w:rPr>
        <w:t>9</w:t>
      </w:r>
      <w:r w:rsidR="009205B2" w:rsidRPr="00C07895">
        <w:rPr>
          <w:rFonts w:ascii="Times New Roman" w:hAnsi="Times New Roman" w:cs="Times New Roman"/>
          <w:sz w:val="24"/>
          <w:szCs w:val="24"/>
        </w:rPr>
        <w:t xml:space="preserve"> Fi</w:t>
      </w:r>
      <w:r w:rsidR="00293E3A">
        <w:rPr>
          <w:rFonts w:ascii="Times New Roman" w:hAnsi="Times New Roman" w:cs="Times New Roman"/>
          <w:sz w:val="24"/>
          <w:szCs w:val="24"/>
        </w:rPr>
        <w:t>le</w:t>
      </w:r>
      <w:r w:rsidR="009205B2" w:rsidRPr="00C07895">
        <w:rPr>
          <w:rFonts w:ascii="Times New Roman" w:hAnsi="Times New Roman" w:cs="Times New Roman"/>
          <w:sz w:val="24"/>
          <w:szCs w:val="24"/>
        </w:rPr>
        <w:t>.</w:t>
      </w: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lastRenderedPageBreak/>
        <w:t>Discussion</w:t>
      </w:r>
    </w:p>
    <w:p w14:paraId="7F5C4B5F" w14:textId="44C1E1F9" w:rsidR="00EB6645" w:rsidRDefault="00B20C24" w:rsidP="00200BEA">
      <w:pPr>
        <w:pStyle w:val="NormalWeb"/>
        <w:spacing w:before="0" w:beforeAutospacing="0" w:after="0" w:afterAutospacing="0" w:line="480" w:lineRule="auto"/>
        <w:ind w:firstLine="720"/>
      </w:pPr>
      <w:r w:rsidRPr="00254FA6">
        <w:t xml:space="preserve">Here we </w:t>
      </w:r>
      <w:r w:rsidR="004B4963">
        <w:t>describe</w:t>
      </w:r>
      <w:r w:rsidRPr="00254FA6">
        <w:t xml:space="preserve"> a functioning pipeline for identifying whales in high</w:t>
      </w:r>
      <w:r w:rsidR="004B4963">
        <w:t>-</w:t>
      </w:r>
      <w:r w:rsidRPr="00254FA6">
        <w:t xml:space="preserve">resolution satellite imagery </w:t>
      </w:r>
      <w:r w:rsidR="004B4963">
        <w:t>that</w:t>
      </w:r>
      <w:r w:rsidRPr="00254FA6">
        <w:t xml:space="preserve"> can be immediately employed to </w:t>
      </w:r>
      <w:r w:rsidR="004B4963">
        <w:t>reduce</w:t>
      </w:r>
      <w:r w:rsidRPr="00254FA6">
        <w:t xml:space="preserve"> the time required to complete large</w:t>
      </w:r>
      <w:r w:rsidR="00CF570C">
        <w:t>-</w:t>
      </w:r>
      <w:r w:rsidRPr="00254FA6">
        <w:t xml:space="preserve">extent surveys. </w:t>
      </w:r>
      <w:r w:rsidR="0036433C">
        <w:t xml:space="preserve">All </w:t>
      </w:r>
      <w:proofErr w:type="spellStart"/>
      <w:r w:rsidR="0036433C">
        <w:t>ResNet</w:t>
      </w:r>
      <w:proofErr w:type="spellEnd"/>
      <w:r w:rsidR="0036433C">
        <w:t xml:space="preserve"> versions performed well, correctly classifying all whales </w:t>
      </w:r>
      <w:r w:rsidR="00EB6645">
        <w:t xml:space="preserve">and at this stage we recommend ResNet-152 </w:t>
      </w:r>
      <w:r w:rsidR="0036433C">
        <w:t>for its</w:t>
      </w:r>
      <w:r w:rsidR="00EB6645">
        <w:t xml:space="preserve"> high accuracy, correctly classifying all whales and mis-classifying only </w:t>
      </w:r>
      <w:r w:rsidR="00486C7D">
        <w:t>87</w:t>
      </w:r>
      <w:r w:rsidR="00EB6645">
        <w:t xml:space="preserve"> of </w:t>
      </w:r>
      <w:r w:rsidR="00486C7D">
        <w:t>1390</w:t>
      </w:r>
      <w:r w:rsidR="00EB6645">
        <w:t xml:space="preserve"> water images in WorldView-3 imagery for a false positive rate of about </w:t>
      </w:r>
      <w:r w:rsidR="00486C7D">
        <w:t>6.1</w:t>
      </w:r>
      <w:r w:rsidR="00EB6645">
        <w:t xml:space="preserve">% (Table 3). </w:t>
      </w:r>
      <w:proofErr w:type="spellStart"/>
      <w:r w:rsidR="0036433C">
        <w:t>DenseNet</w:t>
      </w:r>
      <w:proofErr w:type="spellEnd"/>
      <w:r w:rsidR="0036433C">
        <w:t xml:space="preserve"> also performed well but did not match the success of </w:t>
      </w:r>
      <w:proofErr w:type="spellStart"/>
      <w:r w:rsidR="0036433C">
        <w:t>ResNet</w:t>
      </w:r>
      <w:proofErr w:type="spellEnd"/>
      <w:r w:rsidR="00EB6645">
        <w:t xml:space="preserve">. </w:t>
      </w:r>
      <w:r w:rsidR="005B62C7">
        <w:t>Neither C-SVC nor ridge regression matched the performance of any of the CNN models, likely reflecting the subtle appearance of whales in imagery and the degree of variation among whales and among scenes involving different water conditions and suggesting that neither is well-suited to this task. In this case the</w:t>
      </w:r>
      <w:r w:rsidR="00EB6645">
        <w:t xml:space="preserve"> F1 score demonstrates the quality of the ResNet-152 model, though these scores can be misleading. In our case it is more important to maximize precision than recall, as false positives can easily be thrown out, but</w:t>
      </w:r>
      <w:r w:rsidR="005B62C7">
        <w:t xml:space="preserve"> examining all</w:t>
      </w:r>
      <w:r w:rsidR="00EB6645">
        <w:t xml:space="preserve"> false negatives </w:t>
      </w:r>
      <w:r w:rsidR="005B62C7">
        <w:t>requires the same amount of time as manually annotating, defeating the purpose of the automated approach</w:t>
      </w:r>
      <w:r w:rsidR="00EB6645">
        <w:t>. Importantly, the assignment of one class or another as “positive” or “negative” is arbitrary. Our model considered water as the positive case; were it the other way around, it would be more important to maximize recall.</w:t>
      </w:r>
      <w:r w:rsidR="005B62C7">
        <w:t xml:space="preserve"> </w:t>
      </w:r>
    </w:p>
    <w:p w14:paraId="249166DD" w14:textId="0B920925" w:rsidR="00BD257F" w:rsidRPr="00714599" w:rsidRDefault="00BD2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deployed multiple model architectures here and received promising results with several of them, yet future development in deep learning will likely outstrip their performance. We have tuned our models to our </w:t>
      </w:r>
      <w:proofErr w:type="gramStart"/>
      <w:r>
        <w:rPr>
          <w:rFonts w:ascii="Times New Roman" w:hAnsi="Times New Roman" w:cs="Times New Roman"/>
          <w:sz w:val="24"/>
          <w:szCs w:val="24"/>
        </w:rPr>
        <w:t>particular problem</w:t>
      </w:r>
      <w:proofErr w:type="gramEnd"/>
      <w:r>
        <w:rPr>
          <w:rFonts w:ascii="Times New Roman" w:hAnsi="Times New Roman" w:cs="Times New Roman"/>
          <w:sz w:val="24"/>
          <w:szCs w:val="24"/>
        </w:rPr>
        <w:t xml:space="preserve"> and dataset, but the optimal parameters for our dataset are not universal. For example, ResNet-18 required a full 24 epochs of training to </w:t>
      </w:r>
      <w:r w:rsidR="00083532">
        <w:rPr>
          <w:rFonts w:ascii="Times New Roman" w:hAnsi="Times New Roman" w:cs="Times New Roman"/>
          <w:sz w:val="24"/>
          <w:szCs w:val="24"/>
        </w:rPr>
        <w:t>reach</w:t>
      </w:r>
      <w:r>
        <w:rPr>
          <w:rFonts w:ascii="Times New Roman" w:hAnsi="Times New Roman" w:cs="Times New Roman"/>
          <w:sz w:val="24"/>
          <w:szCs w:val="24"/>
        </w:rPr>
        <w:t xml:space="preserve"> model weights that performed well on satellite imagery. ResNet-152, a “deeper” and “wider” network, </w:t>
      </w:r>
      <w:r w:rsidR="00FA58D9">
        <w:rPr>
          <w:rFonts w:ascii="Times New Roman" w:hAnsi="Times New Roman" w:cs="Times New Roman"/>
          <w:sz w:val="24"/>
          <w:szCs w:val="24"/>
        </w:rPr>
        <w:t xml:space="preserve">arrived at </w:t>
      </w:r>
      <w:r>
        <w:rPr>
          <w:rFonts w:ascii="Times New Roman" w:hAnsi="Times New Roman" w:cs="Times New Roman"/>
          <w:sz w:val="24"/>
          <w:szCs w:val="24"/>
        </w:rPr>
        <w:t xml:space="preserve">its best weights after only </w:t>
      </w:r>
      <w:r w:rsidR="00AC3B90">
        <w:rPr>
          <w:rFonts w:ascii="Times New Roman" w:hAnsi="Times New Roman" w:cs="Times New Roman"/>
          <w:sz w:val="24"/>
          <w:szCs w:val="24"/>
        </w:rPr>
        <w:t>9</w:t>
      </w:r>
      <w:r>
        <w:rPr>
          <w:rFonts w:ascii="Times New Roman" w:hAnsi="Times New Roman" w:cs="Times New Roman"/>
          <w:sz w:val="24"/>
          <w:szCs w:val="24"/>
        </w:rPr>
        <w:t xml:space="preserve"> epochs</w:t>
      </w:r>
      <w:r w:rsidR="00AC3B90">
        <w:rPr>
          <w:rFonts w:ascii="Times New Roman" w:hAnsi="Times New Roman" w:cs="Times New Roman"/>
          <w:sz w:val="24"/>
          <w:szCs w:val="24"/>
        </w:rPr>
        <w:t xml:space="preserve"> (Table 3)</w:t>
      </w:r>
      <w:r>
        <w:rPr>
          <w:rFonts w:ascii="Times New Roman" w:hAnsi="Times New Roman" w:cs="Times New Roman"/>
          <w:sz w:val="24"/>
          <w:szCs w:val="24"/>
        </w:rPr>
        <w:t xml:space="preserve">. In this case, both were </w:t>
      </w:r>
      <w:r>
        <w:rPr>
          <w:rFonts w:ascii="Times New Roman" w:hAnsi="Times New Roman" w:cs="Times New Roman"/>
          <w:sz w:val="24"/>
          <w:szCs w:val="24"/>
        </w:rPr>
        <w:lastRenderedPageBreak/>
        <w:t xml:space="preserve">trained with the same </w:t>
      </w:r>
      <w:r w:rsidR="004102E2">
        <w:rPr>
          <w:rFonts w:ascii="Times New Roman" w:hAnsi="Times New Roman" w:cs="Times New Roman"/>
          <w:sz w:val="24"/>
          <w:szCs w:val="24"/>
        </w:rPr>
        <w:t xml:space="preserve">set of experimental </w:t>
      </w:r>
      <w:r>
        <w:rPr>
          <w:rFonts w:ascii="Times New Roman" w:hAnsi="Times New Roman" w:cs="Times New Roman"/>
          <w:sz w:val="24"/>
          <w:szCs w:val="24"/>
        </w:rPr>
        <w:t>learning rate</w:t>
      </w:r>
      <w:r w:rsidR="004102E2">
        <w:rPr>
          <w:rFonts w:ascii="Times New Roman" w:hAnsi="Times New Roman" w:cs="Times New Roman"/>
          <w:sz w:val="24"/>
          <w:szCs w:val="24"/>
        </w:rPr>
        <w:t>s</w:t>
      </w:r>
      <w:r>
        <w:rPr>
          <w:rFonts w:ascii="Times New Roman" w:hAnsi="Times New Roman" w:cs="Times New Roman"/>
          <w:sz w:val="24"/>
          <w:szCs w:val="24"/>
        </w:rPr>
        <w:t>, but this and other parameters could be tuned to allow for longer or shorter training. In the case of ResNet-152, the model weights at the 24</w:t>
      </w:r>
      <w:r w:rsidRPr="009906D5">
        <w:rPr>
          <w:rFonts w:ascii="Times New Roman" w:hAnsi="Times New Roman" w:cs="Times New Roman"/>
          <w:sz w:val="24"/>
          <w:szCs w:val="24"/>
          <w:vertAlign w:val="superscript"/>
        </w:rPr>
        <w:t>th</w:t>
      </w:r>
      <w:r>
        <w:rPr>
          <w:rFonts w:ascii="Times New Roman" w:hAnsi="Times New Roman" w:cs="Times New Roman"/>
          <w:sz w:val="24"/>
          <w:szCs w:val="24"/>
        </w:rPr>
        <w:t xml:space="preserve"> epoch demonstrated that the model had overfit the training data slightly, and this can easily change with a different training set, especially one of different size. </w:t>
      </w:r>
    </w:p>
    <w:p w14:paraId="4D69F6AF" w14:textId="70B99973" w:rsidR="00E23853" w:rsidRDefault="00677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Pr="00CF41A8">
        <w:rPr>
          <w:rFonts w:ascii="Times New Roman" w:hAnsi="Times New Roman" w:cs="Times New Roman"/>
          <w:sz w:val="24"/>
          <w:szCs w:val="24"/>
        </w:rPr>
        <w:t>learning applications, the model could be iteratively improved with the addition of correctly classified and ve</w:t>
      </w:r>
      <w:r>
        <w:rPr>
          <w:rFonts w:ascii="Times New Roman" w:hAnsi="Times New Roman" w:cs="Times New Roman"/>
          <w:sz w:val="24"/>
          <w:szCs w:val="24"/>
        </w:rPr>
        <w:t>r</w:t>
      </w:r>
      <w:r w:rsidRPr="00CF41A8">
        <w:rPr>
          <w:rFonts w:ascii="Times New Roman" w:hAnsi="Times New Roman" w:cs="Times New Roman"/>
          <w:sz w:val="24"/>
          <w:szCs w:val="24"/>
        </w:rPr>
        <w:t xml:space="preserve">ified whales from </w:t>
      </w:r>
      <w:r>
        <w:rPr>
          <w:rFonts w:ascii="Times New Roman" w:hAnsi="Times New Roman" w:cs="Times New Roman"/>
          <w:sz w:val="24"/>
          <w:szCs w:val="24"/>
        </w:rPr>
        <w:t>future</w:t>
      </w:r>
      <w:r w:rsidRPr="00CF41A8">
        <w:rPr>
          <w:rFonts w:ascii="Times New Roman" w:hAnsi="Times New Roman" w:cs="Times New Roman"/>
          <w:sz w:val="24"/>
          <w:szCs w:val="24"/>
        </w:rPr>
        <w:t xml:space="preserve"> imagery</w:t>
      </w:r>
      <w:r w:rsidR="00B20C24"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9732DB">
        <w:rPr>
          <w:rFonts w:ascii="Times New Roman" w:hAnsi="Times New Roman" w:cs="Times New Roman"/>
          <w:sz w:val="24"/>
          <w:szCs w:val="24"/>
        </w:rPr>
        <w:t xml:space="preserve">We believe that this method is an improvement over the previous classification methods employed by </w:t>
      </w:r>
      <w:proofErr w:type="spellStart"/>
      <w:r w:rsidR="009732DB">
        <w:rPr>
          <w:rFonts w:ascii="Times New Roman" w:hAnsi="Times New Roman" w:cs="Times New Roman"/>
          <w:sz w:val="24"/>
          <w:szCs w:val="24"/>
        </w:rPr>
        <w:t>Fretwell</w:t>
      </w:r>
      <w:proofErr w:type="spellEnd"/>
      <w:r w:rsidR="009732DB">
        <w:rPr>
          <w:rFonts w:ascii="Times New Roman" w:hAnsi="Times New Roman" w:cs="Times New Roman"/>
          <w:sz w:val="24"/>
          <w:szCs w:val="24"/>
        </w:rPr>
        <w:t xml:space="preserve"> </w:t>
      </w:r>
      <w:r w:rsidR="008538A3">
        <w:rPr>
          <w:rFonts w:ascii="Times New Roman" w:hAnsi="Times New Roman" w:cs="Times New Roman"/>
          <w:sz w:val="24"/>
          <w:szCs w:val="24"/>
        </w:rPr>
        <w:t>et al.</w:t>
      </w:r>
      <w:r w:rsidR="009732DB">
        <w:rPr>
          <w:rFonts w:ascii="Times New Roman" w:hAnsi="Times New Roman" w:cs="Times New Roman"/>
          <w:sz w:val="24"/>
          <w:szCs w:val="24"/>
        </w:rPr>
        <w:t xml:space="preserve"> [24] which, while successful, will likely be sensitive to differences in ocean color and turbidity and less robust to the size of different species.</w:t>
      </w:r>
      <w:r w:rsidR="00A42629">
        <w:rPr>
          <w:rFonts w:ascii="Times New Roman" w:hAnsi="Times New Roman" w:cs="Times New Roman"/>
          <w:sz w:val="24"/>
          <w:szCs w:val="24"/>
        </w:rPr>
        <w:t xml:space="preserve"> </w:t>
      </w:r>
      <w:r w:rsidR="00A51B4B">
        <w:rPr>
          <w:rFonts w:ascii="Times New Roman" w:hAnsi="Times New Roman" w:cs="Times New Roman"/>
          <w:sz w:val="24"/>
          <w:szCs w:val="24"/>
        </w:rPr>
        <w:t xml:space="preserve">Our method </w:t>
      </w:r>
      <w:r w:rsidR="00BD257F">
        <w:rPr>
          <w:rFonts w:ascii="Times New Roman" w:hAnsi="Times New Roman" w:cs="Times New Roman"/>
          <w:sz w:val="24"/>
          <w:szCs w:val="24"/>
        </w:rPr>
        <w:t xml:space="preserve">differs from </w:t>
      </w:r>
      <w:proofErr w:type="spellStart"/>
      <w:r w:rsidR="00BD257F">
        <w:rPr>
          <w:rFonts w:ascii="Times New Roman" w:hAnsi="Times New Roman" w:cs="Times New Roman"/>
          <w:sz w:val="24"/>
          <w:szCs w:val="24"/>
        </w:rPr>
        <w:t>Fretwell</w:t>
      </w:r>
      <w:proofErr w:type="spellEnd"/>
      <w:r w:rsidR="00BD257F">
        <w:rPr>
          <w:rFonts w:ascii="Times New Roman" w:hAnsi="Times New Roman" w:cs="Times New Roman"/>
          <w:sz w:val="24"/>
          <w:szCs w:val="24"/>
        </w:rPr>
        <w:t xml:space="preserve"> et al. [24] </w:t>
      </w:r>
      <w:r w:rsidR="00A51B4B">
        <w:rPr>
          <w:rFonts w:ascii="Times New Roman" w:hAnsi="Times New Roman" w:cs="Times New Roman"/>
          <w:sz w:val="24"/>
          <w:szCs w:val="24"/>
        </w:rPr>
        <w:t>in</w:t>
      </w:r>
      <w:r w:rsidR="00BD257F">
        <w:rPr>
          <w:rFonts w:ascii="Times New Roman" w:hAnsi="Times New Roman" w:cs="Times New Roman"/>
          <w:sz w:val="24"/>
          <w:szCs w:val="24"/>
        </w:rPr>
        <w:t xml:space="preserve"> several respects, not only </w:t>
      </w:r>
      <w:proofErr w:type="gramStart"/>
      <w:r w:rsidR="00BD257F">
        <w:rPr>
          <w:rFonts w:ascii="Times New Roman" w:hAnsi="Times New Roman" w:cs="Times New Roman"/>
          <w:sz w:val="24"/>
          <w:szCs w:val="24"/>
        </w:rPr>
        <w:t>in regard to</w:t>
      </w:r>
      <w:proofErr w:type="gramEnd"/>
      <w:r w:rsidR="00BD257F">
        <w:rPr>
          <w:rFonts w:ascii="Times New Roman" w:hAnsi="Times New Roman" w:cs="Times New Roman"/>
          <w:sz w:val="24"/>
          <w:szCs w:val="24"/>
        </w:rPr>
        <w:t xml:space="preserve"> the</w:t>
      </w:r>
      <w:r w:rsidR="00A51B4B">
        <w:rPr>
          <w:rFonts w:ascii="Times New Roman" w:hAnsi="Times New Roman" w:cs="Times New Roman"/>
          <w:sz w:val="24"/>
          <w:szCs w:val="24"/>
        </w:rPr>
        <w:t xml:space="preserve"> classification </w:t>
      </w:r>
      <w:r w:rsidR="00BD257F">
        <w:rPr>
          <w:rFonts w:ascii="Times New Roman" w:hAnsi="Times New Roman" w:cs="Times New Roman"/>
          <w:sz w:val="24"/>
          <w:szCs w:val="24"/>
        </w:rPr>
        <w:t>method but also with respect to the underlying</w:t>
      </w:r>
      <w:r w:rsidR="00A51B4B">
        <w:rPr>
          <w:rFonts w:ascii="Times New Roman" w:hAnsi="Times New Roman" w:cs="Times New Roman"/>
          <w:sz w:val="24"/>
          <w:szCs w:val="24"/>
        </w:rPr>
        <w:t xml:space="preserve"> data </w:t>
      </w:r>
      <w:r w:rsidR="00BD257F">
        <w:rPr>
          <w:rFonts w:ascii="Times New Roman" w:hAnsi="Times New Roman" w:cs="Times New Roman"/>
          <w:sz w:val="24"/>
          <w:szCs w:val="24"/>
        </w:rPr>
        <w:t xml:space="preserve">used </w:t>
      </w:r>
      <w:r w:rsidR="00A51B4B">
        <w:rPr>
          <w:rFonts w:ascii="Times New Roman" w:hAnsi="Times New Roman" w:cs="Times New Roman"/>
          <w:sz w:val="24"/>
          <w:szCs w:val="24"/>
        </w:rPr>
        <w:t>(</w:t>
      </w:r>
      <w:r w:rsidR="00BD257F">
        <w:rPr>
          <w:rFonts w:ascii="Times New Roman" w:hAnsi="Times New Roman" w:cs="Times New Roman"/>
          <w:sz w:val="24"/>
          <w:szCs w:val="24"/>
        </w:rPr>
        <w:t>that is,</w:t>
      </w:r>
      <w:r w:rsidR="00A51B4B">
        <w:rPr>
          <w:rFonts w:ascii="Times New Roman" w:hAnsi="Times New Roman" w:cs="Times New Roman"/>
          <w:sz w:val="24"/>
          <w:szCs w:val="24"/>
        </w:rPr>
        <w:t xml:space="preserve"> </w:t>
      </w:r>
      <w:r w:rsidR="009C372C">
        <w:rPr>
          <w:rFonts w:ascii="Times New Roman" w:hAnsi="Times New Roman" w:cs="Times New Roman"/>
          <w:sz w:val="24"/>
          <w:szCs w:val="24"/>
        </w:rPr>
        <w:t>red, green, and blue</w:t>
      </w:r>
      <w:r w:rsidR="00A51B4B">
        <w:rPr>
          <w:rFonts w:ascii="Times New Roman" w:hAnsi="Times New Roman" w:cs="Times New Roman"/>
          <w:sz w:val="24"/>
          <w:szCs w:val="24"/>
        </w:rPr>
        <w:t xml:space="preserve"> bands </w:t>
      </w:r>
      <w:r w:rsidR="00BD257F">
        <w:rPr>
          <w:rFonts w:ascii="Times New Roman" w:hAnsi="Times New Roman" w:cs="Times New Roman"/>
          <w:sz w:val="24"/>
          <w:szCs w:val="24"/>
        </w:rPr>
        <w:t>only</w:t>
      </w:r>
      <w:r w:rsidR="00A51B4B">
        <w:rPr>
          <w:rFonts w:ascii="Times New Roman" w:hAnsi="Times New Roman" w:cs="Times New Roman"/>
          <w:sz w:val="24"/>
          <w:szCs w:val="24"/>
        </w:rPr>
        <w:t>)</w:t>
      </w:r>
      <w:r w:rsidR="00BD257F">
        <w:rPr>
          <w:rFonts w:ascii="Times New Roman" w:hAnsi="Times New Roman" w:cs="Times New Roman"/>
          <w:sz w:val="24"/>
          <w:szCs w:val="24"/>
        </w:rPr>
        <w:t>,</w:t>
      </w:r>
      <w:r w:rsidR="00A51B4B">
        <w:rPr>
          <w:rFonts w:ascii="Times New Roman" w:hAnsi="Times New Roman" w:cs="Times New Roman"/>
          <w:sz w:val="24"/>
          <w:szCs w:val="24"/>
        </w:rPr>
        <w:t xml:space="preserve"> </w:t>
      </w:r>
      <w:r w:rsidR="00BD257F">
        <w:rPr>
          <w:rFonts w:ascii="Times New Roman" w:hAnsi="Times New Roman" w:cs="Times New Roman"/>
          <w:sz w:val="24"/>
          <w:szCs w:val="24"/>
        </w:rPr>
        <w:t>and one avenue for further research may be to explore the benefit of using additional spectral bands for classification</w:t>
      </w:r>
      <w:r w:rsidR="00A51B4B">
        <w:rPr>
          <w:rFonts w:ascii="Times New Roman" w:hAnsi="Times New Roman" w:cs="Times New Roman"/>
          <w:sz w:val="24"/>
          <w:szCs w:val="24"/>
        </w:rPr>
        <w:t xml:space="preserve">. </w:t>
      </w:r>
      <w:r w:rsidR="00BD257F">
        <w:rPr>
          <w:rFonts w:ascii="Times New Roman" w:hAnsi="Times New Roman" w:cs="Times New Roman"/>
          <w:sz w:val="24"/>
          <w:szCs w:val="24"/>
        </w:rPr>
        <w:t xml:space="preserve">Despite the demonstrated feasibility of automated classification of whales in satellite imagery, </w:t>
      </w:r>
      <w:r w:rsidR="00A42629">
        <w:rPr>
          <w:rFonts w:ascii="Times New Roman" w:hAnsi="Times New Roman" w:cs="Times New Roman"/>
          <w:sz w:val="24"/>
          <w:szCs w:val="24"/>
        </w:rPr>
        <w:t>barriers remain to</w:t>
      </w:r>
      <w:r w:rsidR="009732DB">
        <w:rPr>
          <w:rFonts w:ascii="Times New Roman" w:hAnsi="Times New Roman" w:cs="Times New Roman"/>
          <w:sz w:val="24"/>
          <w:szCs w:val="24"/>
        </w:rPr>
        <w:t xml:space="preserve"> </w:t>
      </w:r>
      <w:r w:rsidR="00A42629">
        <w:rPr>
          <w:rFonts w:ascii="Times New Roman" w:hAnsi="Times New Roman" w:cs="Times New Roman"/>
          <w:sz w:val="24"/>
          <w:szCs w:val="24"/>
        </w:rPr>
        <w:t>broad adoption</w:t>
      </w:r>
      <w:r w:rsidR="00BD257F">
        <w:rPr>
          <w:rFonts w:ascii="Times New Roman" w:hAnsi="Times New Roman" w:cs="Times New Roman"/>
          <w:sz w:val="24"/>
          <w:szCs w:val="24"/>
        </w:rPr>
        <w:t xml:space="preserve">. Most significant is the paucity of open-water imagery </w:t>
      </w:r>
      <w:r w:rsidRPr="00CF41A8">
        <w:rPr>
          <w:rFonts w:ascii="Times New Roman" w:hAnsi="Times New Roman" w:cs="Times New Roman"/>
          <w:sz w:val="24"/>
          <w:szCs w:val="24"/>
        </w:rPr>
        <w:t xml:space="preserve">available in </w:t>
      </w:r>
      <w:proofErr w:type="spellStart"/>
      <w:r w:rsidRPr="00CF41A8">
        <w:rPr>
          <w:rFonts w:ascii="Times New Roman" w:hAnsi="Times New Roman" w:cs="Times New Roman"/>
          <w:sz w:val="24"/>
          <w:szCs w:val="24"/>
        </w:rPr>
        <w:t>DigitalGlobe’s</w:t>
      </w:r>
      <w:proofErr w:type="spellEnd"/>
      <w:r w:rsidRPr="00CF41A8">
        <w:rPr>
          <w:rFonts w:ascii="Times New Roman" w:hAnsi="Times New Roman" w:cs="Times New Roman"/>
          <w:sz w:val="24"/>
          <w:szCs w:val="24"/>
        </w:rPr>
        <w:t xml:space="preserve"> archive</w:t>
      </w:r>
      <w:r w:rsidR="00083532">
        <w:rPr>
          <w:rFonts w:ascii="Times New Roman" w:hAnsi="Times New Roman" w:cs="Times New Roman"/>
          <w:sz w:val="24"/>
          <w:szCs w:val="24"/>
        </w:rPr>
        <w:t xml:space="preserve"> (and the lack of similar-resolution sensors from other providers)</w:t>
      </w:r>
      <w:r w:rsidR="00BD257F">
        <w:rPr>
          <w:rFonts w:ascii="Times New Roman" w:hAnsi="Times New Roman" w:cs="Times New Roman"/>
          <w:sz w:val="24"/>
          <w:szCs w:val="24"/>
        </w:rPr>
        <w:t>,</w:t>
      </w:r>
      <w:r w:rsidRPr="00CF41A8">
        <w:rPr>
          <w:rFonts w:ascii="Times New Roman" w:hAnsi="Times New Roman" w:cs="Times New Roman"/>
          <w:sz w:val="24"/>
          <w:szCs w:val="24"/>
        </w:rPr>
        <w:t xml:space="preserve"> </w:t>
      </w:r>
      <w:r w:rsidR="00BD257F">
        <w:rPr>
          <w:rFonts w:ascii="Times New Roman" w:hAnsi="Times New Roman" w:cs="Times New Roman"/>
          <w:sz w:val="24"/>
          <w:szCs w:val="24"/>
        </w:rPr>
        <w:t>which reflects that imagery is not</w:t>
      </w:r>
      <w:r w:rsidRPr="00CF41A8">
        <w:rPr>
          <w:rFonts w:ascii="Times New Roman" w:hAnsi="Times New Roman" w:cs="Times New Roman"/>
          <w:sz w:val="24"/>
          <w:szCs w:val="24"/>
        </w:rPr>
        <w:t xml:space="preserve"> collect</w:t>
      </w:r>
      <w:r w:rsidR="00BD257F">
        <w:rPr>
          <w:rFonts w:ascii="Times New Roman" w:hAnsi="Times New Roman" w:cs="Times New Roman"/>
          <w:sz w:val="24"/>
          <w:szCs w:val="24"/>
        </w:rPr>
        <w:t>ed</w:t>
      </w:r>
      <w:r w:rsidRPr="00CF41A8">
        <w:rPr>
          <w:rFonts w:ascii="Times New Roman" w:hAnsi="Times New Roman" w:cs="Times New Roman"/>
          <w:sz w:val="24"/>
          <w:szCs w:val="24"/>
        </w:rPr>
        <w:t xml:space="preserve"> continuously</w:t>
      </w:r>
      <w:r w:rsidR="00BD257F">
        <w:rPr>
          <w:rFonts w:ascii="Times New Roman" w:hAnsi="Times New Roman" w:cs="Times New Roman"/>
          <w:sz w:val="24"/>
          <w:szCs w:val="24"/>
        </w:rPr>
        <w:t xml:space="preserve"> but is</w:t>
      </w:r>
      <w:r w:rsidRPr="00CF41A8">
        <w:rPr>
          <w:rFonts w:ascii="Times New Roman" w:hAnsi="Times New Roman" w:cs="Times New Roman"/>
          <w:sz w:val="24"/>
          <w:szCs w:val="24"/>
        </w:rPr>
        <w:t xml:space="preserve"> instead </w:t>
      </w:r>
      <w:r w:rsidR="00BD257F">
        <w:rPr>
          <w:rFonts w:ascii="Times New Roman" w:hAnsi="Times New Roman" w:cs="Times New Roman"/>
          <w:sz w:val="24"/>
          <w:szCs w:val="24"/>
        </w:rPr>
        <w:t>targeted within</w:t>
      </w:r>
      <w:r w:rsidRPr="00CF41A8">
        <w:rPr>
          <w:rFonts w:ascii="Times New Roman" w:hAnsi="Times New Roman" w:cs="Times New Roman"/>
          <w:sz w:val="24"/>
          <w:szCs w:val="24"/>
        </w:rPr>
        <w:t xml:space="preserve"> high-demand regions or in response to </w:t>
      </w:r>
      <w:r w:rsidR="00BD257F">
        <w:rPr>
          <w:rFonts w:ascii="Times New Roman" w:hAnsi="Times New Roman" w:cs="Times New Roman"/>
          <w:sz w:val="24"/>
          <w:szCs w:val="24"/>
        </w:rPr>
        <w:t xml:space="preserve">specific </w:t>
      </w:r>
      <w:r w:rsidRPr="00CF41A8">
        <w:rPr>
          <w:rFonts w:ascii="Times New Roman" w:hAnsi="Times New Roman" w:cs="Times New Roman"/>
          <w:sz w:val="24"/>
          <w:szCs w:val="24"/>
        </w:rPr>
        <w:t xml:space="preserve">orders from customers. </w:t>
      </w:r>
      <w:r w:rsidR="00BD257F">
        <w:rPr>
          <w:rFonts w:ascii="Times New Roman" w:hAnsi="Times New Roman" w:cs="Times New Roman"/>
          <w:sz w:val="24"/>
          <w:szCs w:val="24"/>
        </w:rPr>
        <w:t>Hopefully, more interest in using satellite imagery for marine mammal surveys will facilitate the expansion of open-water imagery available within the catalog.</w:t>
      </w:r>
    </w:p>
    <w:p w14:paraId="070DD205" w14:textId="1B40CFB5"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lastRenderedPageBreak/>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3B3F47">
        <w:rPr>
          <w:rFonts w:ascii="Times New Roman" w:hAnsi="Times New Roman" w:cs="Times New Roman"/>
          <w:sz w:val="24"/>
          <w:szCs w:val="24"/>
        </w:rPr>
        <w:t>8</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w:t>
      </w:r>
      <w:r w:rsidR="0068416D">
        <w:rPr>
          <w:rFonts w:ascii="Times New Roman" w:hAnsi="Times New Roman" w:cs="Times New Roman"/>
          <w:sz w:val="24"/>
          <w:szCs w:val="24"/>
        </w:rPr>
        <w:lastRenderedPageBreak/>
        <w:t xml:space="preserve">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3A739364"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Limitations inherent to this method are not dissimilar to those faced by any other survey method. Challenging sea-state conditions are common to boat- and aerial-based surveying </w:t>
      </w:r>
      <w:r w:rsidR="00A81DF4">
        <w:rPr>
          <w:rFonts w:ascii="Times New Roman" w:hAnsi="Times New Roman" w:cs="Times New Roman"/>
          <w:sz w:val="24"/>
          <w:szCs w:val="24"/>
        </w:rPr>
        <w:t>[</w:t>
      </w:r>
      <w:r w:rsidR="003B3F47">
        <w:rPr>
          <w:rFonts w:ascii="Times New Roman" w:hAnsi="Times New Roman" w:cs="Times New Roman"/>
          <w:sz w:val="24"/>
          <w:szCs w:val="24"/>
        </w:rPr>
        <w:t>49</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3B3F47">
        <w:rPr>
          <w:rFonts w:ascii="Times New Roman" w:hAnsi="Times New Roman" w:cs="Times New Roman"/>
          <w:sz w:val="24"/>
          <w:szCs w:val="24"/>
        </w:rPr>
        <w:t>2</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w:t>
      </w:r>
      <w:r w:rsidR="00AC3B90">
        <w:rPr>
          <w:rFonts w:ascii="Times New Roman" w:hAnsi="Times New Roman" w:cs="Times New Roman"/>
          <w:sz w:val="24"/>
          <w:szCs w:val="24"/>
        </w:rPr>
        <w:t xml:space="preserve"> </w:t>
      </w:r>
      <w:r w:rsidR="00AC3B90">
        <w:rPr>
          <w:rFonts w:ascii="Times New Roman" w:hAnsi="Times New Roman" w:cs="Times New Roman"/>
          <w:sz w:val="24"/>
          <w:szCs w:val="24"/>
        </w:rPr>
        <w:t>We did not attempt to use satellite imagery to locate whales in choppy water.</w:t>
      </w:r>
      <w:r w:rsidR="007C6AB0">
        <w:rPr>
          <w:rFonts w:ascii="Times New Roman" w:hAnsi="Times New Roman" w:cs="Times New Roman"/>
          <w:sz w:val="24"/>
          <w:szCs w:val="24"/>
        </w:rPr>
        <w:t xml:space="preserve">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3B3F47">
        <w:rPr>
          <w:rFonts w:ascii="Times New Roman" w:hAnsi="Times New Roman" w:cs="Times New Roman"/>
          <w:sz w:val="24"/>
          <w:szCs w:val="24"/>
        </w:rPr>
        <w:t>3</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7EEA42B5" w:rsidR="00A73234"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w:t>
      </w:r>
      <w:r w:rsidR="00C0093C">
        <w:rPr>
          <w:rFonts w:ascii="Times New Roman" w:hAnsi="Times New Roman" w:cs="Times New Roman"/>
          <w:sz w:val="24"/>
          <w:szCs w:val="24"/>
        </w:rPr>
        <w:lastRenderedPageBreak/>
        <w:t>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3B3F47">
        <w:rPr>
          <w:rFonts w:ascii="Times New Roman" w:hAnsi="Times New Roman" w:cs="Times New Roman"/>
          <w:sz w:val="24"/>
          <w:szCs w:val="24"/>
        </w:rPr>
        <w:t>4</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7C0E22B8"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3B3F47">
        <w:rPr>
          <w:rFonts w:ascii="Times New Roman" w:hAnsi="Times New Roman" w:cs="Times New Roman"/>
          <w:sz w:val="24"/>
          <w:szCs w:val="24"/>
        </w:rPr>
        <w:t>5</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w:t>
      </w:r>
      <w:r w:rsidR="00F9578E">
        <w:rPr>
          <w:rFonts w:ascii="Times New Roman" w:hAnsi="Times New Roman" w:cs="Times New Roman"/>
          <w:sz w:val="24"/>
          <w:szCs w:val="24"/>
        </w:rPr>
        <w:lastRenderedPageBreak/>
        <w:t xml:space="preserve">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6ABB4954" w14:textId="4556EE8B" w:rsidR="00824B9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2" w:name="_Hlk536534555"/>
      <w:r w:rsidRPr="00C07895">
        <w:rPr>
          <w:rFonts w:ascii="Times New Roman" w:hAnsi="Times New Roman" w:cs="Times New Roman"/>
          <w:b/>
          <w:sz w:val="36"/>
          <w:szCs w:val="36"/>
        </w:rPr>
        <w:t>References</w:t>
      </w:r>
      <w:bookmarkStart w:id="3"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 w:name="_Hlk8300873"/>
      <w:bookmarkEnd w:id="3"/>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06CBC98D" w14:textId="1F69A09B" w:rsidR="003B3F47" w:rsidRDefault="003B3F47"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 C, Lin C. LIBSVM: A library for support vector machines. 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27-2:27-27.</w:t>
      </w:r>
    </w:p>
    <w:p w14:paraId="32431B7F" w14:textId="78B76D14" w:rsidR="003B3F47" w:rsidRDefault="003B3F47" w:rsidP="00F26DAC">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Pedregosa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A, Michel V,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B, Grisel O, et al.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in Python. J Mach Learn Res. 2011,12: 2825:2830.</w:t>
      </w:r>
    </w:p>
    <w:p w14:paraId="48925853" w14:textId="7A0E046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2"/>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lastRenderedPageBreak/>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448637F1"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5FDA1964" w14:textId="25B202DB" w:rsidR="00293E3A" w:rsidRDefault="00293E3A"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S8 File. Ridge regression/SVM code.</w:t>
      </w:r>
    </w:p>
    <w:p w14:paraId="6C1CF83B" w14:textId="670C59B3" w:rsidR="00293E3A" w:rsidRPr="00714599" w:rsidRDefault="00293E3A" w:rsidP="007F01CC">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S9 File. Model outcomes. </w:t>
      </w:r>
      <w:r>
        <w:rPr>
          <w:rFonts w:ascii="Times New Roman" w:hAnsi="Times New Roman" w:cs="Times New Roman"/>
          <w:sz w:val="24"/>
          <w:szCs w:val="24"/>
        </w:rPr>
        <w:t>Classification outcomes for each model tested.</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35F04C35" w14:textId="083AFEAF" w:rsidR="004A71D5" w:rsidRPr="00CF41A8" w:rsidRDefault="00DF0DA9" w:rsidP="00714599">
      <w:pPr>
        <w:rPr>
          <w:rFonts w:ascii="Times New Roman" w:hAnsi="Times New Roman" w:cs="Times New Roman"/>
          <w:sz w:val="24"/>
          <w:szCs w:val="24"/>
        </w:rPr>
      </w:pPr>
      <w:r>
        <w:rPr>
          <w:rFonts w:ascii="Times New Roman" w:hAnsi="Times New Roman" w:cs="Times New Roman"/>
          <w:b/>
          <w:sz w:val="24"/>
          <w:szCs w:val="24"/>
        </w:rPr>
        <w:t>S2 Fig.</w:t>
      </w:r>
      <w:r w:rsidR="0054159B">
        <w:rPr>
          <w:rFonts w:ascii="Times New Roman" w:hAnsi="Times New Roman" w:cs="Times New Roman"/>
          <w:b/>
          <w:sz w:val="24"/>
          <w:szCs w:val="24"/>
        </w:rPr>
        <w:t xml:space="preserve"> Sea conditions potentially affecting 10-fold validation.</w:t>
      </w: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2DE3D" w14:textId="77777777" w:rsidR="00554AC8" w:rsidRDefault="00554AC8" w:rsidP="00500A0D">
      <w:pPr>
        <w:spacing w:after="0" w:line="240" w:lineRule="auto"/>
      </w:pPr>
      <w:r>
        <w:separator/>
      </w:r>
    </w:p>
  </w:endnote>
  <w:endnote w:type="continuationSeparator" w:id="0">
    <w:p w14:paraId="083C2DA3" w14:textId="77777777" w:rsidR="00554AC8" w:rsidRDefault="00554AC8"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534DE" w14:textId="77777777" w:rsidR="00554AC8" w:rsidRDefault="00554AC8" w:rsidP="00500A0D">
      <w:pPr>
        <w:spacing w:after="0" w:line="240" w:lineRule="auto"/>
      </w:pPr>
      <w:r>
        <w:separator/>
      </w:r>
    </w:p>
  </w:footnote>
  <w:footnote w:type="continuationSeparator" w:id="0">
    <w:p w14:paraId="7D1B26E5" w14:textId="77777777" w:rsidR="00554AC8" w:rsidRDefault="00554AC8"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30107A" w:rsidRDefault="003010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30107A" w:rsidRDefault="00301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1278A"/>
    <w:rsid w:val="000214B0"/>
    <w:rsid w:val="00022916"/>
    <w:rsid w:val="0003164F"/>
    <w:rsid w:val="000316C8"/>
    <w:rsid w:val="00032348"/>
    <w:rsid w:val="00032DD2"/>
    <w:rsid w:val="000330F3"/>
    <w:rsid w:val="00034324"/>
    <w:rsid w:val="00041F21"/>
    <w:rsid w:val="00042548"/>
    <w:rsid w:val="00044286"/>
    <w:rsid w:val="000464BB"/>
    <w:rsid w:val="0005027E"/>
    <w:rsid w:val="00051DDF"/>
    <w:rsid w:val="000611CC"/>
    <w:rsid w:val="00064607"/>
    <w:rsid w:val="00066232"/>
    <w:rsid w:val="00071C50"/>
    <w:rsid w:val="00072E71"/>
    <w:rsid w:val="00073144"/>
    <w:rsid w:val="000755BA"/>
    <w:rsid w:val="00075D31"/>
    <w:rsid w:val="000773C2"/>
    <w:rsid w:val="00082C01"/>
    <w:rsid w:val="00083532"/>
    <w:rsid w:val="00087CF8"/>
    <w:rsid w:val="0009701D"/>
    <w:rsid w:val="0009709E"/>
    <w:rsid w:val="00097515"/>
    <w:rsid w:val="000A55BD"/>
    <w:rsid w:val="000B1FF0"/>
    <w:rsid w:val="000B6D4D"/>
    <w:rsid w:val="000B7EA1"/>
    <w:rsid w:val="000C0AEE"/>
    <w:rsid w:val="000C2971"/>
    <w:rsid w:val="000C398A"/>
    <w:rsid w:val="000C4341"/>
    <w:rsid w:val="000C7ED2"/>
    <w:rsid w:val="000D0251"/>
    <w:rsid w:val="000D101A"/>
    <w:rsid w:val="000D192F"/>
    <w:rsid w:val="000D3043"/>
    <w:rsid w:val="000E1A34"/>
    <w:rsid w:val="000E6FC7"/>
    <w:rsid w:val="000E745F"/>
    <w:rsid w:val="000F5C5C"/>
    <w:rsid w:val="0010334C"/>
    <w:rsid w:val="00111DBC"/>
    <w:rsid w:val="001123EA"/>
    <w:rsid w:val="00123CE8"/>
    <w:rsid w:val="001262BB"/>
    <w:rsid w:val="00126B1F"/>
    <w:rsid w:val="00127826"/>
    <w:rsid w:val="001305E5"/>
    <w:rsid w:val="00132310"/>
    <w:rsid w:val="00132D49"/>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6273"/>
    <w:rsid w:val="001976BF"/>
    <w:rsid w:val="001A5864"/>
    <w:rsid w:val="001A6D80"/>
    <w:rsid w:val="001B0B0B"/>
    <w:rsid w:val="001B227F"/>
    <w:rsid w:val="001B23DA"/>
    <w:rsid w:val="001C0BDA"/>
    <w:rsid w:val="001E159B"/>
    <w:rsid w:val="0020056E"/>
    <w:rsid w:val="00200BEA"/>
    <w:rsid w:val="0021273B"/>
    <w:rsid w:val="002140E1"/>
    <w:rsid w:val="00217A9E"/>
    <w:rsid w:val="00224EFF"/>
    <w:rsid w:val="002303A5"/>
    <w:rsid w:val="0023625F"/>
    <w:rsid w:val="002471CD"/>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0BCF"/>
    <w:rsid w:val="00292676"/>
    <w:rsid w:val="00293E3A"/>
    <w:rsid w:val="00295B1A"/>
    <w:rsid w:val="00295C18"/>
    <w:rsid w:val="002B3C72"/>
    <w:rsid w:val="002B4806"/>
    <w:rsid w:val="002B48B7"/>
    <w:rsid w:val="002C05C3"/>
    <w:rsid w:val="002C0641"/>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107A"/>
    <w:rsid w:val="003012BD"/>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6433C"/>
    <w:rsid w:val="00373210"/>
    <w:rsid w:val="00376CE1"/>
    <w:rsid w:val="00385F99"/>
    <w:rsid w:val="0038614A"/>
    <w:rsid w:val="003904F1"/>
    <w:rsid w:val="0039082A"/>
    <w:rsid w:val="00392DD5"/>
    <w:rsid w:val="00396935"/>
    <w:rsid w:val="003A054E"/>
    <w:rsid w:val="003A63E6"/>
    <w:rsid w:val="003B3F47"/>
    <w:rsid w:val="003B474F"/>
    <w:rsid w:val="003C67E1"/>
    <w:rsid w:val="003D1F93"/>
    <w:rsid w:val="003D3BE8"/>
    <w:rsid w:val="003D771E"/>
    <w:rsid w:val="003E1A1F"/>
    <w:rsid w:val="003E501B"/>
    <w:rsid w:val="003F1961"/>
    <w:rsid w:val="003F58FB"/>
    <w:rsid w:val="00403871"/>
    <w:rsid w:val="00406BD9"/>
    <w:rsid w:val="004102E2"/>
    <w:rsid w:val="00413267"/>
    <w:rsid w:val="00414F3B"/>
    <w:rsid w:val="00420E9E"/>
    <w:rsid w:val="00422CF2"/>
    <w:rsid w:val="004261C7"/>
    <w:rsid w:val="00426581"/>
    <w:rsid w:val="004378C2"/>
    <w:rsid w:val="0044186D"/>
    <w:rsid w:val="00445318"/>
    <w:rsid w:val="00445CD9"/>
    <w:rsid w:val="00450735"/>
    <w:rsid w:val="00457BBA"/>
    <w:rsid w:val="00481AD5"/>
    <w:rsid w:val="00481BC7"/>
    <w:rsid w:val="004849E4"/>
    <w:rsid w:val="00486C7D"/>
    <w:rsid w:val="004875B5"/>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159B"/>
    <w:rsid w:val="00545221"/>
    <w:rsid w:val="00545913"/>
    <w:rsid w:val="005542CA"/>
    <w:rsid w:val="00554AC8"/>
    <w:rsid w:val="00556A15"/>
    <w:rsid w:val="00556FEC"/>
    <w:rsid w:val="00561E27"/>
    <w:rsid w:val="0057074E"/>
    <w:rsid w:val="005748EE"/>
    <w:rsid w:val="005774F6"/>
    <w:rsid w:val="005834B7"/>
    <w:rsid w:val="00583D53"/>
    <w:rsid w:val="005901C1"/>
    <w:rsid w:val="00592C78"/>
    <w:rsid w:val="0059386B"/>
    <w:rsid w:val="0059482A"/>
    <w:rsid w:val="005A5C63"/>
    <w:rsid w:val="005B32D9"/>
    <w:rsid w:val="005B3EAE"/>
    <w:rsid w:val="005B62C7"/>
    <w:rsid w:val="005C30FC"/>
    <w:rsid w:val="005C61A3"/>
    <w:rsid w:val="005D5117"/>
    <w:rsid w:val="005E3342"/>
    <w:rsid w:val="005F2991"/>
    <w:rsid w:val="005F3433"/>
    <w:rsid w:val="005F4C32"/>
    <w:rsid w:val="0060377F"/>
    <w:rsid w:val="006058B5"/>
    <w:rsid w:val="006070BD"/>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A7664"/>
    <w:rsid w:val="006A76C1"/>
    <w:rsid w:val="006B4164"/>
    <w:rsid w:val="006B6E44"/>
    <w:rsid w:val="006B7CEB"/>
    <w:rsid w:val="006C2ECC"/>
    <w:rsid w:val="006C5AD5"/>
    <w:rsid w:val="006D3123"/>
    <w:rsid w:val="006E48B8"/>
    <w:rsid w:val="006E749C"/>
    <w:rsid w:val="006F12C9"/>
    <w:rsid w:val="006F3251"/>
    <w:rsid w:val="006F3324"/>
    <w:rsid w:val="006F6242"/>
    <w:rsid w:val="006F6688"/>
    <w:rsid w:val="0070131E"/>
    <w:rsid w:val="00704455"/>
    <w:rsid w:val="00705B3D"/>
    <w:rsid w:val="007079F1"/>
    <w:rsid w:val="00714599"/>
    <w:rsid w:val="00715DC5"/>
    <w:rsid w:val="00720F31"/>
    <w:rsid w:val="0072419A"/>
    <w:rsid w:val="00726144"/>
    <w:rsid w:val="007361F8"/>
    <w:rsid w:val="00737A38"/>
    <w:rsid w:val="00737E75"/>
    <w:rsid w:val="007422AB"/>
    <w:rsid w:val="00742E4C"/>
    <w:rsid w:val="00745C26"/>
    <w:rsid w:val="00751603"/>
    <w:rsid w:val="00753920"/>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538A3"/>
    <w:rsid w:val="00864F4D"/>
    <w:rsid w:val="008669BE"/>
    <w:rsid w:val="008825D4"/>
    <w:rsid w:val="00887112"/>
    <w:rsid w:val="00893625"/>
    <w:rsid w:val="00893BD7"/>
    <w:rsid w:val="008A0963"/>
    <w:rsid w:val="008A72D0"/>
    <w:rsid w:val="008B65C7"/>
    <w:rsid w:val="008C6F5C"/>
    <w:rsid w:val="008D43F2"/>
    <w:rsid w:val="008D4768"/>
    <w:rsid w:val="008D6E91"/>
    <w:rsid w:val="008E1185"/>
    <w:rsid w:val="008E49C0"/>
    <w:rsid w:val="008E56BA"/>
    <w:rsid w:val="008F420B"/>
    <w:rsid w:val="008F7B68"/>
    <w:rsid w:val="00902929"/>
    <w:rsid w:val="00911A9F"/>
    <w:rsid w:val="00917795"/>
    <w:rsid w:val="009205B2"/>
    <w:rsid w:val="0092137F"/>
    <w:rsid w:val="00921411"/>
    <w:rsid w:val="00927D2E"/>
    <w:rsid w:val="00934107"/>
    <w:rsid w:val="0094542C"/>
    <w:rsid w:val="00954991"/>
    <w:rsid w:val="00954D60"/>
    <w:rsid w:val="00957153"/>
    <w:rsid w:val="009645EF"/>
    <w:rsid w:val="00970897"/>
    <w:rsid w:val="009732DB"/>
    <w:rsid w:val="00975521"/>
    <w:rsid w:val="009813EC"/>
    <w:rsid w:val="00996F23"/>
    <w:rsid w:val="0099757B"/>
    <w:rsid w:val="009A3D19"/>
    <w:rsid w:val="009A72EE"/>
    <w:rsid w:val="009A73E5"/>
    <w:rsid w:val="009B19DB"/>
    <w:rsid w:val="009B1A4C"/>
    <w:rsid w:val="009B2757"/>
    <w:rsid w:val="009B3D90"/>
    <w:rsid w:val="009B4AAC"/>
    <w:rsid w:val="009B531F"/>
    <w:rsid w:val="009C3243"/>
    <w:rsid w:val="009C372C"/>
    <w:rsid w:val="009C514A"/>
    <w:rsid w:val="009D5183"/>
    <w:rsid w:val="009D54AA"/>
    <w:rsid w:val="009D56FC"/>
    <w:rsid w:val="009E04D7"/>
    <w:rsid w:val="009E2ACB"/>
    <w:rsid w:val="009F21B0"/>
    <w:rsid w:val="009F4B3D"/>
    <w:rsid w:val="00A0640C"/>
    <w:rsid w:val="00A072D0"/>
    <w:rsid w:val="00A31924"/>
    <w:rsid w:val="00A4013F"/>
    <w:rsid w:val="00A40E19"/>
    <w:rsid w:val="00A42629"/>
    <w:rsid w:val="00A51B4B"/>
    <w:rsid w:val="00A52943"/>
    <w:rsid w:val="00A537AD"/>
    <w:rsid w:val="00A53EF4"/>
    <w:rsid w:val="00A5444C"/>
    <w:rsid w:val="00A65377"/>
    <w:rsid w:val="00A73234"/>
    <w:rsid w:val="00A76A7D"/>
    <w:rsid w:val="00A80A3C"/>
    <w:rsid w:val="00A81DF4"/>
    <w:rsid w:val="00A85725"/>
    <w:rsid w:val="00A96BD5"/>
    <w:rsid w:val="00AB4159"/>
    <w:rsid w:val="00AC15D7"/>
    <w:rsid w:val="00AC3827"/>
    <w:rsid w:val="00AC3B90"/>
    <w:rsid w:val="00AC3C02"/>
    <w:rsid w:val="00AC54DE"/>
    <w:rsid w:val="00AC606D"/>
    <w:rsid w:val="00AD384E"/>
    <w:rsid w:val="00AD3973"/>
    <w:rsid w:val="00AF7396"/>
    <w:rsid w:val="00B01D4E"/>
    <w:rsid w:val="00B116FE"/>
    <w:rsid w:val="00B12C61"/>
    <w:rsid w:val="00B12FCF"/>
    <w:rsid w:val="00B14DE8"/>
    <w:rsid w:val="00B15B4C"/>
    <w:rsid w:val="00B20C24"/>
    <w:rsid w:val="00B20DB6"/>
    <w:rsid w:val="00B21ACB"/>
    <w:rsid w:val="00B23E92"/>
    <w:rsid w:val="00B373D2"/>
    <w:rsid w:val="00B430B5"/>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D257F"/>
    <w:rsid w:val="00BE79AC"/>
    <w:rsid w:val="00BF174F"/>
    <w:rsid w:val="00BF24B4"/>
    <w:rsid w:val="00C0093C"/>
    <w:rsid w:val="00C07895"/>
    <w:rsid w:val="00C07C5B"/>
    <w:rsid w:val="00C125E0"/>
    <w:rsid w:val="00C1623E"/>
    <w:rsid w:val="00C20983"/>
    <w:rsid w:val="00C25320"/>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010A"/>
    <w:rsid w:val="00CC49C7"/>
    <w:rsid w:val="00CC645B"/>
    <w:rsid w:val="00CC67D8"/>
    <w:rsid w:val="00CD040A"/>
    <w:rsid w:val="00CD6655"/>
    <w:rsid w:val="00CD6B30"/>
    <w:rsid w:val="00CF41A8"/>
    <w:rsid w:val="00CF570C"/>
    <w:rsid w:val="00CF5D1C"/>
    <w:rsid w:val="00CF72DE"/>
    <w:rsid w:val="00D10919"/>
    <w:rsid w:val="00D12082"/>
    <w:rsid w:val="00D123CA"/>
    <w:rsid w:val="00D12E44"/>
    <w:rsid w:val="00D1665D"/>
    <w:rsid w:val="00D2123C"/>
    <w:rsid w:val="00D213F2"/>
    <w:rsid w:val="00D223D8"/>
    <w:rsid w:val="00D2553B"/>
    <w:rsid w:val="00D25CE6"/>
    <w:rsid w:val="00D3232F"/>
    <w:rsid w:val="00D330B9"/>
    <w:rsid w:val="00D36B8E"/>
    <w:rsid w:val="00D3731D"/>
    <w:rsid w:val="00D52F38"/>
    <w:rsid w:val="00D547B4"/>
    <w:rsid w:val="00D60FDE"/>
    <w:rsid w:val="00D63F41"/>
    <w:rsid w:val="00D67013"/>
    <w:rsid w:val="00D73BB5"/>
    <w:rsid w:val="00D80BB5"/>
    <w:rsid w:val="00D87F8B"/>
    <w:rsid w:val="00D92201"/>
    <w:rsid w:val="00D925D1"/>
    <w:rsid w:val="00D95623"/>
    <w:rsid w:val="00DA0B28"/>
    <w:rsid w:val="00DA0F3A"/>
    <w:rsid w:val="00DA5832"/>
    <w:rsid w:val="00DA5C36"/>
    <w:rsid w:val="00DA7F16"/>
    <w:rsid w:val="00DB217D"/>
    <w:rsid w:val="00DC6F25"/>
    <w:rsid w:val="00DC7B9D"/>
    <w:rsid w:val="00DD1320"/>
    <w:rsid w:val="00DD5E70"/>
    <w:rsid w:val="00DE18B0"/>
    <w:rsid w:val="00DE5281"/>
    <w:rsid w:val="00DE6D14"/>
    <w:rsid w:val="00DE7842"/>
    <w:rsid w:val="00DF0DA9"/>
    <w:rsid w:val="00DF2363"/>
    <w:rsid w:val="00DF3BA3"/>
    <w:rsid w:val="00DF4C68"/>
    <w:rsid w:val="00DF51CD"/>
    <w:rsid w:val="00E00292"/>
    <w:rsid w:val="00E04912"/>
    <w:rsid w:val="00E04CA4"/>
    <w:rsid w:val="00E23853"/>
    <w:rsid w:val="00E269E0"/>
    <w:rsid w:val="00E30FFB"/>
    <w:rsid w:val="00E31459"/>
    <w:rsid w:val="00E3389C"/>
    <w:rsid w:val="00E42228"/>
    <w:rsid w:val="00E44690"/>
    <w:rsid w:val="00E50575"/>
    <w:rsid w:val="00E569A5"/>
    <w:rsid w:val="00E614D0"/>
    <w:rsid w:val="00E70329"/>
    <w:rsid w:val="00E708D6"/>
    <w:rsid w:val="00E720C4"/>
    <w:rsid w:val="00E76C9D"/>
    <w:rsid w:val="00E81A0E"/>
    <w:rsid w:val="00E84E32"/>
    <w:rsid w:val="00E85031"/>
    <w:rsid w:val="00E86D9F"/>
    <w:rsid w:val="00E91B88"/>
    <w:rsid w:val="00E948FB"/>
    <w:rsid w:val="00EA3E7A"/>
    <w:rsid w:val="00EB37B8"/>
    <w:rsid w:val="00EB3B97"/>
    <w:rsid w:val="00EB6645"/>
    <w:rsid w:val="00ED003F"/>
    <w:rsid w:val="00ED1A59"/>
    <w:rsid w:val="00ED55CC"/>
    <w:rsid w:val="00ED6C5A"/>
    <w:rsid w:val="00EE00B8"/>
    <w:rsid w:val="00EE0272"/>
    <w:rsid w:val="00EE320F"/>
    <w:rsid w:val="00EE549F"/>
    <w:rsid w:val="00EF40F0"/>
    <w:rsid w:val="00EF4658"/>
    <w:rsid w:val="00F00EC4"/>
    <w:rsid w:val="00F05E7C"/>
    <w:rsid w:val="00F12A94"/>
    <w:rsid w:val="00F16487"/>
    <w:rsid w:val="00F22D0B"/>
    <w:rsid w:val="00F26DAC"/>
    <w:rsid w:val="00F37F8C"/>
    <w:rsid w:val="00F46239"/>
    <w:rsid w:val="00F54974"/>
    <w:rsid w:val="00F61C5F"/>
    <w:rsid w:val="00F6248F"/>
    <w:rsid w:val="00F73DDD"/>
    <w:rsid w:val="00F7765F"/>
    <w:rsid w:val="00F77973"/>
    <w:rsid w:val="00F811F4"/>
    <w:rsid w:val="00F8352B"/>
    <w:rsid w:val="00F935EB"/>
    <w:rsid w:val="00F94A5F"/>
    <w:rsid w:val="00F9578E"/>
    <w:rsid w:val="00F95FC6"/>
    <w:rsid w:val="00F97094"/>
    <w:rsid w:val="00FA04E8"/>
    <w:rsid w:val="00FA34A4"/>
    <w:rsid w:val="00FA57B3"/>
    <w:rsid w:val="00FA58D9"/>
    <w:rsid w:val="00FA5EBB"/>
    <w:rsid w:val="00FA7026"/>
    <w:rsid w:val="00FB53E5"/>
    <w:rsid w:val="00FC4235"/>
    <w:rsid w:val="00FC4829"/>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4BA3-825B-4F30-A91C-3113129D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6605</Words>
  <Characters>37649</Characters>
  <Application>Microsoft Office Word</Application>
  <DocSecurity>0</DocSecurity>
  <Lines>313</Lines>
  <Paragraphs>88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cp:revision>
  <dcterms:created xsi:type="dcterms:W3CDTF">2019-07-10T14:44:00Z</dcterms:created>
  <dcterms:modified xsi:type="dcterms:W3CDTF">2019-07-10T14:44:00Z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