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FC3D7A" w:rsidRDefault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Supplement S</w:t>
      </w:r>
      <w:r w:rsidR="00E44E35">
        <w:rPr>
          <w:rFonts w:ascii="Times New Roman" w:hAnsi="Times New Roman" w:cs="Times New Roman"/>
          <w:b/>
        </w:rPr>
        <w:t>8</w:t>
      </w:r>
      <w:r w:rsidRPr="00FC3D7A">
        <w:rPr>
          <w:rFonts w:ascii="Times New Roman" w:hAnsi="Times New Roman" w:cs="Times New Roman"/>
          <w:b/>
        </w:rPr>
        <w:t xml:space="preserve"> File</w:t>
      </w:r>
    </w:p>
    <w:p w:rsidR="00FC3D7A" w:rsidRPr="00FC3D7A" w:rsidRDefault="00FC3D7A" w:rsidP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</w:t>
      </w:r>
      <w:r w:rsidR="00E44E35">
        <w:rPr>
          <w:rFonts w:ascii="Times New Roman" w:hAnsi="Times New Roman" w:cs="Times New Roman"/>
          <w:b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File.</w:t>
      </w:r>
      <w:r w:rsidRPr="00FC3D7A">
        <w:rPr>
          <w:rFonts w:ascii="Times New Roman" w:hAnsi="Times New Roman" w:cs="Times New Roman"/>
          <w:b/>
        </w:rPr>
        <w:t xml:space="preserve"> Hardware</w:t>
      </w:r>
      <w:r w:rsidR="007C7882">
        <w:rPr>
          <w:rFonts w:ascii="Times New Roman" w:hAnsi="Times New Roman" w:cs="Times New Roman"/>
          <w:b/>
        </w:rPr>
        <w:t xml:space="preserve"> details</w:t>
      </w:r>
      <w:r>
        <w:rPr>
          <w:rFonts w:ascii="Times New Roman" w:hAnsi="Times New Roman" w:cs="Times New Roman"/>
          <w:b/>
        </w:rPr>
        <w:t>.</w:t>
      </w:r>
    </w:p>
    <w:p w:rsidR="00FC3D7A" w:rsidRPr="00FC3D7A" w:rsidRDefault="00FC3D7A" w:rsidP="00FC3D7A">
      <w:pPr>
        <w:rPr>
          <w:rFonts w:ascii="Times New Roman" w:hAnsi="Times New Roman" w:cs="Times New Roman"/>
        </w:rPr>
      </w:pPr>
      <w:r w:rsidRPr="00FC3D7A">
        <w:rPr>
          <w:rFonts w:ascii="Times New Roman" w:hAnsi="Times New Roman" w:cs="Times New Roman"/>
        </w:rPr>
        <w:t>All image processing</w:t>
      </w:r>
      <w:r w:rsidR="00195D24">
        <w:rPr>
          <w:rFonts w:ascii="Times New Roman" w:hAnsi="Times New Roman" w:cs="Times New Roman"/>
        </w:rPr>
        <w:t xml:space="preserve"> and model training and validation</w:t>
      </w:r>
      <w:r w:rsidRPr="00FC3D7A">
        <w:rPr>
          <w:rFonts w:ascii="Times New Roman" w:hAnsi="Times New Roman" w:cs="Times New Roman"/>
        </w:rPr>
        <w:t xml:space="preserve"> was completed on the </w:t>
      </w:r>
      <w:proofErr w:type="spellStart"/>
      <w:r w:rsidRPr="00FC3D7A">
        <w:rPr>
          <w:rFonts w:ascii="Times New Roman" w:hAnsi="Times New Roman" w:cs="Times New Roman"/>
        </w:rPr>
        <w:t>SeaWulf</w:t>
      </w:r>
      <w:proofErr w:type="spellEnd"/>
      <w:r w:rsidRPr="00FC3D7A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Other CUDA-enabled GPUs would also be </w:t>
      </w:r>
      <w:proofErr w:type="gramStart"/>
      <w:r w:rsidRPr="00FC3D7A">
        <w:rPr>
          <w:rFonts w:ascii="Times New Roman" w:hAnsi="Times New Roman" w:cs="Times New Roman"/>
        </w:rPr>
        <w:t>sufficient</w:t>
      </w:r>
      <w:proofErr w:type="gramEnd"/>
      <w:r w:rsidRPr="00FC3D7A">
        <w:rPr>
          <w:rFonts w:ascii="Times New Roman" w:hAnsi="Times New Roman" w:cs="Times New Roman"/>
        </w:rPr>
        <w:t>.</w:t>
      </w:r>
    </w:p>
    <w:p w:rsidR="00FC3D7A" w:rsidRPr="00FC3D7A" w:rsidRDefault="00FC3D7A">
      <w:pPr>
        <w:rPr>
          <w:b/>
        </w:rPr>
      </w:pPr>
    </w:p>
    <w:sectPr w:rsidR="00FC3D7A" w:rsidRPr="00F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7A"/>
    <w:rsid w:val="0007740A"/>
    <w:rsid w:val="00195D24"/>
    <w:rsid w:val="00454A0E"/>
    <w:rsid w:val="00757C06"/>
    <w:rsid w:val="007C7882"/>
    <w:rsid w:val="007D2600"/>
    <w:rsid w:val="008D51AE"/>
    <w:rsid w:val="00E44E35"/>
    <w:rsid w:val="00EB12D5"/>
    <w:rsid w:val="00FC3D7A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884"/>
  <w15:chartTrackingRefBased/>
  <w15:docId w15:val="{6E2B43F9-1DAA-40AE-84DC-E0FA1BF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4</cp:revision>
  <dcterms:created xsi:type="dcterms:W3CDTF">2019-05-13T17:32:00Z</dcterms:created>
  <dcterms:modified xsi:type="dcterms:W3CDTF">2019-05-14T19:08:00Z</dcterms:modified>
</cp:coreProperties>
</file>