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Campaign Brief</w:t>
      </w:r>
    </w:p>
    <w:p>
      <w:pPr>
        <w:jc w:val="center"/>
      </w:pPr>
      <w:r>
        <w:rPr>
          <w:i/>
          <w:sz w:val="22"/>
        </w:rPr>
        <w:t>Campaign brief with objective, audience, message, creative direction, channels, budget, and timeline.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Campaign</w:t>
      </w:r>
    </w:p>
    <w:p>
      <w:r>
        <w:t>Use this section to adapt the campaign brief to your organization. Replace the guidance text with approved content.</w:t>
      </w:r>
    </w:p>
    <w:p>
      <w:pPr>
        <w:pStyle w:val="ListBullet"/>
      </w:pPr>
      <w:r>
        <w:t>Objective</w:t>
      </w:r>
    </w:p>
    <w:p>
      <w:pPr>
        <w:pStyle w:val="ListBullet"/>
      </w:pPr>
      <w:r>
        <w:t>Message</w:t>
      </w:r>
    </w:p>
    <w:p>
      <w:pPr>
        <w:pStyle w:val="ListBullet"/>
      </w:pPr>
      <w:r>
        <w:t>Creative direction</w:t>
      </w:r>
    </w:p>
    <w:p>
      <w:pPr>
        <w:pStyle w:val="ListBullet"/>
      </w:pPr>
      <w:r>
        <w:t>Distribution</w:t>
      </w:r>
    </w:p>
    <w:p>
      <w:pPr>
        <w:pStyle w:val="ListBullet"/>
      </w:pPr>
      <w:r>
        <w:t>Budget</w:t>
      </w:r>
    </w:p>
    <w:p>
      <w:pPr>
        <w:pStyle w:val="Heading1"/>
      </w:pPr>
      <w:r>
        <w:t>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Target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Actual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</w:tbl>
    <w:p/>
    <w:p>
      <w:pPr>
        <w:pStyle w:val="Heading1"/>
      </w:pPr>
      <w:r>
        <w:t>Strategy</w:t>
      </w:r>
    </w:p>
    <w:p>
      <w:r>
        <w:t>Complete this section with the specific information for the campaign brief.</w:t>
      </w:r>
    </w:p>
    <w:p>
      <w:pPr>
        <w:pStyle w:val="ListBullet"/>
      </w:pPr>
      <w:r>
        <w:t>Audience</w:t>
      </w:r>
    </w:p>
    <w:p>
      <w:pPr>
        <w:pStyle w:val="ListBullet"/>
      </w:pPr>
      <w:r>
        <w:t>Positioning</w:t>
      </w:r>
    </w:p>
    <w:p>
      <w:pPr>
        <w:pStyle w:val="ListBullet"/>
      </w:pPr>
      <w:r>
        <w:t>Channels</w:t>
      </w:r>
    </w:p>
    <w:p>
      <w:pPr>
        <w:pStyle w:val="ListBullet"/>
      </w:pPr>
      <w:r>
        <w:t>KPIs</w:t>
      </w:r>
    </w:p>
    <w:p>
      <w:pPr>
        <w:pStyle w:val="Heading1"/>
      </w:pPr>
      <w: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Name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Prepared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Reviewed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Approved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</w:tbl>
    <w:p/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