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Event Plan</w:t>
      </w:r>
    </w:p>
    <w:p>
      <w:pPr>
        <w:jc w:val="center"/>
      </w:pPr>
      <w:r>
        <w:rPr>
          <w:i/>
          <w:sz w:val="22"/>
        </w:rPr>
        <w:t>Event planning document for objectives, program, logistics, vendors, staffing, budget, and contingency.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Event Plan</w:t>
      </w:r>
    </w:p>
    <w:p>
      <w:r>
        <w:t>Use this section to adapt the event plan to your organization. Replace the guidance text with approved content.</w:t>
      </w:r>
    </w:p>
    <w:p>
      <w:pPr>
        <w:pStyle w:val="ListBullet"/>
      </w:pPr>
      <w:r>
        <w:t>Program</w:t>
      </w:r>
    </w:p>
    <w:p>
      <w:pPr>
        <w:pStyle w:val="ListBullet"/>
      </w:pPr>
      <w:r>
        <w:t>Logistics</w:t>
      </w:r>
    </w:p>
    <w:p>
      <w:pPr>
        <w:pStyle w:val="ListBullet"/>
      </w:pPr>
      <w:r>
        <w:t>Vendors</w:t>
      </w:r>
    </w:p>
    <w:p>
      <w:pPr>
        <w:pStyle w:val="ListBullet"/>
      </w:pPr>
      <w:r>
        <w:t>Staffing</w:t>
      </w:r>
    </w:p>
    <w:p>
      <w:pPr>
        <w:pStyle w:val="ListBullet"/>
      </w:pPr>
      <w:r>
        <w:t>Contingency</w:t>
      </w:r>
    </w:p>
    <w:p>
      <w:pPr>
        <w:pStyle w:val="Heading1"/>
      </w:pPr>
      <w:r>
        <w:t>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Metric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Target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Actual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Metric 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Metric 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Metric 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</w:tbl>
    <w:p/>
    <w:p>
      <w:pPr>
        <w:pStyle w:val="Heading1"/>
      </w:pPr>
      <w:r>
        <w:t>Event Plan</w:t>
      </w:r>
    </w:p>
    <w:p>
      <w:r>
        <w:t>Complete this section with the specific information for the event plan.</w:t>
      </w:r>
    </w:p>
    <w:p>
      <w:pPr>
        <w:pStyle w:val="ListBullet"/>
      </w:pPr>
      <w:r>
        <w:t>Program</w:t>
      </w:r>
    </w:p>
    <w:p>
      <w:pPr>
        <w:pStyle w:val="ListBullet"/>
      </w:pPr>
      <w:r>
        <w:t>Logistics</w:t>
      </w:r>
    </w:p>
    <w:p>
      <w:pPr>
        <w:pStyle w:val="ListBullet"/>
      </w:pPr>
      <w:r>
        <w:t>Vendors</w:t>
      </w:r>
    </w:p>
    <w:p>
      <w:pPr>
        <w:pStyle w:val="ListBullet"/>
      </w:pPr>
      <w:r>
        <w:t>Staffing</w:t>
      </w:r>
    </w:p>
    <w:p>
      <w:pPr>
        <w:pStyle w:val="ListBullet"/>
      </w:pPr>
      <w:r>
        <w:t>Contingency</w:t>
      </w:r>
    </w:p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