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Finance Report</w:t>
      </w:r>
    </w:p>
    <w:p>
      <w:pPr>
        <w:jc w:val="center"/>
      </w:pPr>
      <w:r>
        <w:rPr>
          <w:i/>
          <w:sz w:val="22"/>
        </w:rPr>
        <w:t>Financial report structure for revenue, expenses, variance analysis, cash flow, and commentary.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Financial Overview</w:t>
      </w:r>
    </w:p>
    <w:p>
      <w:r>
        <w:t>Use this section to adapt the finance report to your organization. Replace the guidance text with approved content.</w:t>
      </w:r>
    </w:p>
    <w:p>
      <w:pPr>
        <w:pStyle w:val="ListBullet"/>
      </w:pPr>
      <w:r>
        <w:t>Revenue</w:t>
      </w:r>
    </w:p>
    <w:p>
      <w:pPr>
        <w:pStyle w:val="ListBullet"/>
      </w:pPr>
      <w:r>
        <w:t>Expenses</w:t>
      </w:r>
    </w:p>
    <w:p>
      <w:pPr>
        <w:pStyle w:val="ListBullet"/>
      </w:pPr>
      <w:r>
        <w:t>Variance</w:t>
      </w:r>
    </w:p>
    <w:p>
      <w:pPr>
        <w:pStyle w:val="ListBullet"/>
      </w:pPr>
      <w:r>
        <w:t>Cash</w:t>
      </w:r>
    </w:p>
    <w:p>
      <w:pPr>
        <w:pStyle w:val="ListBullet"/>
      </w:pPr>
      <w:r>
        <w:t>Actions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requirements and stakeholders.</w:t>
      </w:r>
    </w:p>
    <w:p>
      <w:pPr>
        <w:pStyle w:val="ListBullet"/>
      </w:pPr>
      <w:r>
        <w:t>Complete the required preparation.</w:t>
      </w:r>
    </w:p>
    <w:p>
      <w:pPr>
        <w:pStyle w:val="ListBullet"/>
      </w:pPr>
      <w:r>
        <w:t>Review the output with the owner.</w:t>
      </w:r>
    </w:p>
    <w:p>
      <w:pPr>
        <w:pStyle w:val="ListBullet"/>
      </w:pPr>
      <w:r>
        <w:t>Record decisions and next actions.</w:t>
      </w:r>
    </w:p>
    <w:p>
      <w:pPr>
        <w:pStyle w:val="Heading1"/>
      </w:pPr>
      <w:r>
        <w:t>Approval Request</w:t>
      </w:r>
    </w:p>
    <w:p>
      <w:r>
        <w:t>Complete this section with the specific information for the finance report.</w:t>
      </w:r>
    </w:p>
    <w:p>
      <w:pPr>
        <w:pStyle w:val="ListBullet"/>
      </w:pPr>
      <w:r>
        <w:t>Business case</w:t>
      </w:r>
    </w:p>
    <w:p>
      <w:pPr>
        <w:pStyle w:val="ListBullet"/>
      </w:pPr>
      <w:r>
        <w:t>Cost breakdown</w:t>
      </w:r>
    </w:p>
    <w:p>
      <w:pPr>
        <w:pStyle w:val="ListBullet"/>
      </w:pPr>
      <w:r>
        <w:t>Benefits</w:t>
      </w:r>
    </w:p>
    <w:p>
      <w:pPr>
        <w:pStyle w:val="ListBullet"/>
      </w:pPr>
      <w:r>
        <w:t>Risks</w:t>
      </w:r>
    </w:p>
    <w:p>
      <w:pPr>
        <w:pStyle w:val="ListBullet"/>
      </w:pPr>
      <w:r>
        <w:t>Approval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