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Training Plan</w:t>
      </w:r>
    </w:p>
    <w:p>
      <w:pPr>
        <w:jc w:val="center"/>
      </w:pPr>
      <w:r>
        <w:rPr>
          <w:i/>
          <w:sz w:val="22"/>
        </w:rPr>
        <w:t>Training program plan with audience, learning objectives, modules, schedule, trainers, and evaluation.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Learning Plan</w:t>
      </w:r>
    </w:p>
    <w:p>
      <w:r>
        <w:t>Use this section to adapt the training plan to your organization. Replace the guidance text with approved content.</w:t>
      </w:r>
    </w:p>
    <w:p>
      <w:pPr>
        <w:pStyle w:val="ListBullet"/>
      </w:pPr>
      <w:r>
        <w:t>Audience</w:t>
      </w:r>
    </w:p>
    <w:p>
      <w:pPr>
        <w:pStyle w:val="ListBullet"/>
      </w:pPr>
      <w:r>
        <w:t>Objectives</w:t>
      </w:r>
    </w:p>
    <w:p>
      <w:pPr>
        <w:pStyle w:val="ListBullet"/>
      </w:pPr>
      <w:r>
        <w:t>Modules</w:t>
      </w:r>
    </w:p>
    <w:p>
      <w:pPr>
        <w:pStyle w:val="ListBullet"/>
      </w:pPr>
      <w:r>
        <w:t>Schedule</w:t>
      </w:r>
    </w:p>
    <w:p>
      <w:pPr>
        <w:pStyle w:val="ListBullet"/>
      </w:pPr>
      <w:r>
        <w:t>Evaluation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Learning Plan</w:t>
      </w:r>
    </w:p>
    <w:p>
      <w:r>
        <w:t>Complete this section with the specific information for the training plan.</w:t>
      </w:r>
    </w:p>
    <w:p>
      <w:pPr>
        <w:pStyle w:val="ListBullet"/>
      </w:pPr>
      <w:r>
        <w:t>Audience</w:t>
      </w:r>
    </w:p>
    <w:p>
      <w:pPr>
        <w:pStyle w:val="ListBullet"/>
      </w:pPr>
      <w:r>
        <w:t>Objectives</w:t>
      </w:r>
    </w:p>
    <w:p>
      <w:pPr>
        <w:pStyle w:val="ListBullet"/>
      </w:pPr>
      <w:r>
        <w:t>Modules</w:t>
      </w:r>
    </w:p>
    <w:p>
      <w:pPr>
        <w:pStyle w:val="ListBullet"/>
      </w:pPr>
      <w:r>
        <w:t>Schedule</w:t>
      </w:r>
    </w:p>
    <w:p>
      <w:pPr>
        <w:pStyle w:val="ListBullet"/>
      </w:pPr>
      <w:r>
        <w:t>Evaluation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