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Performance Review</w:t>
      </w:r>
    </w:p>
    <w:p>
      <w:pPr>
        <w:jc w:val="center"/>
      </w:pPr>
      <w:r>
        <w:t>Employee performance review template with achievements, competencies, goals, and development.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