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Press Release</w:t>
      </w:r>
    </w:p>
    <w:p>
      <w:pPr>
        <w:jc w:val="center"/>
      </w:pPr>
      <w:r>
        <w:t>Press release format with headline, dateline, announcement, quotes, company boilerplate, and media contact.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