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Project Status Report</w:t>
      </w:r>
    </w:p>
    <w:p>
      <w:pPr>
        <w:jc w:val="center"/>
      </w:pPr>
      <w:r>
        <w:t>Recurring status report with achievements, blockers, risks, next steps, and metrics.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