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Product Requirements Document</w:t>
      </w:r>
    </w:p>
    <w:p>
      <w:pPr>
        <w:jc w:val="center"/>
      </w:pPr>
      <w:r>
        <w:rPr>
          <w:i/>
          <w:sz w:val="20"/>
        </w:rPr>
        <w:t>Product requirements with users, requirements, constraints, and acceptance criteria.</w:t>
      </w:r>
    </w:p>
    <w:p>
      <w:pPr>
        <w:pStyle w:val="Heading2"/>
      </w:pPr>
      <w:r>
        <w:t>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Acceptance</w:t>
            </w:r>
          </w:p>
        </w:tc>
      </w:tr>
      <w:tr>
        <w:tc>
          <w:tcPr>
            <w:tcW w:type="dxa" w:w="2592"/>
          </w:tcPr>
          <w:p>
            <w:r>
              <w:t>REQ-001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  <w:tc>
          <w:tcPr>
            <w:tcW w:type="dxa" w:w="2592"/>
          </w:tcPr>
          <w:p>
            <w:r>
              <w:t>Must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</w:tr>
      <w:tr>
        <w:tc>
          <w:tcPr>
            <w:tcW w:type="dxa" w:w="2592"/>
          </w:tcPr>
          <w:p>
            <w:r>
              <w:t>REQ-002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  <w:tc>
          <w:tcPr>
            <w:tcW w:type="dxa" w:w="2592"/>
          </w:tcPr>
          <w:p>
            <w:r>
              <w:t>Should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</w:tr>
      <w:tr>
        <w:tc>
          <w:tcPr>
            <w:tcW w:type="dxa" w:w="2592"/>
          </w:tcPr>
          <w:p>
            <w:r>
              <w:t>REQ-003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  <w:tc>
          <w:tcPr>
            <w:tcW w:type="dxa" w:w="2592"/>
          </w:tcPr>
          <w:p>
            <w:r>
              <w:t>Could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</w:tr>
    </w:tbl>
    <w:p>
      <w:pPr>
        <w:pStyle w:val="Heading2"/>
      </w:pPr>
      <w:r>
        <w:t>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592"/>
          </w:tcPr>
          <w:p>
            <w:r>
              <w:t>Metric 1</w:t>
            </w:r>
          </w:p>
        </w:tc>
        <w:tc>
          <w:tcPr>
            <w:tcW w:type="dxa" w:w="2592"/>
          </w:tcPr>
          <w:p>
            <w:r>
              <w:t>0</w:t>
            </w:r>
          </w:p>
        </w:tc>
        <w:tc>
          <w:tcPr>
            <w:tcW w:type="dxa" w:w="2592"/>
          </w:tcPr>
          <w:p>
            <w:r>
              <w:t>100</w:t>
            </w:r>
          </w:p>
        </w:tc>
        <w:tc>
          <w:tcPr>
            <w:tcW w:type="dxa" w:w="2592"/>
          </w:tcPr>
          <w:p>
            <w:r>
              <w:t>________</w:t>
            </w:r>
          </w:p>
        </w:tc>
      </w:tr>
      <w:tr>
        <w:tc>
          <w:tcPr>
            <w:tcW w:type="dxa" w:w="2592"/>
          </w:tcPr>
          <w:p>
            <w:r>
              <w:t>Metric 2</w:t>
            </w:r>
          </w:p>
        </w:tc>
        <w:tc>
          <w:tcPr>
            <w:tcW w:type="dxa" w:w="2592"/>
          </w:tcPr>
          <w:p>
            <w:r>
              <w:t>0%</w:t>
            </w:r>
          </w:p>
        </w:tc>
        <w:tc>
          <w:tcPr>
            <w:tcW w:type="dxa" w:w="2592"/>
          </w:tcPr>
          <w:p>
            <w:r>
              <w:t>90%</w:t>
            </w:r>
          </w:p>
        </w:tc>
        <w:tc>
          <w:tcPr>
            <w:tcW w:type="dxa" w:w="2592"/>
          </w:tcPr>
          <w:p>
            <w:r>
              <w:t>________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