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32643" w14:textId="77777777" w:rsidR="005A1FBB" w:rsidRDefault="00000000">
      <w:pPr>
        <w:spacing w:line="645" w:lineRule="exact"/>
        <w:ind w:right="546"/>
        <w:jc w:val="center"/>
        <w:rPr>
          <w:sz w:val="56"/>
        </w:rPr>
      </w:pPr>
      <w:r>
        <w:rPr>
          <w:sz w:val="56"/>
        </w:rPr>
        <w:t>Ideation</w:t>
      </w:r>
      <w:r>
        <w:rPr>
          <w:spacing w:val="-27"/>
          <w:sz w:val="56"/>
        </w:rPr>
        <w:t xml:space="preserve"> </w:t>
      </w:r>
      <w:r>
        <w:rPr>
          <w:spacing w:val="-2"/>
          <w:sz w:val="56"/>
        </w:rPr>
        <w:t>Phase</w:t>
      </w:r>
    </w:p>
    <w:p w14:paraId="5CDFC476" w14:textId="77777777" w:rsidR="005A1FBB" w:rsidRDefault="00000000">
      <w:pPr>
        <w:spacing w:before="269"/>
        <w:ind w:left="101"/>
        <w:jc w:val="center"/>
        <w:rPr>
          <w:sz w:val="56"/>
        </w:rPr>
      </w:pPr>
      <w:r>
        <w:rPr>
          <w:sz w:val="56"/>
        </w:rPr>
        <w:t>Define</w:t>
      </w:r>
      <w:r>
        <w:rPr>
          <w:spacing w:val="-20"/>
          <w:sz w:val="56"/>
        </w:rPr>
        <w:t xml:space="preserve"> </w:t>
      </w:r>
      <w:r>
        <w:rPr>
          <w:sz w:val="56"/>
        </w:rPr>
        <w:t>the</w:t>
      </w:r>
      <w:r>
        <w:rPr>
          <w:spacing w:val="-20"/>
          <w:sz w:val="56"/>
        </w:rPr>
        <w:t xml:space="preserve"> </w:t>
      </w:r>
      <w:r>
        <w:rPr>
          <w:sz w:val="56"/>
        </w:rPr>
        <w:t>Problem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Statements</w:t>
      </w:r>
    </w:p>
    <w:p w14:paraId="0F80C0D5" w14:textId="77777777" w:rsidR="005A1FBB" w:rsidRDefault="005A1FBB">
      <w:pPr>
        <w:pStyle w:val="BodyText"/>
        <w:spacing w:before="23"/>
        <w:rPr>
          <w:sz w:val="20"/>
        </w:rPr>
      </w:pPr>
    </w:p>
    <w:tbl>
      <w:tblPr>
        <w:tblW w:w="0" w:type="auto"/>
        <w:tblInd w:w="1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5A1FBB" w14:paraId="6A0976C3" w14:textId="77777777">
        <w:trPr>
          <w:trHeight w:val="781"/>
        </w:trPr>
        <w:tc>
          <w:tcPr>
            <w:tcW w:w="4508" w:type="dxa"/>
          </w:tcPr>
          <w:p w14:paraId="59725650" w14:textId="77777777" w:rsidR="005A1FBB" w:rsidRDefault="00000000">
            <w:pPr>
              <w:pStyle w:val="TableParagraph"/>
              <w:spacing w:before="343" w:line="419" w:lineRule="exact"/>
              <w:rPr>
                <w:sz w:val="36"/>
              </w:rPr>
            </w:pPr>
            <w:r>
              <w:rPr>
                <w:spacing w:val="-4"/>
                <w:sz w:val="36"/>
              </w:rPr>
              <w:t>Date</w:t>
            </w:r>
          </w:p>
        </w:tc>
        <w:tc>
          <w:tcPr>
            <w:tcW w:w="4511" w:type="dxa"/>
          </w:tcPr>
          <w:p w14:paraId="126617FA" w14:textId="77777777" w:rsidR="005A1FBB" w:rsidRDefault="005A1FBB">
            <w:pPr>
              <w:pStyle w:val="TableParagraph"/>
              <w:ind w:left="0"/>
              <w:rPr>
                <w:sz w:val="32"/>
              </w:rPr>
            </w:pPr>
          </w:p>
          <w:p w14:paraId="71B28E49" w14:textId="77777777" w:rsidR="005A1FBB" w:rsidRDefault="00000000">
            <w:pPr>
              <w:pStyle w:val="TableParagraph"/>
              <w:spacing w:line="371" w:lineRule="exact"/>
              <w:rPr>
                <w:sz w:val="32"/>
              </w:rPr>
            </w:pPr>
            <w:r>
              <w:rPr>
                <w:sz w:val="32"/>
              </w:rPr>
              <w:t>22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June</w:t>
            </w:r>
            <w:r>
              <w:rPr>
                <w:spacing w:val="-4"/>
                <w:sz w:val="32"/>
              </w:rPr>
              <w:t xml:space="preserve"> 2025</w:t>
            </w:r>
          </w:p>
        </w:tc>
      </w:tr>
      <w:tr w:rsidR="005A1FBB" w14:paraId="2E267DCF" w14:textId="77777777">
        <w:trPr>
          <w:trHeight w:val="438"/>
        </w:trPr>
        <w:tc>
          <w:tcPr>
            <w:tcW w:w="4508" w:type="dxa"/>
          </w:tcPr>
          <w:p w14:paraId="081DF494" w14:textId="77777777" w:rsidR="005A1FBB" w:rsidRDefault="00000000">
            <w:pPr>
              <w:pStyle w:val="TableParagraph"/>
              <w:spacing w:line="419" w:lineRule="exact"/>
              <w:rPr>
                <w:sz w:val="36"/>
              </w:rPr>
            </w:pPr>
            <w:r>
              <w:rPr>
                <w:spacing w:val="-4"/>
                <w:sz w:val="36"/>
              </w:rPr>
              <w:t>Team</w:t>
            </w:r>
            <w:r>
              <w:rPr>
                <w:spacing w:val="-17"/>
                <w:sz w:val="36"/>
              </w:rPr>
              <w:t xml:space="preserve"> </w:t>
            </w:r>
            <w:r>
              <w:rPr>
                <w:spacing w:val="-7"/>
                <w:sz w:val="36"/>
              </w:rPr>
              <w:t>ID</w:t>
            </w:r>
          </w:p>
        </w:tc>
        <w:tc>
          <w:tcPr>
            <w:tcW w:w="4511" w:type="dxa"/>
          </w:tcPr>
          <w:p w14:paraId="003C8E29" w14:textId="319CBC37" w:rsidR="005A1FBB" w:rsidRDefault="00EA05C4">
            <w:pPr>
              <w:pStyle w:val="TableParagraph"/>
              <w:rPr>
                <w:sz w:val="32"/>
              </w:rPr>
            </w:pPr>
            <w:r w:rsidRPr="00EA05C4">
              <w:rPr>
                <w:spacing w:val="-2"/>
                <w:sz w:val="32"/>
              </w:rPr>
              <w:t>LTVIP2025TMID50687</w:t>
            </w:r>
          </w:p>
        </w:tc>
      </w:tr>
      <w:tr w:rsidR="005A1FBB" w14:paraId="2F15E49D" w14:textId="77777777">
        <w:trPr>
          <w:trHeight w:val="1027"/>
        </w:trPr>
        <w:tc>
          <w:tcPr>
            <w:tcW w:w="4508" w:type="dxa"/>
          </w:tcPr>
          <w:p w14:paraId="15B5298C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9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Name</w:t>
            </w:r>
          </w:p>
        </w:tc>
        <w:tc>
          <w:tcPr>
            <w:tcW w:w="4511" w:type="dxa"/>
          </w:tcPr>
          <w:p w14:paraId="31B95C47" w14:textId="449334F8" w:rsidR="005A1FBB" w:rsidRDefault="00EA05C4">
            <w:pPr>
              <w:pStyle w:val="TableParagraph"/>
              <w:spacing w:line="323" w:lineRule="exact"/>
              <w:rPr>
                <w:sz w:val="28"/>
              </w:rPr>
            </w:pPr>
            <w:r w:rsidRPr="00EA05C4">
              <w:rPr>
                <w:sz w:val="28"/>
              </w:rPr>
              <w:t>visualizing housing market trends: an analysis of sale prices and features using tableau</w:t>
            </w:r>
          </w:p>
        </w:tc>
      </w:tr>
      <w:tr w:rsidR="005A1FBB" w14:paraId="2BAE5E55" w14:textId="77777777">
        <w:trPr>
          <w:trHeight w:val="438"/>
        </w:trPr>
        <w:tc>
          <w:tcPr>
            <w:tcW w:w="4508" w:type="dxa"/>
          </w:tcPr>
          <w:p w14:paraId="75F0262F" w14:textId="77777777" w:rsidR="005A1FBB" w:rsidRDefault="00000000">
            <w:pPr>
              <w:pStyle w:val="TableParagraph"/>
              <w:spacing w:line="419" w:lineRule="exact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6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Marks</w:t>
            </w:r>
          </w:p>
        </w:tc>
        <w:tc>
          <w:tcPr>
            <w:tcW w:w="4511" w:type="dxa"/>
          </w:tcPr>
          <w:p w14:paraId="18F5E066" w14:textId="77777777" w:rsidR="005A1FB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Marks</w:t>
            </w:r>
          </w:p>
        </w:tc>
      </w:tr>
    </w:tbl>
    <w:p w14:paraId="5B659BF9" w14:textId="77777777" w:rsidR="005A1FBB" w:rsidRDefault="005A1FBB">
      <w:pPr>
        <w:pStyle w:val="BodyText"/>
        <w:spacing w:before="271"/>
        <w:rPr>
          <w:sz w:val="56"/>
        </w:rPr>
      </w:pPr>
    </w:p>
    <w:p w14:paraId="641D8907" w14:textId="77777777" w:rsidR="005A1FBB" w:rsidRDefault="00000000">
      <w:pPr>
        <w:ind w:left="1157"/>
        <w:jc w:val="both"/>
        <w:rPr>
          <w:sz w:val="56"/>
        </w:rPr>
      </w:pPr>
      <w:r>
        <w:rPr>
          <w:spacing w:val="-2"/>
          <w:sz w:val="56"/>
        </w:rPr>
        <w:t>Customer</w:t>
      </w:r>
      <w:r>
        <w:rPr>
          <w:spacing w:val="-22"/>
          <w:sz w:val="56"/>
        </w:rPr>
        <w:t xml:space="preserve"> </w:t>
      </w:r>
      <w:r>
        <w:rPr>
          <w:spacing w:val="-2"/>
          <w:sz w:val="56"/>
        </w:rPr>
        <w:t>Problem</w:t>
      </w:r>
      <w:r>
        <w:rPr>
          <w:spacing w:val="-21"/>
          <w:sz w:val="56"/>
        </w:rPr>
        <w:t xml:space="preserve"> </w:t>
      </w:r>
      <w:r>
        <w:rPr>
          <w:spacing w:val="-2"/>
          <w:sz w:val="56"/>
        </w:rPr>
        <w:t>Statement</w:t>
      </w:r>
      <w:r>
        <w:rPr>
          <w:spacing w:val="-20"/>
          <w:sz w:val="56"/>
        </w:rPr>
        <w:t xml:space="preserve"> </w:t>
      </w:r>
      <w:r>
        <w:rPr>
          <w:spacing w:val="-2"/>
          <w:sz w:val="56"/>
        </w:rPr>
        <w:t>Template</w:t>
      </w:r>
    </w:p>
    <w:p w14:paraId="5C1ECF1F" w14:textId="77777777" w:rsidR="005A1FBB" w:rsidRDefault="00000000">
      <w:pPr>
        <w:pStyle w:val="BodyText"/>
        <w:spacing w:before="268" w:line="278" w:lineRule="auto"/>
        <w:ind w:left="1157" w:right="1870"/>
        <w:jc w:val="both"/>
      </w:pPr>
      <w:r>
        <w:t>A</w:t>
      </w:r>
      <w:r>
        <w:rPr>
          <w:spacing w:val="-7"/>
        </w:rPr>
        <w:t xml:space="preserve"> </w:t>
      </w:r>
      <w:r>
        <w:t>well-articulated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8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you and your team to find the ideal solution for the challenges your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face.</w:t>
      </w:r>
      <w:r>
        <w:rPr>
          <w:spacing w:val="-9"/>
        </w:rPr>
        <w:t xml:space="preserve"> </w:t>
      </w:r>
      <w:r>
        <w:t>Throughout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you’ll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be able to empathize with your customers which helps you</w:t>
      </w:r>
    </w:p>
    <w:p w14:paraId="24FCC296" w14:textId="77777777" w:rsidR="005A1FBB" w:rsidRDefault="00000000">
      <w:pPr>
        <w:pStyle w:val="BodyText"/>
        <w:spacing w:line="438" w:lineRule="exact"/>
        <w:ind w:left="1157"/>
        <w:jc w:val="both"/>
      </w:pP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perceive</w:t>
      </w:r>
      <w:r>
        <w:rPr>
          <w:spacing w:val="-8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service.</w:t>
      </w:r>
    </w:p>
    <w:p w14:paraId="0FC1C4AB" w14:textId="77777777" w:rsidR="005A1FBB" w:rsidRDefault="005A1FBB">
      <w:pPr>
        <w:pStyle w:val="BodyText"/>
        <w:spacing w:line="438" w:lineRule="exact"/>
        <w:jc w:val="both"/>
        <w:sectPr w:rsidR="005A1FBB">
          <w:type w:val="continuous"/>
          <w:pgSz w:w="11910" w:h="16840"/>
          <w:pgMar w:top="1460" w:right="0" w:bottom="280" w:left="283" w:header="720" w:footer="720" w:gutter="0"/>
          <w:cols w:space="720"/>
        </w:sectPr>
      </w:pPr>
    </w:p>
    <w:p w14:paraId="17A2953D" w14:textId="77777777" w:rsidR="005A1FBB" w:rsidRDefault="00000000">
      <w:pPr>
        <w:pStyle w:val="BodyText"/>
        <w:ind w:left="14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E7B93A" wp14:editId="1BB9D604">
            <wp:extent cx="6225604" cy="353567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5604" cy="353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F2B7" w14:textId="77777777" w:rsidR="005A1FBB" w:rsidRDefault="005A1FBB">
      <w:pPr>
        <w:pStyle w:val="BodyText"/>
        <w:spacing w:before="66"/>
        <w:rPr>
          <w:sz w:val="20"/>
        </w:rPr>
      </w:pPr>
    </w:p>
    <w:tbl>
      <w:tblPr>
        <w:tblW w:w="0" w:type="auto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7"/>
        <w:gridCol w:w="2919"/>
        <w:gridCol w:w="2060"/>
        <w:gridCol w:w="1280"/>
        <w:gridCol w:w="1632"/>
        <w:gridCol w:w="1404"/>
      </w:tblGrid>
      <w:tr w:rsidR="005A1FBB" w14:paraId="0B85EB2C" w14:textId="77777777">
        <w:trPr>
          <w:trHeight w:val="1319"/>
          <w:jc w:val="right"/>
        </w:trPr>
        <w:tc>
          <w:tcPr>
            <w:tcW w:w="2307" w:type="dxa"/>
          </w:tcPr>
          <w:p w14:paraId="70C3411A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Problem</w:t>
            </w:r>
          </w:p>
          <w:p w14:paraId="0DA56E7F" w14:textId="77777777" w:rsidR="005A1FBB" w:rsidRDefault="00000000">
            <w:pPr>
              <w:pStyle w:val="TableParagraph"/>
              <w:spacing w:before="2"/>
              <w:rPr>
                <w:sz w:val="36"/>
              </w:rPr>
            </w:pPr>
            <w:proofErr w:type="gramStart"/>
            <w:r>
              <w:rPr>
                <w:spacing w:val="-2"/>
                <w:sz w:val="36"/>
              </w:rPr>
              <w:t>Statement(</w:t>
            </w:r>
            <w:proofErr w:type="gramEnd"/>
            <w:r>
              <w:rPr>
                <w:spacing w:val="-2"/>
                <w:sz w:val="36"/>
              </w:rPr>
              <w:t>PS)</w:t>
            </w:r>
          </w:p>
        </w:tc>
        <w:tc>
          <w:tcPr>
            <w:tcW w:w="2919" w:type="dxa"/>
          </w:tcPr>
          <w:p w14:paraId="1E8CAEEB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 am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2"/>
                <w:sz w:val="36"/>
              </w:rPr>
              <w:t>(Customer)</w:t>
            </w:r>
          </w:p>
        </w:tc>
        <w:tc>
          <w:tcPr>
            <w:tcW w:w="2060" w:type="dxa"/>
          </w:tcPr>
          <w:p w14:paraId="161F2A5E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z w:val="36"/>
              </w:rPr>
              <w:t>I’m</w:t>
            </w:r>
            <w:r>
              <w:rPr>
                <w:spacing w:val="-4"/>
                <w:sz w:val="36"/>
              </w:rPr>
              <w:t xml:space="preserve"> </w:t>
            </w:r>
            <w:r>
              <w:rPr>
                <w:sz w:val="36"/>
              </w:rPr>
              <w:t>trying</w:t>
            </w:r>
            <w:r>
              <w:rPr>
                <w:spacing w:val="-3"/>
                <w:sz w:val="36"/>
              </w:rPr>
              <w:t xml:space="preserve"> </w:t>
            </w:r>
            <w:r>
              <w:rPr>
                <w:spacing w:val="-5"/>
                <w:sz w:val="36"/>
              </w:rPr>
              <w:t>to</w:t>
            </w:r>
          </w:p>
        </w:tc>
        <w:tc>
          <w:tcPr>
            <w:tcW w:w="1280" w:type="dxa"/>
          </w:tcPr>
          <w:p w14:paraId="44A90614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pacing w:val="-5"/>
                <w:sz w:val="36"/>
              </w:rPr>
              <w:t>But</w:t>
            </w:r>
          </w:p>
        </w:tc>
        <w:tc>
          <w:tcPr>
            <w:tcW w:w="1632" w:type="dxa"/>
          </w:tcPr>
          <w:p w14:paraId="235B145E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Because</w:t>
            </w:r>
          </w:p>
        </w:tc>
        <w:tc>
          <w:tcPr>
            <w:tcW w:w="1404" w:type="dxa"/>
            <w:tcBorders>
              <w:right w:val="nil"/>
            </w:tcBorders>
          </w:tcPr>
          <w:p w14:paraId="78293196" w14:textId="77777777" w:rsidR="005A1FBB" w:rsidRDefault="00000000">
            <w:pPr>
              <w:pStyle w:val="TableParagraph"/>
              <w:ind w:right="348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Which </w:t>
            </w:r>
            <w:r>
              <w:rPr>
                <w:spacing w:val="-5"/>
                <w:sz w:val="36"/>
              </w:rPr>
              <w:t>makes</w:t>
            </w:r>
          </w:p>
          <w:p w14:paraId="5F6046B8" w14:textId="77777777" w:rsidR="005A1FBB" w:rsidRDefault="00000000">
            <w:pPr>
              <w:pStyle w:val="TableParagraph"/>
              <w:spacing w:before="2" w:line="419" w:lineRule="exact"/>
              <w:rPr>
                <w:sz w:val="36"/>
              </w:rPr>
            </w:pPr>
            <w:r>
              <w:rPr>
                <w:sz w:val="36"/>
              </w:rPr>
              <w:t>me</w:t>
            </w:r>
            <w:r>
              <w:rPr>
                <w:spacing w:val="1"/>
                <w:sz w:val="36"/>
              </w:rPr>
              <w:t xml:space="preserve"> </w:t>
            </w:r>
            <w:r>
              <w:rPr>
                <w:spacing w:val="-4"/>
                <w:sz w:val="36"/>
              </w:rPr>
              <w:t>feel</w:t>
            </w:r>
          </w:p>
        </w:tc>
      </w:tr>
      <w:tr w:rsidR="005A1FBB" w14:paraId="795C4602" w14:textId="77777777">
        <w:trPr>
          <w:trHeight w:val="2733"/>
          <w:jc w:val="right"/>
        </w:trPr>
        <w:tc>
          <w:tcPr>
            <w:tcW w:w="2307" w:type="dxa"/>
          </w:tcPr>
          <w:p w14:paraId="2B9BA0CC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2"/>
                <w:sz w:val="36"/>
              </w:rPr>
              <w:t>1</w:t>
            </w:r>
          </w:p>
        </w:tc>
        <w:tc>
          <w:tcPr>
            <w:tcW w:w="2919" w:type="dxa"/>
          </w:tcPr>
          <w:p w14:paraId="0C74733A" w14:textId="77777777" w:rsidR="005A1F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heritage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conservation </w:t>
            </w:r>
            <w:r>
              <w:rPr>
                <w:spacing w:val="-2"/>
                <w:sz w:val="28"/>
              </w:rPr>
              <w:t>researcher/policymaker</w:t>
            </w:r>
          </w:p>
        </w:tc>
        <w:tc>
          <w:tcPr>
            <w:tcW w:w="2060" w:type="dxa"/>
          </w:tcPr>
          <w:p w14:paraId="6A7525A0" w14:textId="77777777" w:rsidR="005A1FBB" w:rsidRDefault="00000000">
            <w:pPr>
              <w:pStyle w:val="TableParagraph"/>
              <w:ind w:right="168"/>
              <w:rPr>
                <w:sz w:val="28"/>
              </w:rPr>
            </w:pPr>
            <w:r>
              <w:rPr>
                <w:spacing w:val="-2"/>
                <w:sz w:val="28"/>
              </w:rPr>
              <w:t>Understand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the global distribution, </w:t>
            </w:r>
            <w:r>
              <w:rPr>
                <w:sz w:val="28"/>
              </w:rPr>
              <w:t>risk level, and</w:t>
            </w:r>
          </w:p>
          <w:p w14:paraId="2B3155C0" w14:textId="77777777" w:rsidR="005A1FBB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trends of </w:t>
            </w:r>
            <w:r>
              <w:rPr>
                <w:spacing w:val="-2"/>
                <w:sz w:val="28"/>
              </w:rPr>
              <w:t>UNESCO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World </w:t>
            </w:r>
            <w:r>
              <w:rPr>
                <w:sz w:val="28"/>
              </w:rPr>
              <w:t>Heritage Sites</w:t>
            </w:r>
          </w:p>
        </w:tc>
        <w:tc>
          <w:tcPr>
            <w:tcW w:w="1280" w:type="dxa"/>
          </w:tcPr>
          <w:p w14:paraId="1EB36C70" w14:textId="77777777" w:rsidR="005A1FBB" w:rsidRDefault="00000000">
            <w:pPr>
              <w:pStyle w:val="TableParagraph"/>
              <w:ind w:right="195"/>
              <w:rPr>
                <w:sz w:val="28"/>
              </w:rPr>
            </w:pPr>
            <w:r>
              <w:rPr>
                <w:sz w:val="28"/>
              </w:rPr>
              <w:t xml:space="preserve">The raw data is </w:t>
            </w:r>
            <w:r>
              <w:rPr>
                <w:spacing w:val="-2"/>
                <w:sz w:val="28"/>
              </w:rPr>
              <w:t xml:space="preserve">complex </w:t>
            </w:r>
            <w:r>
              <w:rPr>
                <w:spacing w:val="-4"/>
                <w:sz w:val="28"/>
              </w:rPr>
              <w:t>and</w:t>
            </w:r>
          </w:p>
          <w:p w14:paraId="6453B550" w14:textId="77777777" w:rsidR="005A1FBB" w:rsidRDefault="00000000">
            <w:pPr>
              <w:pStyle w:val="TableParagraph"/>
              <w:spacing w:before="1"/>
              <w:ind w:right="14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difficult </w:t>
            </w:r>
            <w:r>
              <w:rPr>
                <w:spacing w:val="-6"/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>interpret</w:t>
            </w:r>
          </w:p>
          <w:p w14:paraId="7A5FB9D7" w14:textId="77777777" w:rsidR="005A1FBB" w:rsidRDefault="0000000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quickly</w:t>
            </w:r>
          </w:p>
        </w:tc>
        <w:tc>
          <w:tcPr>
            <w:tcW w:w="1632" w:type="dxa"/>
          </w:tcPr>
          <w:p w14:paraId="45697001" w14:textId="77777777" w:rsidR="005A1F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It lacks </w:t>
            </w:r>
            <w:r>
              <w:rPr>
                <w:spacing w:val="-4"/>
                <w:sz w:val="28"/>
              </w:rPr>
              <w:t xml:space="preserve">interactive </w:t>
            </w:r>
            <w:r>
              <w:rPr>
                <w:spacing w:val="-2"/>
                <w:sz w:val="28"/>
              </w:rPr>
              <w:t>visual</w:t>
            </w:r>
          </w:p>
          <w:p w14:paraId="78FABCC9" w14:textId="77777777" w:rsidR="005A1FBB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summaries </w:t>
            </w:r>
            <w:r>
              <w:rPr>
                <w:spacing w:val="-4"/>
                <w:sz w:val="28"/>
              </w:rPr>
              <w:t>and</w:t>
            </w:r>
          </w:p>
          <w:p w14:paraId="462976D6" w14:textId="77777777" w:rsidR="005A1FB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intuitive</w:t>
            </w:r>
          </w:p>
          <w:p w14:paraId="3FC0C77C" w14:textId="77777777" w:rsidR="005A1FB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exploration</w:t>
            </w:r>
          </w:p>
          <w:p w14:paraId="61B1AE6C" w14:textId="77777777" w:rsidR="005A1FBB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tools</w:t>
            </w:r>
          </w:p>
        </w:tc>
        <w:tc>
          <w:tcPr>
            <w:tcW w:w="1404" w:type="dxa"/>
            <w:tcBorders>
              <w:right w:val="nil"/>
            </w:tcBorders>
          </w:tcPr>
          <w:p w14:paraId="787D3EEC" w14:textId="77777777" w:rsidR="005A1FBB" w:rsidRDefault="00000000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Overwhel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Med and </w:t>
            </w:r>
            <w:r>
              <w:rPr>
                <w:spacing w:val="-2"/>
                <w:sz w:val="24"/>
              </w:rPr>
              <w:t xml:space="preserve">unsure </w:t>
            </w:r>
            <w:r>
              <w:rPr>
                <w:sz w:val="24"/>
              </w:rPr>
              <w:t>Where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focus</w:t>
            </w:r>
          </w:p>
          <w:p w14:paraId="77E3CDD4" w14:textId="77777777" w:rsidR="005A1FBB" w:rsidRDefault="00000000">
            <w:pPr>
              <w:pStyle w:val="TableParagraph"/>
              <w:ind w:right="33"/>
              <w:rPr>
                <w:sz w:val="24"/>
              </w:rPr>
            </w:pPr>
            <w:r>
              <w:rPr>
                <w:spacing w:val="-2"/>
                <w:sz w:val="24"/>
              </w:rPr>
              <w:t>conservation awareness efforts</w:t>
            </w:r>
          </w:p>
        </w:tc>
      </w:tr>
      <w:tr w:rsidR="005A1FBB" w14:paraId="3604998D" w14:textId="77777777">
        <w:trPr>
          <w:trHeight w:val="3077"/>
          <w:jc w:val="right"/>
        </w:trPr>
        <w:tc>
          <w:tcPr>
            <w:tcW w:w="2307" w:type="dxa"/>
          </w:tcPr>
          <w:p w14:paraId="63F6AEA4" w14:textId="77777777" w:rsidR="005A1FBB" w:rsidRDefault="00000000">
            <w:pPr>
              <w:pStyle w:val="TableParagraph"/>
              <w:rPr>
                <w:sz w:val="36"/>
              </w:rPr>
            </w:pPr>
            <w:r>
              <w:rPr>
                <w:spacing w:val="-2"/>
                <w:sz w:val="36"/>
              </w:rPr>
              <w:t>PS-</w:t>
            </w:r>
            <w:r>
              <w:rPr>
                <w:spacing w:val="-12"/>
                <w:sz w:val="36"/>
              </w:rPr>
              <w:t>2</w:t>
            </w:r>
          </w:p>
        </w:tc>
        <w:tc>
          <w:tcPr>
            <w:tcW w:w="2919" w:type="dxa"/>
          </w:tcPr>
          <w:p w14:paraId="0996A36C" w14:textId="77777777" w:rsidR="005A1F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student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cultural </w:t>
            </w:r>
            <w:r>
              <w:rPr>
                <w:spacing w:val="-2"/>
                <w:sz w:val="28"/>
              </w:rPr>
              <w:t>enthusiast</w:t>
            </w:r>
          </w:p>
        </w:tc>
        <w:tc>
          <w:tcPr>
            <w:tcW w:w="2060" w:type="dxa"/>
          </w:tcPr>
          <w:p w14:paraId="7308118A" w14:textId="77777777" w:rsidR="005A1FB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Learn about </w:t>
            </w:r>
            <w:r>
              <w:rPr>
                <w:spacing w:val="-2"/>
                <w:sz w:val="28"/>
              </w:rPr>
              <w:t>UNESCO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World </w:t>
            </w:r>
            <w:r>
              <w:rPr>
                <w:sz w:val="28"/>
              </w:rPr>
              <w:t>Heritage Sites around the</w:t>
            </w:r>
          </w:p>
          <w:p w14:paraId="1795DAE3" w14:textId="77777777" w:rsidR="005A1FBB" w:rsidRDefault="00000000">
            <w:pPr>
              <w:pStyle w:val="TableParagraph"/>
              <w:spacing w:before="1"/>
              <w:rPr>
                <w:sz w:val="28"/>
              </w:rPr>
            </w:pPr>
            <w:r>
              <w:rPr>
                <w:spacing w:val="-2"/>
                <w:sz w:val="28"/>
              </w:rPr>
              <w:t>world</w:t>
            </w:r>
          </w:p>
        </w:tc>
        <w:tc>
          <w:tcPr>
            <w:tcW w:w="1280" w:type="dxa"/>
          </w:tcPr>
          <w:p w14:paraId="6AFB04C3" w14:textId="77777777" w:rsidR="005A1FB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is</w:t>
            </w:r>
          </w:p>
          <w:p w14:paraId="3AF2A5ED" w14:textId="77777777" w:rsidR="005A1FBB" w:rsidRDefault="00000000">
            <w:pPr>
              <w:pStyle w:val="TableParagraph"/>
              <w:spacing w:before="1"/>
              <w:ind w:right="14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difficult </w:t>
            </w:r>
            <w:r>
              <w:rPr>
                <w:spacing w:val="-6"/>
                <w:sz w:val="28"/>
              </w:rPr>
              <w:t xml:space="preserve">to </w:t>
            </w:r>
            <w:r>
              <w:rPr>
                <w:spacing w:val="-2"/>
                <w:sz w:val="28"/>
              </w:rPr>
              <w:t xml:space="preserve">compare </w:t>
            </w:r>
            <w:r>
              <w:rPr>
                <w:spacing w:val="-4"/>
                <w:sz w:val="28"/>
              </w:rPr>
              <w:t>and</w:t>
            </w:r>
          </w:p>
          <w:p w14:paraId="09D43CF5" w14:textId="77777777" w:rsidR="005A1FBB" w:rsidRDefault="00000000">
            <w:pPr>
              <w:pStyle w:val="TableParagraph"/>
              <w:ind w:right="19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explore </w:t>
            </w:r>
            <w:r>
              <w:rPr>
                <w:sz w:val="28"/>
              </w:rPr>
              <w:t>the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sites </w:t>
            </w:r>
            <w:r>
              <w:rPr>
                <w:spacing w:val="-2"/>
                <w:sz w:val="28"/>
              </w:rPr>
              <w:t>easily</w:t>
            </w:r>
          </w:p>
        </w:tc>
        <w:tc>
          <w:tcPr>
            <w:tcW w:w="1632" w:type="dxa"/>
          </w:tcPr>
          <w:p w14:paraId="2E333DE6" w14:textId="77777777" w:rsidR="005A1FBB" w:rsidRDefault="0000000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Most</w:t>
            </w:r>
          </w:p>
          <w:p w14:paraId="7EDA718C" w14:textId="77777777" w:rsidR="005A1FBB" w:rsidRDefault="00000000">
            <w:pPr>
              <w:pStyle w:val="TableParagraph"/>
              <w:spacing w:before="1"/>
              <w:ind w:right="171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information </w:t>
            </w:r>
            <w:r>
              <w:rPr>
                <w:sz w:val="28"/>
              </w:rPr>
              <w:t>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scattered across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text- </w:t>
            </w:r>
            <w:r>
              <w:rPr>
                <w:spacing w:val="-2"/>
                <w:sz w:val="28"/>
              </w:rPr>
              <w:t>heavy</w:t>
            </w:r>
          </w:p>
          <w:p w14:paraId="1D4315A0" w14:textId="77777777" w:rsidR="005A1FBB" w:rsidRDefault="00000000">
            <w:pPr>
              <w:pStyle w:val="TableParagraph"/>
              <w:ind w:right="472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websites </w:t>
            </w:r>
            <w:r>
              <w:rPr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 xml:space="preserve">lacks </w:t>
            </w:r>
            <w:r>
              <w:rPr>
                <w:spacing w:val="-2"/>
                <w:sz w:val="28"/>
              </w:rPr>
              <w:t>visual</w:t>
            </w:r>
          </w:p>
          <w:p w14:paraId="31A16814" w14:textId="77777777" w:rsidR="005A1FBB" w:rsidRDefault="00000000">
            <w:pPr>
              <w:pStyle w:val="TableParagraph"/>
              <w:spacing w:before="1" w:line="32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engagement</w:t>
            </w:r>
          </w:p>
        </w:tc>
        <w:tc>
          <w:tcPr>
            <w:tcW w:w="1404" w:type="dxa"/>
            <w:tcBorders>
              <w:right w:val="nil"/>
            </w:tcBorders>
          </w:tcPr>
          <w:p w14:paraId="18228FA6" w14:textId="77777777" w:rsidR="005A1FBB" w:rsidRDefault="00000000">
            <w:pPr>
              <w:pStyle w:val="TableParagraph"/>
              <w:ind w:right="-3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disconnected </w:t>
            </w:r>
            <w:r>
              <w:rPr>
                <w:sz w:val="24"/>
              </w:rPr>
              <w:t xml:space="preserve">from the </w:t>
            </w:r>
            <w:r>
              <w:rPr>
                <w:spacing w:val="-2"/>
                <w:sz w:val="24"/>
              </w:rPr>
              <w:t>global</w:t>
            </w:r>
          </w:p>
          <w:p w14:paraId="00ED989E" w14:textId="77777777" w:rsidR="005A1FBB" w:rsidRDefault="00000000">
            <w:pPr>
              <w:pStyle w:val="TableParagraph"/>
              <w:spacing w:before="1"/>
              <w:ind w:right="-30"/>
              <w:rPr>
                <w:sz w:val="24"/>
              </w:rPr>
            </w:pPr>
            <w:r>
              <w:rPr>
                <w:sz w:val="24"/>
              </w:rPr>
              <w:t>significance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</w:t>
            </w:r>
            <w:proofErr w:type="spellEnd"/>
            <w:r>
              <w:rPr>
                <w:sz w:val="24"/>
              </w:rPr>
              <w:t xml:space="preserve"> these sites</w:t>
            </w:r>
          </w:p>
        </w:tc>
      </w:tr>
    </w:tbl>
    <w:p w14:paraId="698379E2" w14:textId="77777777" w:rsidR="00465EBC" w:rsidRDefault="00465EBC"/>
    <w:sectPr w:rsidR="00465EBC">
      <w:pgSz w:w="11910" w:h="16840"/>
      <w:pgMar w:top="1420" w:right="0" w:bottom="280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BB"/>
    <w:rsid w:val="00465EBC"/>
    <w:rsid w:val="005A1FBB"/>
    <w:rsid w:val="007B49D8"/>
    <w:rsid w:val="00EA0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892D"/>
  <w15:docId w15:val="{B58D60EB-6A59-4180-9BDD-241E2FFF3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 ganesh</dc:creator>
  <cp:lastModifiedBy>GREESHMI KODURU</cp:lastModifiedBy>
  <cp:revision>2</cp:revision>
  <dcterms:created xsi:type="dcterms:W3CDTF">2025-07-02T15:13:00Z</dcterms:created>
  <dcterms:modified xsi:type="dcterms:W3CDTF">2025-07-02T15:13:00Z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2021</vt:lpwstr>
  </property>
</Properties>
</file>