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A7330" w14:textId="77777777" w:rsidR="00DB259F" w:rsidRDefault="00000000">
      <w:pPr>
        <w:pStyle w:val="Title"/>
        <w:spacing w:line="256" w:lineRule="auto"/>
      </w:pPr>
      <w:r>
        <w:t>Project Design Phase Proposed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Template</w:t>
      </w:r>
    </w:p>
    <w:p w14:paraId="3D81AF83" w14:textId="77777777" w:rsidR="00DB259F" w:rsidRDefault="00DB259F">
      <w:pPr>
        <w:pStyle w:val="BodyText"/>
        <w:spacing w:before="5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5"/>
        <w:gridCol w:w="4338"/>
      </w:tblGrid>
      <w:tr w:rsidR="00DB259F" w14:paraId="5500DBE9" w14:textId="77777777">
        <w:trPr>
          <w:trHeight w:val="268"/>
        </w:trPr>
        <w:tc>
          <w:tcPr>
            <w:tcW w:w="4695" w:type="dxa"/>
          </w:tcPr>
          <w:p w14:paraId="333709DC" w14:textId="77777777" w:rsidR="00DB259F" w:rsidRDefault="00000000">
            <w:pPr>
              <w:pStyle w:val="TableParagraph"/>
              <w:spacing w:line="248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338" w:type="dxa"/>
          </w:tcPr>
          <w:p w14:paraId="61820B85" w14:textId="77777777" w:rsidR="00DB259F" w:rsidRDefault="00000000">
            <w:pPr>
              <w:pStyle w:val="TableParagraph"/>
              <w:spacing w:line="248" w:lineRule="exact"/>
            </w:pPr>
            <w:r>
              <w:t>25</w:t>
            </w:r>
            <w:r>
              <w:rPr>
                <w:spacing w:val="-2"/>
              </w:rPr>
              <w:t xml:space="preserve"> </w:t>
            </w:r>
            <w:r>
              <w:t>JULY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DB259F" w14:paraId="3253278D" w14:textId="77777777">
        <w:trPr>
          <w:trHeight w:val="268"/>
        </w:trPr>
        <w:tc>
          <w:tcPr>
            <w:tcW w:w="4695" w:type="dxa"/>
          </w:tcPr>
          <w:p w14:paraId="1D015762" w14:textId="77777777" w:rsidR="00DB259F" w:rsidRDefault="00000000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338" w:type="dxa"/>
          </w:tcPr>
          <w:p w14:paraId="578206FE" w14:textId="3924C78A" w:rsidR="00DB259F" w:rsidRDefault="00721470">
            <w:pPr>
              <w:pStyle w:val="TableParagraph"/>
              <w:spacing w:line="248" w:lineRule="exact"/>
            </w:pPr>
            <w:r w:rsidRPr="00721470">
              <w:rPr>
                <w:spacing w:val="-2"/>
              </w:rPr>
              <w:t>LTVIP2025TMID50687</w:t>
            </w:r>
          </w:p>
        </w:tc>
      </w:tr>
      <w:tr w:rsidR="00DB259F" w14:paraId="446BF789" w14:textId="77777777">
        <w:trPr>
          <w:trHeight w:val="537"/>
        </w:trPr>
        <w:tc>
          <w:tcPr>
            <w:tcW w:w="4695" w:type="dxa"/>
          </w:tcPr>
          <w:p w14:paraId="3B210791" w14:textId="77777777" w:rsidR="00DB259F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338" w:type="dxa"/>
          </w:tcPr>
          <w:p w14:paraId="1FF2E5F0" w14:textId="5973360F" w:rsidR="00DB259F" w:rsidRDefault="00721470">
            <w:pPr>
              <w:pStyle w:val="TableParagraph"/>
              <w:spacing w:line="249" w:lineRule="exact"/>
            </w:pPr>
            <w:r w:rsidRPr="00721470">
              <w:t>visualizing housing market trends: an analysis of sale prices and features using tableau</w:t>
            </w:r>
          </w:p>
        </w:tc>
      </w:tr>
      <w:tr w:rsidR="00DB259F" w14:paraId="3FE7E16D" w14:textId="77777777">
        <w:trPr>
          <w:trHeight w:val="268"/>
        </w:trPr>
        <w:tc>
          <w:tcPr>
            <w:tcW w:w="4695" w:type="dxa"/>
          </w:tcPr>
          <w:p w14:paraId="7D042A51" w14:textId="77777777" w:rsidR="00DB259F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338" w:type="dxa"/>
          </w:tcPr>
          <w:p w14:paraId="23D866AE" w14:textId="77777777" w:rsidR="00DB259F" w:rsidRDefault="00000000">
            <w:pPr>
              <w:pStyle w:val="TableParagraph"/>
              <w:spacing w:line="248" w:lineRule="exact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14:paraId="3DBFDFA0" w14:textId="77777777" w:rsidR="00DB259F" w:rsidRDefault="00DB259F">
      <w:pPr>
        <w:pStyle w:val="BodyText"/>
        <w:spacing w:before="180"/>
        <w:rPr>
          <w:b/>
        </w:rPr>
      </w:pPr>
    </w:p>
    <w:p w14:paraId="04F2CC7A" w14:textId="77777777" w:rsidR="00DB259F" w:rsidRDefault="00000000">
      <w:pPr>
        <w:ind w:left="23"/>
        <w:rPr>
          <w:b/>
        </w:rPr>
      </w:pPr>
      <w:r>
        <w:rPr>
          <w:b/>
        </w:rPr>
        <w:t>Proposed</w:t>
      </w:r>
      <w:r>
        <w:rPr>
          <w:b/>
          <w:spacing w:val="-8"/>
        </w:rPr>
        <w:t xml:space="preserve"> </w:t>
      </w:r>
      <w:r>
        <w:rPr>
          <w:b/>
        </w:rPr>
        <w:t>Solution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Template:</w:t>
      </w:r>
    </w:p>
    <w:p w14:paraId="719B2581" w14:textId="77777777" w:rsidR="00DB259F" w:rsidRDefault="00000000">
      <w:pPr>
        <w:pStyle w:val="BodyText"/>
        <w:spacing w:before="181"/>
        <w:ind w:left="23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2"/>
        </w:rPr>
        <w:t>template.</w:t>
      </w:r>
    </w:p>
    <w:p w14:paraId="67FAC71D" w14:textId="77777777" w:rsidR="00DB259F" w:rsidRDefault="00DB259F">
      <w:pPr>
        <w:pStyle w:val="BodyText"/>
        <w:rPr>
          <w:sz w:val="15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DB259F" w14:paraId="2C78F0F2" w14:textId="77777777">
        <w:trPr>
          <w:trHeight w:val="558"/>
        </w:trPr>
        <w:tc>
          <w:tcPr>
            <w:tcW w:w="902" w:type="dxa"/>
          </w:tcPr>
          <w:p w14:paraId="1AB58A1D" w14:textId="77777777" w:rsidR="00DB259F" w:rsidRDefault="00000000">
            <w:pPr>
              <w:pStyle w:val="TableParagraph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3658" w:type="dxa"/>
          </w:tcPr>
          <w:p w14:paraId="41804790" w14:textId="77777777" w:rsidR="00DB259F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4508" w:type="dxa"/>
          </w:tcPr>
          <w:p w14:paraId="71462EA9" w14:textId="77777777" w:rsidR="00DB259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DB259F" w14:paraId="4D49E62B" w14:textId="77777777">
        <w:trPr>
          <w:trHeight w:val="1072"/>
        </w:trPr>
        <w:tc>
          <w:tcPr>
            <w:tcW w:w="902" w:type="dxa"/>
          </w:tcPr>
          <w:p w14:paraId="36C04EF4" w14:textId="77777777" w:rsidR="00DB259F" w:rsidRDefault="00000000">
            <w:pPr>
              <w:pStyle w:val="TableParagraph"/>
              <w:spacing w:line="266" w:lineRule="exact"/>
              <w:ind w:left="0" w:right="32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658" w:type="dxa"/>
          </w:tcPr>
          <w:p w14:paraId="0AA1B4B8" w14:textId="77777777" w:rsidR="00DB259F" w:rsidRDefault="00000000">
            <w:pPr>
              <w:pStyle w:val="TableParagraph"/>
              <w:spacing w:line="240" w:lineRule="auto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 xml:space="preserve">be </w:t>
            </w:r>
            <w:r>
              <w:rPr>
                <w:color w:val="212121"/>
                <w:spacing w:val="-2"/>
              </w:rPr>
              <w:t>solved)</w:t>
            </w:r>
          </w:p>
        </w:tc>
        <w:tc>
          <w:tcPr>
            <w:tcW w:w="4508" w:type="dxa"/>
          </w:tcPr>
          <w:p w14:paraId="789EB4A8" w14:textId="77777777" w:rsidR="00DB259F" w:rsidRDefault="00000000">
            <w:pPr>
              <w:pStyle w:val="TableParagraph"/>
              <w:spacing w:line="240" w:lineRule="auto"/>
              <w:ind w:right="145"/>
            </w:pPr>
            <w:r>
              <w:t>Many people lack awareness and accessibility to</w:t>
            </w:r>
            <w:r>
              <w:rPr>
                <w:spacing w:val="-6"/>
              </w:rPr>
              <w:t xml:space="preserve"> </w:t>
            </w:r>
            <w:r>
              <w:t>insightful</w:t>
            </w:r>
            <w:r>
              <w:rPr>
                <w:spacing w:val="-8"/>
              </w:rPr>
              <w:t xml:space="preserve"> </w:t>
            </w: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about</w:t>
            </w:r>
            <w:r>
              <w:rPr>
                <w:spacing w:val="-7"/>
              </w:rPr>
              <w:t xml:space="preserve"> </w:t>
            </w:r>
            <w:r>
              <w:t>UNESCO</w:t>
            </w:r>
            <w:r>
              <w:rPr>
                <w:spacing w:val="-7"/>
              </w:rPr>
              <w:t xml:space="preserve"> </w:t>
            </w:r>
            <w:r>
              <w:t>World Heritage Sites, resulting in low engagement</w:t>
            </w:r>
          </w:p>
          <w:p w14:paraId="7B858B9C" w14:textId="77777777" w:rsidR="00DB259F" w:rsidRDefault="00000000">
            <w:pPr>
              <w:pStyle w:val="TableParagraph"/>
              <w:spacing w:line="248" w:lineRule="exact"/>
            </w:pPr>
            <w:r>
              <w:t>with</w:t>
            </w:r>
            <w:r>
              <w:rPr>
                <w:spacing w:val="-7"/>
              </w:rPr>
              <w:t xml:space="preserve"> </w:t>
            </w:r>
            <w:r>
              <w:t>cultural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historical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heritage.</w:t>
            </w:r>
          </w:p>
        </w:tc>
      </w:tr>
      <w:tr w:rsidR="00DB259F" w14:paraId="7D9782E3" w14:textId="77777777">
        <w:trPr>
          <w:trHeight w:val="1612"/>
        </w:trPr>
        <w:tc>
          <w:tcPr>
            <w:tcW w:w="902" w:type="dxa"/>
          </w:tcPr>
          <w:p w14:paraId="270FDB43" w14:textId="77777777" w:rsidR="00DB259F" w:rsidRDefault="00000000">
            <w:pPr>
              <w:pStyle w:val="TableParagraph"/>
              <w:ind w:left="0" w:right="32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658" w:type="dxa"/>
          </w:tcPr>
          <w:p w14:paraId="265B5270" w14:textId="77777777" w:rsidR="00DB259F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  <w:spacing w:val="-2"/>
              </w:rPr>
              <w:t>description</w:t>
            </w:r>
          </w:p>
        </w:tc>
        <w:tc>
          <w:tcPr>
            <w:tcW w:w="4508" w:type="dxa"/>
          </w:tcPr>
          <w:p w14:paraId="187655E7" w14:textId="77777777" w:rsidR="00DB259F" w:rsidRDefault="00000000">
            <w:pPr>
              <w:pStyle w:val="TableParagraph"/>
              <w:spacing w:line="240" w:lineRule="auto"/>
              <w:ind w:right="145"/>
            </w:pPr>
            <w:r>
              <w:t>We propose a data visualization dashboard using</w:t>
            </w:r>
            <w:r>
              <w:rPr>
                <w:spacing w:val="-8"/>
              </w:rPr>
              <w:t xml:space="preserve"> </w:t>
            </w:r>
            <w:r>
              <w:t>Tableau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provides</w:t>
            </w:r>
            <w:r>
              <w:rPr>
                <w:spacing w:val="-7"/>
              </w:rPr>
              <w:t xml:space="preserve"> </w:t>
            </w:r>
            <w:r>
              <w:t>interactive</w:t>
            </w:r>
            <w:r>
              <w:rPr>
                <w:spacing w:val="-9"/>
              </w:rPr>
              <w:t xml:space="preserve"> </w:t>
            </w:r>
            <w:r>
              <w:t>insights into UNESCO World Heritage Sites – including location, type (cultural/natural), country-wise distribution, year of inscription, and threat</w:t>
            </w:r>
          </w:p>
          <w:p w14:paraId="0ECA2FC6" w14:textId="77777777" w:rsidR="00DB259F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status.</w:t>
            </w:r>
          </w:p>
        </w:tc>
      </w:tr>
      <w:tr w:rsidR="00DB259F" w14:paraId="43BF5F1C" w14:textId="77777777">
        <w:trPr>
          <w:trHeight w:val="1612"/>
        </w:trPr>
        <w:tc>
          <w:tcPr>
            <w:tcW w:w="902" w:type="dxa"/>
          </w:tcPr>
          <w:p w14:paraId="38853501" w14:textId="77777777" w:rsidR="00DB259F" w:rsidRDefault="00000000">
            <w:pPr>
              <w:pStyle w:val="TableParagraph"/>
              <w:spacing w:line="265" w:lineRule="exact"/>
              <w:ind w:left="0" w:right="32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658" w:type="dxa"/>
          </w:tcPr>
          <w:p w14:paraId="694F28A0" w14:textId="77777777" w:rsidR="00DB259F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Uniqueness</w:t>
            </w:r>
          </w:p>
        </w:tc>
        <w:tc>
          <w:tcPr>
            <w:tcW w:w="4508" w:type="dxa"/>
          </w:tcPr>
          <w:p w14:paraId="1CD663FC" w14:textId="77777777" w:rsidR="00DB259F" w:rsidRDefault="00000000">
            <w:pPr>
              <w:pStyle w:val="TableParagraph"/>
              <w:spacing w:line="240" w:lineRule="auto"/>
              <w:ind w:right="145"/>
            </w:pPr>
            <w:r>
              <w:t>This</w:t>
            </w:r>
            <w:r>
              <w:rPr>
                <w:spacing w:val="-7"/>
              </w:rPr>
              <w:t xml:space="preserve"> </w:t>
            </w: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integrates</w:t>
            </w:r>
            <w:r>
              <w:rPr>
                <w:spacing w:val="-7"/>
              </w:rPr>
              <w:t xml:space="preserve"> </w:t>
            </w:r>
            <w:r>
              <w:t>historical,</w:t>
            </w:r>
            <w:r>
              <w:rPr>
                <w:spacing w:val="-9"/>
              </w:rPr>
              <w:t xml:space="preserve"> </w:t>
            </w:r>
            <w:r>
              <w:t>cultural,</w:t>
            </w:r>
            <w:r>
              <w:rPr>
                <w:spacing w:val="-7"/>
              </w:rPr>
              <w:t xml:space="preserve"> </w:t>
            </w:r>
            <w:r>
              <w:t>and geographical data into a single dynamic interface, making global heritage education more engaging through visual storytelling. It stands out due to its interactivity and</w:t>
            </w:r>
          </w:p>
          <w:p w14:paraId="67C67690" w14:textId="77777777" w:rsidR="00DB259F" w:rsidRDefault="00000000">
            <w:pPr>
              <w:pStyle w:val="TableParagraph"/>
              <w:spacing w:line="249" w:lineRule="exact"/>
            </w:pPr>
            <w:r>
              <w:t>educational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value.</w:t>
            </w:r>
          </w:p>
        </w:tc>
      </w:tr>
      <w:tr w:rsidR="00DB259F" w14:paraId="47F43870" w14:textId="77777777">
        <w:trPr>
          <w:trHeight w:val="1341"/>
        </w:trPr>
        <w:tc>
          <w:tcPr>
            <w:tcW w:w="902" w:type="dxa"/>
          </w:tcPr>
          <w:p w14:paraId="1FB0851F" w14:textId="77777777" w:rsidR="00DB259F" w:rsidRDefault="00000000">
            <w:pPr>
              <w:pStyle w:val="TableParagraph"/>
              <w:spacing w:line="265" w:lineRule="exact"/>
              <w:ind w:left="0" w:right="32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658" w:type="dxa"/>
          </w:tcPr>
          <w:p w14:paraId="51EFC8D5" w14:textId="77777777" w:rsidR="00DB259F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  <w:spacing w:val="-2"/>
              </w:rPr>
              <w:t>Satisfaction</w:t>
            </w:r>
          </w:p>
        </w:tc>
        <w:tc>
          <w:tcPr>
            <w:tcW w:w="4508" w:type="dxa"/>
          </w:tcPr>
          <w:p w14:paraId="76F873A9" w14:textId="77777777" w:rsidR="00DB259F" w:rsidRDefault="00000000">
            <w:pPr>
              <w:pStyle w:val="TableParagraph"/>
              <w:spacing w:line="240" w:lineRule="auto"/>
              <w:ind w:right="52"/>
            </w:pPr>
            <w:r>
              <w:t>This solution promotes cultural awareness, supports tourism, and aids researchers, students, and travel enthusiasts. It enhances appreciation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heritage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may</w:t>
            </w:r>
            <w:r>
              <w:rPr>
                <w:spacing w:val="-7"/>
              </w:rPr>
              <w:t xml:space="preserve"> </w:t>
            </w:r>
            <w:r>
              <w:t>contribute</w:t>
            </w:r>
            <w:r>
              <w:rPr>
                <w:spacing w:val="-7"/>
              </w:rPr>
              <w:t xml:space="preserve"> </w:t>
            </w:r>
            <w:r>
              <w:t>to</w:t>
            </w:r>
          </w:p>
          <w:p w14:paraId="347A03E5" w14:textId="77777777" w:rsidR="00DB259F" w:rsidRDefault="00000000">
            <w:pPr>
              <w:pStyle w:val="TableParagraph"/>
              <w:spacing w:line="248" w:lineRule="exact"/>
            </w:pPr>
            <w:r>
              <w:t>preservation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efforts.</w:t>
            </w:r>
          </w:p>
        </w:tc>
      </w:tr>
      <w:tr w:rsidR="00DB259F" w14:paraId="7F92CC25" w14:textId="77777777">
        <w:trPr>
          <w:trHeight w:val="1343"/>
        </w:trPr>
        <w:tc>
          <w:tcPr>
            <w:tcW w:w="902" w:type="dxa"/>
          </w:tcPr>
          <w:p w14:paraId="7F260F21" w14:textId="77777777" w:rsidR="00DB259F" w:rsidRDefault="00000000">
            <w:pPr>
              <w:pStyle w:val="TableParagraph"/>
              <w:spacing w:line="265" w:lineRule="exact"/>
              <w:ind w:left="0" w:right="32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658" w:type="dxa"/>
          </w:tcPr>
          <w:p w14:paraId="721F5B26" w14:textId="77777777" w:rsidR="00DB259F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  <w:spacing w:val="-2"/>
              </w:rPr>
              <w:t>Model)</w:t>
            </w:r>
          </w:p>
        </w:tc>
        <w:tc>
          <w:tcPr>
            <w:tcW w:w="4508" w:type="dxa"/>
          </w:tcPr>
          <w:p w14:paraId="37F8ABE1" w14:textId="77777777" w:rsidR="00DB259F" w:rsidRDefault="00000000">
            <w:pPr>
              <w:pStyle w:val="TableParagraph"/>
              <w:spacing w:line="240" w:lineRule="auto"/>
            </w:pPr>
            <w:r>
              <w:t>Revenue can be generated through collaborations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travel</w:t>
            </w:r>
            <w:r>
              <w:rPr>
                <w:spacing w:val="-7"/>
              </w:rPr>
              <w:t xml:space="preserve"> </w:t>
            </w:r>
            <w:r>
              <w:t>agencies,</w:t>
            </w:r>
            <w:r>
              <w:rPr>
                <w:spacing w:val="-9"/>
              </w:rPr>
              <w:t xml:space="preserve"> </w:t>
            </w:r>
            <w:r>
              <w:t>educational institutions, NGOs, and premium access to detailed insights for researchers and data</w:t>
            </w:r>
          </w:p>
          <w:p w14:paraId="59E69FF1" w14:textId="77777777" w:rsidR="00DB259F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enthusiasts.</w:t>
            </w:r>
          </w:p>
        </w:tc>
      </w:tr>
      <w:tr w:rsidR="00DB259F" w14:paraId="5709F45A" w14:textId="77777777">
        <w:trPr>
          <w:trHeight w:val="2417"/>
        </w:trPr>
        <w:tc>
          <w:tcPr>
            <w:tcW w:w="902" w:type="dxa"/>
          </w:tcPr>
          <w:p w14:paraId="3DAEA15A" w14:textId="77777777" w:rsidR="00DB259F" w:rsidRDefault="00000000">
            <w:pPr>
              <w:pStyle w:val="TableParagraph"/>
              <w:spacing w:line="265" w:lineRule="exact"/>
              <w:ind w:left="0" w:right="32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3658" w:type="dxa"/>
          </w:tcPr>
          <w:p w14:paraId="6F70C18D" w14:textId="77777777" w:rsidR="00DB259F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2"/>
              </w:rPr>
              <w:t xml:space="preserve"> Solution</w:t>
            </w:r>
          </w:p>
        </w:tc>
        <w:tc>
          <w:tcPr>
            <w:tcW w:w="4508" w:type="dxa"/>
          </w:tcPr>
          <w:p w14:paraId="53BE1F7B" w14:textId="77777777" w:rsidR="00DB259F" w:rsidRDefault="00000000">
            <w:pPr>
              <w:pStyle w:val="TableParagraph"/>
              <w:spacing w:line="240" w:lineRule="auto"/>
            </w:pPr>
            <w:r>
              <w:t>The solution is highly scalable, as new UNESCO sites and updated information can be easily integrated into the dashboard with minimal effort. The system can be extended to include other</w:t>
            </w:r>
            <w:r>
              <w:rPr>
                <w:spacing w:val="-6"/>
              </w:rPr>
              <w:t xml:space="preserve"> </w:t>
            </w:r>
            <w:r>
              <w:t>global</w:t>
            </w:r>
            <w:r>
              <w:rPr>
                <w:spacing w:val="-6"/>
              </w:rPr>
              <w:t xml:space="preserve"> </w:t>
            </w:r>
            <w:r>
              <w:t>cultural</w:t>
            </w:r>
            <w:r>
              <w:rPr>
                <w:spacing w:val="-9"/>
              </w:rPr>
              <w:t xml:space="preserve"> </w:t>
            </w:r>
            <w:r>
              <w:t>or</w:t>
            </w:r>
            <w:r>
              <w:rPr>
                <w:spacing w:val="-9"/>
              </w:rPr>
              <w:t xml:space="preserve"> </w:t>
            </w:r>
            <w:r>
              <w:t>environmental</w:t>
            </w:r>
            <w:r>
              <w:rPr>
                <w:spacing w:val="-6"/>
              </w:rPr>
              <w:t xml:space="preserve"> </w:t>
            </w:r>
            <w:r>
              <w:t>datasets, support multiple languages, and serve a larger user base across educational, tourism, and research sectors through web or mobile</w:t>
            </w:r>
          </w:p>
          <w:p w14:paraId="3FCA82D5" w14:textId="77777777" w:rsidR="00DB259F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platforms.</w:t>
            </w:r>
          </w:p>
        </w:tc>
      </w:tr>
    </w:tbl>
    <w:p w14:paraId="33F00BC5" w14:textId="77777777" w:rsidR="00807268" w:rsidRDefault="00807268"/>
    <w:sectPr w:rsidR="00807268">
      <w:type w:val="continuous"/>
      <w:pgSz w:w="11910" w:h="16840"/>
      <w:pgMar w:top="80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9F"/>
    <w:rsid w:val="00721470"/>
    <w:rsid w:val="00807268"/>
    <w:rsid w:val="00DB259F"/>
    <w:rsid w:val="00FD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7690"/>
  <w15:docId w15:val="{2F17DF70-B1BF-44A6-B3DC-58304948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22" w:right="3263" w:hanging="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GREESHMI KODURU</cp:lastModifiedBy>
  <cp:revision>2</cp:revision>
  <dcterms:created xsi:type="dcterms:W3CDTF">2025-07-02T15:02:00Z</dcterms:created>
  <dcterms:modified xsi:type="dcterms:W3CDTF">2025-07-02T15:02:00Z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www.ilovepdf.com</vt:lpwstr>
  </property>
</Properties>
</file>