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4E59" w14:textId="680260F2" w:rsidR="006528B9" w:rsidRPr="00173C05" w:rsidRDefault="006528B9" w:rsidP="006528B9">
      <w:pPr>
        <w:pStyle w:val="Heading1"/>
        <w:jc w:val="center"/>
        <w:rPr>
          <w:rFonts w:ascii="Garamond" w:eastAsia="MingLiU_MSCS-ExtB" w:hAnsi="Garamond"/>
          <w:color w:val="000000" w:themeColor="text1"/>
          <w:sz w:val="32"/>
          <w:szCs w:val="32"/>
          <w:lang w:val="en-US"/>
        </w:rPr>
      </w:pPr>
      <w:r w:rsidRPr="00173C05">
        <w:rPr>
          <w:rFonts w:ascii="SimSun" w:eastAsia="SimSun" w:hAnsi="SimSun" w:cs="SimSun" w:hint="eastAsia"/>
          <w:color w:val="000000" w:themeColor="text1"/>
          <w:sz w:val="32"/>
          <w:szCs w:val="32"/>
          <w:lang w:val="en-US"/>
        </w:rPr>
        <w:t>简答题</w:t>
      </w:r>
      <w:r w:rsidR="000C157C" w:rsidRPr="00173C05">
        <w:rPr>
          <w:rFonts w:ascii="Garamond" w:eastAsia="MingLiU_MSCS-ExtB" w:hAnsi="Garamond"/>
          <w:color w:val="000000" w:themeColor="text1"/>
          <w:sz w:val="32"/>
          <w:szCs w:val="32"/>
          <w:lang w:val="en-US"/>
        </w:rPr>
        <w:t xml:space="preserve"> (30</w:t>
      </w:r>
      <w:r w:rsidR="000C157C" w:rsidRPr="00173C05">
        <w:rPr>
          <w:rFonts w:ascii="Garamond" w:eastAsia="MingLiU_MSCS-ExtB" w:hAnsi="Garamond" w:cs="Times New Roman"/>
          <w:color w:val="000000" w:themeColor="text1"/>
          <w:sz w:val="32"/>
          <w:szCs w:val="32"/>
          <w:lang w:val="en-US"/>
        </w:rPr>
        <w:t>’</w:t>
      </w:r>
      <w:r w:rsidR="000C157C" w:rsidRPr="00173C05">
        <w:rPr>
          <w:rFonts w:ascii="Garamond" w:eastAsia="MingLiU_MSCS-ExtB" w:hAnsi="Garamond"/>
          <w:color w:val="000000" w:themeColor="text1"/>
          <w:sz w:val="32"/>
          <w:szCs w:val="32"/>
          <w:lang w:val="en-US"/>
        </w:rPr>
        <w:t>)</w:t>
      </w:r>
    </w:p>
    <w:p w14:paraId="009057C6" w14:textId="53A56F4B" w:rsidR="006528B9" w:rsidRPr="00173C05" w:rsidRDefault="000A504E" w:rsidP="006528B9">
      <w:pPr>
        <w:jc w:val="center"/>
        <w:rPr>
          <w:rFonts w:ascii="Garamond" w:eastAsia="MingLiU_MSCS-ExtB" w:hAnsi="Garamond" w:hint="eastAsia"/>
          <w:lang w:val="en-US"/>
        </w:rPr>
      </w:pPr>
      <w:r w:rsidRPr="00173C05">
        <w:rPr>
          <w:rFonts w:ascii="SimSun" w:eastAsia="SimSun" w:hAnsi="SimSun" w:cs="SimSun" w:hint="eastAsia"/>
          <w:lang w:val="en-US"/>
        </w:rPr>
        <w:t>宿宁</w:t>
      </w:r>
      <w:r w:rsidRPr="00173C05">
        <w:rPr>
          <w:rFonts w:ascii="Garamond" w:eastAsia="MingLiU_MSCS-ExtB" w:hAnsi="Garamond" w:cs="SimSun"/>
          <w:lang w:val="en-US"/>
        </w:rPr>
        <w:t xml:space="preserve"> | </w:t>
      </w:r>
      <w:r w:rsidR="006528B9" w:rsidRPr="00173C05">
        <w:rPr>
          <w:rFonts w:ascii="Garamond" w:eastAsia="MingLiU_MSCS-ExtB" w:hAnsi="Garamond"/>
          <w:lang w:val="en-US"/>
        </w:rPr>
        <w:t>CO</w:t>
      </w:r>
      <w:r w:rsidRPr="00173C05">
        <w:rPr>
          <w:rFonts w:ascii="Garamond" w:eastAsia="MingLiU_MSCS-ExtB" w:hAnsi="Garamond" w:cs="SimSun"/>
          <w:lang w:val="en-US"/>
        </w:rPr>
        <w:t xml:space="preserve"> | </w:t>
      </w:r>
      <w:r w:rsidR="006528B9" w:rsidRPr="00173C05">
        <w:rPr>
          <w:rFonts w:ascii="Garamond" w:eastAsia="MingLiU_MSCS-ExtB" w:hAnsi="Garamond"/>
          <w:lang w:val="en-US"/>
        </w:rPr>
        <w:t>25</w:t>
      </w:r>
      <w:r w:rsidRPr="00173C05">
        <w:rPr>
          <w:rFonts w:ascii="Garamond" w:eastAsia="MingLiU_MSCS-ExtB" w:hAnsi="Garamond"/>
          <w:lang w:val="en-US"/>
        </w:rPr>
        <w:t>S</w:t>
      </w:r>
      <w:r w:rsidR="006528B9" w:rsidRPr="00173C05">
        <w:rPr>
          <w:rFonts w:ascii="Garamond" w:eastAsia="MingLiU_MSCS-ExtB" w:hAnsi="Garamond"/>
          <w:lang w:val="en-US"/>
        </w:rPr>
        <w:t>p</w:t>
      </w:r>
    </w:p>
    <w:p w14:paraId="36E32B27" w14:textId="570F20B2" w:rsidR="00E7089F" w:rsidRPr="00B5651E" w:rsidRDefault="00C72BDE">
      <w:pPr>
        <w:rPr>
          <w:rFonts w:ascii="Garamond" w:eastAsia="MingLiU_MSCS-ExtB" w:hAnsi="Garamond"/>
          <w:b/>
          <w:bCs/>
          <w:lang w:val="en-US"/>
        </w:rPr>
      </w:pPr>
      <w:r w:rsidRPr="00B5651E">
        <w:rPr>
          <w:rFonts w:ascii="SimSun" w:eastAsia="SimSun" w:hAnsi="SimSun" w:cs="SimSun" w:hint="eastAsia"/>
          <w:b/>
          <w:bCs/>
          <w:lang w:val="en-US"/>
        </w:rPr>
        <w:t>一、</w:t>
      </w:r>
      <w:r w:rsidR="006528B9" w:rsidRPr="00B5651E">
        <w:rPr>
          <w:rFonts w:ascii="SimSun" w:eastAsia="SimSun" w:hAnsi="SimSun" w:cs="SimSun" w:hint="eastAsia"/>
          <w:b/>
          <w:bCs/>
          <w:lang w:val="en-US"/>
        </w:rPr>
        <w:t>什么是计算机系统、计算机硬件和计算机软件？硬件和软件哪个更重要？</w:t>
      </w:r>
      <w:r w:rsidR="000C157C" w:rsidRPr="00B5651E">
        <w:rPr>
          <w:rFonts w:ascii="Garamond" w:eastAsia="MingLiU_MSCS-ExtB" w:hAnsi="Garamond"/>
          <w:b/>
          <w:bCs/>
          <w:lang w:val="en-US"/>
        </w:rPr>
        <w:t>(6</w:t>
      </w:r>
      <w:r w:rsidR="000C157C" w:rsidRPr="00B5651E">
        <w:rPr>
          <w:rFonts w:ascii="Garamond" w:eastAsia="MingLiU_MSCS-ExtB" w:hAnsi="Garamond" w:cs="Times New Roman"/>
          <w:b/>
          <w:bCs/>
          <w:lang w:val="en-US"/>
        </w:rPr>
        <w:t>’</w:t>
      </w:r>
      <w:r w:rsidR="000C157C" w:rsidRPr="00B5651E">
        <w:rPr>
          <w:rFonts w:ascii="Garamond" w:eastAsia="MingLiU_MSCS-ExtB" w:hAnsi="Garamond"/>
          <w:b/>
          <w:bCs/>
          <w:lang w:val="en-US"/>
        </w:rPr>
        <w:t>)</w:t>
      </w:r>
    </w:p>
    <w:p w14:paraId="06DBBFCE" w14:textId="5D2A6912" w:rsidR="00173C05" w:rsidRPr="00173C05" w:rsidRDefault="00505115">
      <w:pPr>
        <w:rPr>
          <w:rFonts w:ascii="Garamond" w:eastAsia="MingLiU_MSCS-ExtB" w:hAnsi="Garamond"/>
          <w:lang w:val="en-US"/>
        </w:rPr>
      </w:pPr>
      <w:r w:rsidRPr="00505115">
        <w:rPr>
          <w:rFonts w:ascii="SimSun" w:eastAsia="SimSun" w:hAnsi="SimSun" w:cs="SimSun" w:hint="eastAsia"/>
          <w:lang w:val="en-US"/>
        </w:rPr>
        <w:t>计算机系统由硬件和软件两大部分组成。硬件即指计算机的实体部分，它由看得见摸得着的各种电子元器件，各类光、电、机设备的实物组成，如主机、外设等。软件是看不见摸不着的，由人们事先编制成具有各类特殊功能的信息组成，用来充分发挥硬件功能，提高机器工作效率，便于人们使用机器，指挥整个计算机硬件系统工作的程序、资料、数据集合。硬件和软件在计算机系统中相互依存，缺一不可，因此同样重要。</w:t>
      </w:r>
    </w:p>
    <w:p w14:paraId="3C4D0FA2" w14:textId="55B3E966" w:rsidR="006528B9" w:rsidRPr="00B5651E" w:rsidRDefault="00C72BDE">
      <w:pPr>
        <w:rPr>
          <w:rFonts w:ascii="Garamond" w:eastAsia="MingLiU_MSCS-ExtB" w:hAnsi="Garamond"/>
          <w:b/>
          <w:bCs/>
          <w:lang w:val="en-US"/>
        </w:rPr>
      </w:pPr>
      <w:r w:rsidRPr="00B5651E">
        <w:rPr>
          <w:rFonts w:ascii="SimSun" w:eastAsia="SimSun" w:hAnsi="SimSun" w:cs="SimSun" w:hint="eastAsia"/>
          <w:b/>
          <w:bCs/>
          <w:lang w:val="en-US"/>
        </w:rPr>
        <w:t>二、</w:t>
      </w:r>
      <w:r w:rsidR="003D42EF" w:rsidRPr="00B5651E">
        <w:rPr>
          <w:rFonts w:ascii="SimSun" w:eastAsia="SimSun" w:hAnsi="SimSun" w:cs="SimSun" w:hint="eastAsia"/>
          <w:b/>
          <w:bCs/>
          <w:lang w:val="en-US"/>
        </w:rPr>
        <w:t>画图说明异步通信中请求与回答有哪几种互锁关系。</w:t>
      </w:r>
      <w:r w:rsidR="000C157C" w:rsidRPr="00B5651E">
        <w:rPr>
          <w:rFonts w:ascii="Garamond" w:eastAsia="MingLiU_MSCS-ExtB" w:hAnsi="Garamond"/>
          <w:b/>
          <w:bCs/>
          <w:lang w:val="en-US"/>
        </w:rPr>
        <w:t>(6</w:t>
      </w:r>
      <w:r w:rsidR="000C157C" w:rsidRPr="00B5651E">
        <w:rPr>
          <w:rFonts w:ascii="Garamond" w:eastAsia="MingLiU_MSCS-ExtB" w:hAnsi="Garamond" w:cs="Times New Roman"/>
          <w:b/>
          <w:bCs/>
          <w:lang w:val="en-US"/>
        </w:rPr>
        <w:t>’</w:t>
      </w:r>
      <w:r w:rsidR="000C157C" w:rsidRPr="00B5651E">
        <w:rPr>
          <w:rFonts w:ascii="Garamond" w:eastAsia="MingLiU_MSCS-ExtB" w:hAnsi="Garamond"/>
          <w:b/>
          <w:bCs/>
          <w:lang w:val="en-US"/>
        </w:rPr>
        <w:t>)</w:t>
      </w:r>
    </w:p>
    <w:p w14:paraId="69C0CA68" w14:textId="40513F31" w:rsidR="006528B9" w:rsidRPr="00173C05" w:rsidRDefault="00505115">
      <w:pPr>
        <w:rPr>
          <w:rFonts w:ascii="Garamond" w:eastAsia="MingLiU_MSCS-ExtB" w:hAnsi="Garamond"/>
          <w:lang w:val="en-US"/>
        </w:rPr>
      </w:pPr>
      <w:r>
        <w:rPr>
          <w:rFonts w:ascii="Garamond" w:eastAsia="MingLiU_MSCS-ExtB" w:hAnsi="Garamond"/>
          <w:noProof/>
          <w:lang w:val="en-US"/>
        </w:rPr>
        <w:drawing>
          <wp:inline distT="0" distB="0" distL="0" distR="0" wp14:anchorId="07F21D43" wp14:editId="4405E419">
            <wp:extent cx="6645910" cy="2279650"/>
            <wp:effectExtent l="0" t="0" r="0" b="6350"/>
            <wp:docPr id="53585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2327" name="Picture 5358523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2EAC" w14:textId="1554782F" w:rsidR="001909FE" w:rsidRPr="00B5651E" w:rsidRDefault="00C72BDE" w:rsidP="001909FE">
      <w:pPr>
        <w:rPr>
          <w:rFonts w:ascii="Garamond" w:eastAsia="MingLiU_MSCS-ExtB" w:hAnsi="Garamond"/>
          <w:b/>
          <w:bCs/>
          <w:lang w:val="en-US"/>
        </w:rPr>
      </w:pPr>
      <w:r w:rsidRPr="00B5651E">
        <w:rPr>
          <w:rFonts w:ascii="SimSun" w:eastAsia="SimSun" w:hAnsi="SimSun" w:cs="SimSun" w:hint="eastAsia"/>
          <w:b/>
          <w:bCs/>
          <w:lang w:val="en-US"/>
        </w:rPr>
        <w:t>三、</w:t>
      </w:r>
      <w:r w:rsidR="001909FE" w:rsidRPr="00B5651E">
        <w:rPr>
          <w:rFonts w:ascii="SimSun" w:eastAsia="SimSun" w:hAnsi="SimSun" w:cs="SimSun" w:hint="eastAsia"/>
          <w:b/>
          <w:bCs/>
        </w:rPr>
        <w:t>已知缓存</w:t>
      </w:r>
      <w:r w:rsidR="001909FE" w:rsidRPr="00B5651E">
        <w:rPr>
          <w:rFonts w:ascii="Garamond" w:eastAsia="MingLiU_MSCS-ExtB" w:hAnsi="Garamond"/>
          <w:b/>
          <w:bCs/>
        </w:rPr>
        <w:t>-</w:t>
      </w:r>
      <w:r w:rsidR="001909FE" w:rsidRPr="00B5651E">
        <w:rPr>
          <w:rFonts w:ascii="SimSun" w:eastAsia="SimSun" w:hAnsi="SimSun" w:cs="SimSun" w:hint="eastAsia"/>
          <w:b/>
          <w:bCs/>
        </w:rPr>
        <w:t>主存系统的效率为</w:t>
      </w:r>
      <w:r w:rsidR="001909FE" w:rsidRPr="00B5651E">
        <w:rPr>
          <w:rFonts w:ascii="Garamond" w:eastAsia="MingLiU_MSCS-ExtB" w:hAnsi="Garamond"/>
          <w:b/>
          <w:bCs/>
        </w:rPr>
        <w:t>85%</w:t>
      </w:r>
      <w:r w:rsidR="001909FE" w:rsidRPr="00B5651E">
        <w:rPr>
          <w:rFonts w:ascii="SimSun" w:eastAsia="SimSun" w:hAnsi="SimSun" w:cs="SimSun" w:hint="eastAsia"/>
          <w:b/>
          <w:bCs/>
        </w:rPr>
        <w:t>，平均访问时间为</w:t>
      </w:r>
      <w:r w:rsidR="001909FE" w:rsidRPr="00B5651E">
        <w:rPr>
          <w:rFonts w:ascii="Garamond" w:eastAsia="MingLiU_MSCS-ExtB" w:hAnsi="Garamond"/>
          <w:b/>
          <w:bCs/>
        </w:rPr>
        <w:t>60ns</w:t>
      </w:r>
      <w:r w:rsidR="001909FE" w:rsidRPr="00B5651E">
        <w:rPr>
          <w:rFonts w:ascii="SimSun" w:eastAsia="SimSun" w:hAnsi="SimSun" w:cs="SimSun" w:hint="eastAsia"/>
          <w:b/>
          <w:bCs/>
        </w:rPr>
        <w:t>，缓存比主存快</w:t>
      </w:r>
      <w:r w:rsidR="001909FE" w:rsidRPr="00B5651E">
        <w:rPr>
          <w:rFonts w:ascii="Garamond" w:eastAsia="MingLiU_MSCS-ExtB" w:hAnsi="Garamond"/>
          <w:b/>
          <w:bCs/>
        </w:rPr>
        <w:t>4</w:t>
      </w:r>
      <w:r w:rsidR="001909FE" w:rsidRPr="00B5651E">
        <w:rPr>
          <w:rFonts w:ascii="SimSun" w:eastAsia="SimSun" w:hAnsi="SimSun" w:cs="SimSun" w:hint="eastAsia"/>
          <w:b/>
          <w:bCs/>
        </w:rPr>
        <w:t>倍，求主存的存取周期和缓存的命中率。</w:t>
      </w:r>
      <w:r w:rsidR="000C157C" w:rsidRPr="00B5651E">
        <w:rPr>
          <w:rFonts w:ascii="Garamond" w:eastAsia="MingLiU_MSCS-ExtB" w:hAnsi="Garamond"/>
          <w:b/>
          <w:bCs/>
          <w:lang w:val="en-US"/>
        </w:rPr>
        <w:t>(6</w:t>
      </w:r>
      <w:r w:rsidR="000C157C" w:rsidRPr="00B5651E">
        <w:rPr>
          <w:rFonts w:ascii="Garamond" w:eastAsia="MingLiU_MSCS-ExtB" w:hAnsi="Garamond" w:cs="Times New Roman"/>
          <w:b/>
          <w:bCs/>
          <w:lang w:val="en-US"/>
        </w:rPr>
        <w:t>’</w:t>
      </w:r>
      <w:r w:rsidR="000C157C" w:rsidRPr="00B5651E">
        <w:rPr>
          <w:rFonts w:ascii="Garamond" w:eastAsia="MingLiU_MSCS-ExtB" w:hAnsi="Garamond"/>
          <w:b/>
          <w:bCs/>
          <w:lang w:val="en-US"/>
        </w:rPr>
        <w:t>)</w:t>
      </w:r>
    </w:p>
    <w:p w14:paraId="02E60889" w14:textId="475A58BC" w:rsidR="001909FE" w:rsidRPr="00505115" w:rsidRDefault="00505115">
      <w:pPr>
        <w:rPr>
          <w:rFonts w:ascii="Garamond" w:eastAsia="MingLiU_MSCS-ExtB" w:hAnsi="Garamond"/>
          <w:lang w:val="en-US"/>
        </w:rPr>
      </w:pPr>
      <w:r w:rsidRPr="00505115">
        <w:rPr>
          <w:rFonts w:ascii="Garamond" w:eastAsia="MingLiU_MSCS-ExtB" w:hAnsi="Garamond"/>
        </w:rPr>
        <w:drawing>
          <wp:inline distT="0" distB="0" distL="0" distR="0" wp14:anchorId="469AA163" wp14:editId="114C2387">
            <wp:extent cx="5648840" cy="1627833"/>
            <wp:effectExtent l="0" t="0" r="3175" b="0"/>
            <wp:docPr id="21357888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88872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395" cy="16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091D" w14:textId="465F57DA" w:rsidR="00641A77" w:rsidRPr="00B5651E" w:rsidRDefault="00C72BDE">
      <w:pPr>
        <w:rPr>
          <w:rFonts w:ascii="Garamond" w:eastAsia="MingLiU_MSCS-ExtB" w:hAnsi="Garamond"/>
          <w:b/>
          <w:bCs/>
          <w:lang w:val="en-US"/>
        </w:rPr>
      </w:pPr>
      <w:r w:rsidRPr="00B5651E">
        <w:rPr>
          <w:rFonts w:ascii="SimSun" w:eastAsia="SimSun" w:hAnsi="SimSun" w:cs="SimSun" w:hint="eastAsia"/>
          <w:b/>
          <w:bCs/>
        </w:rPr>
        <w:t>四、</w:t>
      </w:r>
      <w:r w:rsidR="0053777B" w:rsidRPr="00B5651E">
        <w:rPr>
          <w:rFonts w:ascii="Garamond" w:eastAsia="MingLiU_MSCS-ExtB" w:hAnsi="Garamond" w:hint="eastAsia"/>
          <w:b/>
          <w:bCs/>
          <w:lang w:val="en-US"/>
        </w:rPr>
        <w:t>I/O</w:t>
      </w:r>
      <w:r w:rsidR="0053777B" w:rsidRPr="00B5651E">
        <w:rPr>
          <w:rFonts w:ascii="SimSun" w:eastAsia="SimSun" w:hAnsi="SimSun" w:cs="SimSun" w:hint="eastAsia"/>
          <w:b/>
          <w:bCs/>
          <w:lang w:val="en-US"/>
        </w:rPr>
        <w:t>设备与主机交换信息时，共有哪几种控制方式？简述它们的特点。</w:t>
      </w:r>
      <w:r w:rsidR="000C157C" w:rsidRPr="00B5651E">
        <w:rPr>
          <w:rFonts w:ascii="Garamond" w:eastAsia="MingLiU_MSCS-ExtB" w:hAnsi="Garamond"/>
          <w:b/>
          <w:bCs/>
          <w:lang w:val="en-US"/>
        </w:rPr>
        <w:t>(6</w:t>
      </w:r>
      <w:r w:rsidR="000C157C" w:rsidRPr="00B5651E">
        <w:rPr>
          <w:rFonts w:ascii="Garamond" w:eastAsia="MingLiU_MSCS-ExtB" w:hAnsi="Garamond" w:cs="Times New Roman"/>
          <w:b/>
          <w:bCs/>
          <w:lang w:val="en-US"/>
        </w:rPr>
        <w:t>’</w:t>
      </w:r>
      <w:r w:rsidR="000C157C" w:rsidRPr="00B5651E">
        <w:rPr>
          <w:rFonts w:ascii="Garamond" w:eastAsia="MingLiU_MSCS-ExtB" w:hAnsi="Garamond"/>
          <w:b/>
          <w:bCs/>
          <w:lang w:val="en-US"/>
        </w:rPr>
        <w:t>)</w:t>
      </w:r>
    </w:p>
    <w:p w14:paraId="7569BC9C" w14:textId="5B9E2EE4" w:rsidR="00B056F0" w:rsidRPr="00B056F0" w:rsidRDefault="00B056F0" w:rsidP="00B056F0">
      <w:pPr>
        <w:pStyle w:val="ListParagraph"/>
        <w:numPr>
          <w:ilvl w:val="0"/>
          <w:numId w:val="1"/>
        </w:numPr>
        <w:rPr>
          <w:rFonts w:ascii="Garamond" w:eastAsia="MingLiU_MSCS-ExtB" w:hAnsi="Garamond" w:hint="eastAsia"/>
          <w:lang w:val="en-US"/>
        </w:rPr>
      </w:pPr>
      <w:r w:rsidRPr="00B056F0">
        <w:rPr>
          <w:rFonts w:ascii="SimSun" w:eastAsia="SimSun" w:hAnsi="SimSun" w:cs="SimSun" w:hint="eastAsia"/>
          <w:b/>
          <w:bCs/>
          <w:lang w:val="en-US"/>
        </w:rPr>
        <w:t>程序查询方式</w:t>
      </w:r>
      <w:r w:rsidRPr="00B056F0">
        <w:rPr>
          <w:rFonts w:ascii="SimSun" w:eastAsia="SimSun" w:hAnsi="SimSun" w:cs="SimSun" w:hint="eastAsia"/>
          <w:lang w:val="en-US"/>
        </w:rPr>
        <w:t>：其特点是主机与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串行工作。</w:t>
      </w:r>
      <w:r w:rsidRPr="00B056F0">
        <w:rPr>
          <w:rFonts w:ascii="Garamond" w:eastAsia="MingLiU_MSCS-ExtB" w:hAnsi="Garamond" w:hint="eastAsia"/>
          <w:lang w:val="en-US"/>
        </w:rPr>
        <w:t xml:space="preserve">CPU </w:t>
      </w:r>
      <w:r w:rsidRPr="00B056F0">
        <w:rPr>
          <w:rFonts w:ascii="SimSun" w:eastAsia="SimSun" w:hAnsi="SimSun" w:cs="SimSun" w:hint="eastAsia"/>
          <w:lang w:val="en-US"/>
        </w:rPr>
        <w:t>启动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后，时刻查询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是否准备好，若设备准备就绪，</w:t>
      </w:r>
      <w:r w:rsidRPr="00B056F0">
        <w:rPr>
          <w:rFonts w:ascii="Garamond" w:eastAsia="MingLiU_MSCS-ExtB" w:hAnsi="Garamond" w:hint="eastAsia"/>
          <w:lang w:val="en-US"/>
        </w:rPr>
        <w:t xml:space="preserve">CPU </w:t>
      </w:r>
      <w:r w:rsidRPr="00B056F0">
        <w:rPr>
          <w:rFonts w:ascii="SimSun" w:eastAsia="SimSun" w:hAnsi="SimSun" w:cs="SimSun" w:hint="eastAsia"/>
          <w:lang w:val="en-US"/>
        </w:rPr>
        <w:t>便转入处理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与主机间传送信息的程序；</w:t>
      </w:r>
      <w:r w:rsidRPr="00B056F0">
        <w:rPr>
          <w:rFonts w:ascii="SimSun" w:eastAsia="SimSun" w:hAnsi="SimSun" w:cs="SimSun" w:hint="eastAsia"/>
          <w:lang w:val="en-US"/>
        </w:rPr>
        <w:lastRenderedPageBreak/>
        <w:t>若设备未做好准备，则</w:t>
      </w:r>
      <w:r w:rsidRPr="00B056F0">
        <w:rPr>
          <w:rFonts w:ascii="Garamond" w:eastAsia="MingLiU_MSCS-ExtB" w:hAnsi="Garamond" w:hint="eastAsia"/>
          <w:lang w:val="en-US"/>
        </w:rPr>
        <w:t xml:space="preserve"> CPU </w:t>
      </w:r>
      <w:r w:rsidRPr="00B056F0">
        <w:rPr>
          <w:rFonts w:ascii="SimSun" w:eastAsia="SimSun" w:hAnsi="SimSun" w:cs="SimSun" w:hint="eastAsia"/>
          <w:lang w:val="en-US"/>
        </w:rPr>
        <w:t>反复查询，</w:t>
      </w:r>
      <w:r w:rsidRPr="00B056F0">
        <w:rPr>
          <w:rFonts w:ascii="Times New Roman" w:eastAsia="MingLiU_MSCS-ExtB" w:hAnsi="Times New Roman" w:cs="Times New Roman"/>
          <w:lang w:val="en-US"/>
        </w:rPr>
        <w:t>“</w:t>
      </w:r>
      <w:r w:rsidRPr="00B056F0">
        <w:rPr>
          <w:rFonts w:ascii="SimSun" w:eastAsia="SimSun" w:hAnsi="SimSun" w:cs="SimSun" w:hint="eastAsia"/>
          <w:lang w:val="en-US"/>
        </w:rPr>
        <w:t>踏步</w:t>
      </w:r>
      <w:r w:rsidRPr="00B056F0">
        <w:rPr>
          <w:rFonts w:ascii="Times New Roman" w:eastAsia="MingLiU_MSCS-ExtB" w:hAnsi="Times New Roman" w:cs="Times New Roman"/>
          <w:lang w:val="en-US"/>
        </w:rPr>
        <w:t>”</w:t>
      </w:r>
      <w:r w:rsidRPr="00B056F0">
        <w:rPr>
          <w:rFonts w:ascii="SimSun" w:eastAsia="SimSun" w:hAnsi="SimSun" w:cs="SimSun" w:hint="eastAsia"/>
          <w:lang w:val="en-US"/>
        </w:rPr>
        <w:t>等待直到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准备就绪为止。可见这种方式</w:t>
      </w:r>
      <w:r w:rsidRPr="00B056F0">
        <w:rPr>
          <w:rFonts w:ascii="Garamond" w:eastAsia="MingLiU_MSCS-ExtB" w:hAnsi="Garamond" w:hint="eastAsia"/>
          <w:lang w:val="en-US"/>
        </w:rPr>
        <w:t xml:space="preserve"> CPU </w:t>
      </w:r>
      <w:r w:rsidRPr="00B056F0">
        <w:rPr>
          <w:rFonts w:ascii="SimSun" w:eastAsia="SimSun" w:hAnsi="SimSun" w:cs="SimSun" w:hint="eastAsia"/>
          <w:lang w:val="en-US"/>
        </w:rPr>
        <w:t>效率很低。</w:t>
      </w:r>
    </w:p>
    <w:p w14:paraId="74759AD0" w14:textId="11B327AC" w:rsidR="00B056F0" w:rsidRPr="00B056F0" w:rsidRDefault="00B056F0" w:rsidP="00B056F0">
      <w:pPr>
        <w:pStyle w:val="ListParagraph"/>
        <w:numPr>
          <w:ilvl w:val="0"/>
          <w:numId w:val="1"/>
        </w:numPr>
        <w:rPr>
          <w:rFonts w:ascii="Garamond" w:eastAsia="MingLiU_MSCS-ExtB" w:hAnsi="Garamond" w:hint="eastAsia"/>
          <w:lang w:val="en-US"/>
        </w:rPr>
      </w:pPr>
      <w:r w:rsidRPr="00B056F0">
        <w:rPr>
          <w:rFonts w:ascii="SimSun" w:eastAsia="SimSun" w:hAnsi="SimSun" w:cs="SimSun" w:hint="eastAsia"/>
          <w:b/>
          <w:bCs/>
          <w:lang w:val="en-US"/>
        </w:rPr>
        <w:t>程序中断方式</w:t>
      </w:r>
      <w:r w:rsidRPr="00B056F0">
        <w:rPr>
          <w:rFonts w:ascii="SimSun" w:eastAsia="SimSun" w:hAnsi="SimSun" w:cs="SimSun" w:hint="eastAsia"/>
          <w:lang w:val="en-US"/>
        </w:rPr>
        <w:t>：其特点是主机与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并行工作。</w:t>
      </w:r>
      <w:r w:rsidRPr="00B056F0">
        <w:rPr>
          <w:rFonts w:ascii="Garamond" w:eastAsia="MingLiU_MSCS-ExtB" w:hAnsi="Garamond" w:hint="eastAsia"/>
          <w:lang w:val="en-US"/>
        </w:rPr>
        <w:t xml:space="preserve">CPU </w:t>
      </w:r>
      <w:r w:rsidRPr="00B056F0">
        <w:rPr>
          <w:rFonts w:ascii="SimSun" w:eastAsia="SimSun" w:hAnsi="SimSun" w:cs="SimSun" w:hint="eastAsia"/>
          <w:lang w:val="en-US"/>
        </w:rPr>
        <w:t>启动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后，不必时刻查询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是否准备好，而是继续执行程序。当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准备就绪时，向</w:t>
      </w:r>
      <w:r w:rsidRPr="00B056F0">
        <w:rPr>
          <w:rFonts w:ascii="Garamond" w:eastAsia="MingLiU_MSCS-ExtB" w:hAnsi="Garamond" w:hint="eastAsia"/>
          <w:lang w:val="en-US"/>
        </w:rPr>
        <w:t xml:space="preserve"> CPU </w:t>
      </w:r>
      <w:r w:rsidRPr="00B056F0">
        <w:rPr>
          <w:rFonts w:ascii="SimSun" w:eastAsia="SimSun" w:hAnsi="SimSun" w:cs="SimSun" w:hint="eastAsia"/>
          <w:lang w:val="en-US"/>
        </w:rPr>
        <w:t>发中断请求信号，</w:t>
      </w:r>
      <w:r w:rsidRPr="00B056F0">
        <w:rPr>
          <w:rFonts w:ascii="Garamond" w:eastAsia="MingLiU_MSCS-ExtB" w:hAnsi="Garamond" w:hint="eastAsia"/>
          <w:lang w:val="en-US"/>
        </w:rPr>
        <w:t xml:space="preserve">CPU </w:t>
      </w:r>
      <w:r w:rsidRPr="00B056F0">
        <w:rPr>
          <w:rFonts w:ascii="SimSun" w:eastAsia="SimSun" w:hAnsi="SimSun" w:cs="SimSun" w:hint="eastAsia"/>
          <w:lang w:val="en-US"/>
        </w:rPr>
        <w:t>在适当的时候响应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的中断请求，暂停现行程序为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服务。这种方式消除了</w:t>
      </w:r>
      <w:r w:rsidRPr="00B056F0">
        <w:rPr>
          <w:rFonts w:ascii="Times New Roman" w:eastAsia="MingLiU_MSCS-ExtB" w:hAnsi="Times New Roman" w:cs="Times New Roman"/>
          <w:lang w:val="en-US"/>
        </w:rPr>
        <w:t>“</w:t>
      </w:r>
      <w:r w:rsidRPr="00B056F0">
        <w:rPr>
          <w:rFonts w:ascii="SimSun" w:eastAsia="SimSun" w:hAnsi="SimSun" w:cs="SimSun" w:hint="eastAsia"/>
          <w:lang w:val="en-US"/>
        </w:rPr>
        <w:t>踏步</w:t>
      </w:r>
      <w:r w:rsidRPr="00B056F0">
        <w:rPr>
          <w:rFonts w:ascii="Times New Roman" w:eastAsia="MingLiU_MSCS-ExtB" w:hAnsi="Times New Roman" w:cs="Times New Roman"/>
          <w:lang w:val="en-US"/>
        </w:rPr>
        <w:t>”</w:t>
      </w:r>
      <w:r w:rsidRPr="00B056F0">
        <w:rPr>
          <w:rFonts w:ascii="SimSun" w:eastAsia="SimSun" w:hAnsi="SimSun" w:cs="SimSun" w:hint="eastAsia"/>
          <w:lang w:val="en-US"/>
        </w:rPr>
        <w:t>现象，提高了</w:t>
      </w:r>
      <w:r w:rsidRPr="00B056F0">
        <w:rPr>
          <w:rFonts w:ascii="Garamond" w:eastAsia="MingLiU_MSCS-ExtB" w:hAnsi="Garamond" w:hint="eastAsia"/>
          <w:lang w:val="en-US"/>
        </w:rPr>
        <w:t xml:space="preserve"> CPU </w:t>
      </w:r>
      <w:r w:rsidRPr="00B056F0">
        <w:rPr>
          <w:rFonts w:ascii="SimSun" w:eastAsia="SimSun" w:hAnsi="SimSun" w:cs="SimSun" w:hint="eastAsia"/>
          <w:lang w:val="en-US"/>
        </w:rPr>
        <w:t>的效率。</w:t>
      </w:r>
    </w:p>
    <w:p w14:paraId="5EC11E36" w14:textId="36226C8D" w:rsidR="00B056F0" w:rsidRPr="00B056F0" w:rsidRDefault="00B056F0" w:rsidP="00B056F0">
      <w:pPr>
        <w:pStyle w:val="ListParagraph"/>
        <w:numPr>
          <w:ilvl w:val="0"/>
          <w:numId w:val="1"/>
        </w:numPr>
        <w:rPr>
          <w:rFonts w:ascii="Garamond" w:eastAsia="MingLiU_MSCS-ExtB" w:hAnsi="Garamond" w:hint="eastAsia"/>
          <w:lang w:val="en-US"/>
        </w:rPr>
      </w:pPr>
      <w:r w:rsidRPr="00B056F0">
        <w:rPr>
          <w:rFonts w:ascii="Garamond" w:eastAsia="MingLiU_MSCS-ExtB" w:hAnsi="Garamond" w:hint="eastAsia"/>
          <w:b/>
          <w:bCs/>
          <w:lang w:val="en-US"/>
        </w:rPr>
        <w:t xml:space="preserve">DMA </w:t>
      </w:r>
      <w:r w:rsidRPr="00B056F0">
        <w:rPr>
          <w:rFonts w:ascii="SimSun" w:eastAsia="SimSun" w:hAnsi="SimSun" w:cs="SimSun" w:hint="eastAsia"/>
          <w:b/>
          <w:bCs/>
          <w:lang w:val="en-US"/>
        </w:rPr>
        <w:t>方式</w:t>
      </w:r>
      <w:r w:rsidRPr="00B056F0">
        <w:rPr>
          <w:rFonts w:ascii="SimSun" w:eastAsia="SimSun" w:hAnsi="SimSun" w:cs="SimSun" w:hint="eastAsia"/>
          <w:lang w:val="en-US"/>
        </w:rPr>
        <w:t>：其特点是主机与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并行工作，主存和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之间有一条直接数据通路。</w:t>
      </w:r>
      <w:r w:rsidRPr="00B056F0">
        <w:rPr>
          <w:rFonts w:ascii="Garamond" w:eastAsia="MingLiU_MSCS-ExtB" w:hAnsi="Garamond" w:hint="eastAsia"/>
          <w:lang w:val="en-US"/>
        </w:rPr>
        <w:t xml:space="preserve">CPU </w:t>
      </w:r>
      <w:r w:rsidRPr="00B056F0">
        <w:rPr>
          <w:rFonts w:ascii="SimSun" w:eastAsia="SimSun" w:hAnsi="SimSun" w:cs="SimSun" w:hint="eastAsia"/>
          <w:lang w:val="en-US"/>
        </w:rPr>
        <w:t>启动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后，不必查询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是否准备好，当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准备就绪后，发出</w:t>
      </w:r>
      <w:r w:rsidRPr="00B056F0">
        <w:rPr>
          <w:rFonts w:ascii="Garamond" w:eastAsia="MingLiU_MSCS-ExtB" w:hAnsi="Garamond" w:hint="eastAsia"/>
          <w:lang w:val="en-US"/>
        </w:rPr>
        <w:t xml:space="preserve"> DMA </w:t>
      </w:r>
      <w:r w:rsidRPr="00B056F0">
        <w:rPr>
          <w:rFonts w:ascii="SimSun" w:eastAsia="SimSun" w:hAnsi="SimSun" w:cs="SimSun" w:hint="eastAsia"/>
          <w:lang w:val="en-US"/>
        </w:rPr>
        <w:t>请求，此时</w:t>
      </w:r>
      <w:r w:rsidRPr="00B056F0">
        <w:rPr>
          <w:rFonts w:ascii="Garamond" w:eastAsia="MingLiU_MSCS-ExtB" w:hAnsi="Garamond" w:hint="eastAsia"/>
          <w:lang w:val="en-US"/>
        </w:rPr>
        <w:t xml:space="preserve"> CPU </w:t>
      </w:r>
      <w:r w:rsidRPr="00B056F0">
        <w:rPr>
          <w:rFonts w:ascii="SimSun" w:eastAsia="SimSun" w:hAnsi="SimSun" w:cs="SimSun" w:hint="eastAsia"/>
          <w:lang w:val="en-US"/>
        </w:rPr>
        <w:t>不直接参与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和主存间的信息交换，只是把外部总线（地址线、数据线及有关控制线）的使用权暂时交付予</w:t>
      </w:r>
      <w:r w:rsidRPr="00B056F0">
        <w:rPr>
          <w:rFonts w:ascii="Garamond" w:eastAsia="MingLiU_MSCS-ExtB" w:hAnsi="Garamond" w:hint="eastAsia"/>
          <w:lang w:val="en-US"/>
        </w:rPr>
        <w:t xml:space="preserve"> DMA</w:t>
      </w:r>
      <w:r w:rsidRPr="00B056F0">
        <w:rPr>
          <w:rFonts w:ascii="SimSun" w:eastAsia="SimSun" w:hAnsi="SimSun" w:cs="SimSun" w:hint="eastAsia"/>
          <w:lang w:val="en-US"/>
        </w:rPr>
        <w:t>，仍然可以完成自身内部的操作（如加法、移位等），故不必中断现行程序，只需暂停一个存取周期访存（即周期挪用），</w:t>
      </w:r>
      <w:r w:rsidRPr="00B056F0">
        <w:rPr>
          <w:rFonts w:ascii="Garamond" w:eastAsia="MingLiU_MSCS-ExtB" w:hAnsi="Garamond" w:hint="eastAsia"/>
          <w:lang w:val="en-US"/>
        </w:rPr>
        <w:t xml:space="preserve">CPU </w:t>
      </w:r>
      <w:r w:rsidRPr="00B056F0">
        <w:rPr>
          <w:rFonts w:ascii="SimSun" w:eastAsia="SimSun" w:hAnsi="SimSun" w:cs="SimSun" w:hint="eastAsia"/>
          <w:lang w:val="en-US"/>
        </w:rPr>
        <w:t>的效率更高。</w:t>
      </w:r>
    </w:p>
    <w:p w14:paraId="31B0F92D" w14:textId="090C5BF0" w:rsidR="00B056F0" w:rsidRPr="00B056F0" w:rsidRDefault="00B056F0" w:rsidP="00B056F0">
      <w:pPr>
        <w:pStyle w:val="ListParagraph"/>
        <w:numPr>
          <w:ilvl w:val="0"/>
          <w:numId w:val="1"/>
        </w:numPr>
        <w:rPr>
          <w:rFonts w:ascii="Garamond" w:eastAsia="MingLiU_MSCS-ExtB" w:hAnsi="Garamond" w:hint="eastAsia"/>
          <w:lang w:val="en-US"/>
        </w:rPr>
      </w:pPr>
      <w:r w:rsidRPr="00B056F0">
        <w:rPr>
          <w:rFonts w:ascii="SimSun" w:eastAsia="SimSun" w:hAnsi="SimSun" w:cs="SimSun" w:hint="eastAsia"/>
          <w:b/>
          <w:bCs/>
          <w:lang w:val="en-US"/>
        </w:rPr>
        <w:t>通道方式</w:t>
      </w:r>
      <w:r w:rsidRPr="00B056F0">
        <w:rPr>
          <w:rFonts w:ascii="SimSun" w:eastAsia="SimSun" w:hAnsi="SimSun" w:cs="SimSun" w:hint="eastAsia"/>
          <w:lang w:val="en-US"/>
        </w:rPr>
        <w:t>：通道是一个具有特功能的处理器，</w:t>
      </w:r>
      <w:r w:rsidRPr="00B056F0">
        <w:rPr>
          <w:rFonts w:ascii="Garamond" w:eastAsia="MingLiU_MSCS-ExtB" w:hAnsi="Garamond" w:hint="eastAsia"/>
          <w:lang w:val="en-US"/>
        </w:rPr>
        <w:t xml:space="preserve">CPU </w:t>
      </w:r>
      <w:r w:rsidRPr="00B056F0">
        <w:rPr>
          <w:rFonts w:ascii="SimSun" w:eastAsia="SimSun" w:hAnsi="SimSun" w:cs="SimSun" w:hint="eastAsia"/>
          <w:lang w:val="en-US"/>
        </w:rPr>
        <w:t>把部分权力下放给通道，由它实现对外围设备的统一管理和外围设备与主存之间的数据交换，大大提高了</w:t>
      </w:r>
      <w:r w:rsidRPr="00B056F0">
        <w:rPr>
          <w:rFonts w:ascii="Garamond" w:eastAsia="MingLiU_MSCS-ExtB" w:hAnsi="Garamond" w:hint="eastAsia"/>
          <w:lang w:val="en-US"/>
        </w:rPr>
        <w:t xml:space="preserve"> CPU </w:t>
      </w:r>
      <w:r w:rsidRPr="00B056F0">
        <w:rPr>
          <w:rFonts w:ascii="SimSun" w:eastAsia="SimSun" w:hAnsi="SimSun" w:cs="SimSun" w:hint="eastAsia"/>
          <w:lang w:val="en-US"/>
        </w:rPr>
        <w:t>的效率，但它是以花费更多的硬件为代价的。</w:t>
      </w:r>
    </w:p>
    <w:p w14:paraId="1438FCAD" w14:textId="3D3142F9" w:rsidR="00641A77" w:rsidRPr="00B056F0" w:rsidRDefault="00B056F0" w:rsidP="00B056F0">
      <w:pPr>
        <w:pStyle w:val="ListParagraph"/>
        <w:numPr>
          <w:ilvl w:val="0"/>
          <w:numId w:val="1"/>
        </w:numPr>
        <w:rPr>
          <w:rFonts w:ascii="Garamond" w:eastAsia="MingLiU_MSCS-ExtB" w:hAnsi="Garamond" w:hint="eastAsia"/>
          <w:lang w:val="en-US"/>
        </w:rPr>
      </w:pPr>
      <w:r w:rsidRPr="00B056F0">
        <w:rPr>
          <w:rFonts w:ascii="Garamond" w:eastAsia="MingLiU_MSCS-ExtB" w:hAnsi="Garamond" w:hint="eastAsia"/>
          <w:b/>
          <w:bCs/>
          <w:lang w:val="en-US"/>
        </w:rPr>
        <w:t xml:space="preserve">I/O </w:t>
      </w:r>
      <w:r w:rsidRPr="00B056F0">
        <w:rPr>
          <w:rFonts w:ascii="SimSun" w:eastAsia="SimSun" w:hAnsi="SimSun" w:cs="SimSun" w:hint="eastAsia"/>
          <w:b/>
          <w:bCs/>
          <w:lang w:val="en-US"/>
        </w:rPr>
        <w:t>处理机方式</w:t>
      </w:r>
      <w:r w:rsidRPr="00B056F0">
        <w:rPr>
          <w:rFonts w:ascii="SimSun" w:eastAsia="SimSun" w:hAnsi="SimSun" w:cs="SimSun" w:hint="eastAsia"/>
          <w:lang w:val="en-US"/>
        </w:rPr>
        <w:t>：它是通道方式的进一步发展，</w:t>
      </w:r>
      <w:r w:rsidRPr="00B056F0">
        <w:rPr>
          <w:rFonts w:ascii="Garamond" w:eastAsia="MingLiU_MSCS-ExtB" w:hAnsi="Garamond" w:hint="eastAsia"/>
          <w:lang w:val="en-US"/>
        </w:rPr>
        <w:t xml:space="preserve">CPU </w:t>
      </w:r>
      <w:r w:rsidRPr="00B056F0">
        <w:rPr>
          <w:rFonts w:ascii="SimSun" w:eastAsia="SimSun" w:hAnsi="SimSun" w:cs="SimSun" w:hint="eastAsia"/>
          <w:lang w:val="en-US"/>
        </w:rPr>
        <w:t>将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操作及外围设备的管理权全部交给</w:t>
      </w:r>
      <w:r w:rsidRPr="00B056F0">
        <w:rPr>
          <w:rFonts w:ascii="Garamond" w:eastAsia="MingLiU_MSCS-ExtB" w:hAnsi="Garamond" w:hint="eastAsia"/>
          <w:lang w:val="en-US"/>
        </w:rPr>
        <w:t xml:space="preserve"> I/O </w:t>
      </w:r>
      <w:r w:rsidRPr="00B056F0">
        <w:rPr>
          <w:rFonts w:ascii="SimSun" w:eastAsia="SimSun" w:hAnsi="SimSun" w:cs="SimSun" w:hint="eastAsia"/>
          <w:lang w:val="en-US"/>
        </w:rPr>
        <w:t>处理机，其实质是多机系统，因而效率有更大提高。</w:t>
      </w:r>
    </w:p>
    <w:p w14:paraId="2B5A95F0" w14:textId="458FF67F" w:rsidR="00641A77" w:rsidRPr="00B5651E" w:rsidRDefault="00C72BDE">
      <w:pPr>
        <w:rPr>
          <w:rFonts w:ascii="Garamond" w:eastAsia="MingLiU_MSCS-ExtB" w:hAnsi="Garamond"/>
          <w:b/>
          <w:bCs/>
          <w:lang w:val="en-US"/>
        </w:rPr>
      </w:pPr>
      <w:r w:rsidRPr="00B5651E">
        <w:rPr>
          <w:rFonts w:ascii="SimSun" w:eastAsia="SimSun" w:hAnsi="SimSun" w:cs="SimSun" w:hint="eastAsia"/>
          <w:b/>
          <w:bCs/>
          <w:lang w:val="en-US"/>
        </w:rPr>
        <w:t>五、</w:t>
      </w:r>
      <w:r w:rsidR="00641A77" w:rsidRPr="00B5651E">
        <w:rPr>
          <w:rFonts w:ascii="SimSun" w:eastAsia="SimSun" w:hAnsi="SimSun" w:cs="SimSun" w:hint="eastAsia"/>
          <w:b/>
          <w:bCs/>
          <w:lang w:val="en-US"/>
        </w:rPr>
        <w:t>画出指令周期的流程图，分别说明图中每个子周期的作用。</w:t>
      </w:r>
      <w:r w:rsidR="000C157C" w:rsidRPr="00B5651E">
        <w:rPr>
          <w:rFonts w:ascii="Garamond" w:eastAsia="MingLiU_MSCS-ExtB" w:hAnsi="Garamond"/>
          <w:b/>
          <w:bCs/>
          <w:lang w:val="en-US"/>
        </w:rPr>
        <w:t>(6</w:t>
      </w:r>
      <w:r w:rsidR="000C157C" w:rsidRPr="00B5651E">
        <w:rPr>
          <w:rFonts w:ascii="Garamond" w:eastAsia="MingLiU_MSCS-ExtB" w:hAnsi="Garamond" w:cs="Times New Roman"/>
          <w:b/>
          <w:bCs/>
          <w:lang w:val="en-US"/>
        </w:rPr>
        <w:t>’</w:t>
      </w:r>
      <w:r w:rsidR="000C157C" w:rsidRPr="00B5651E">
        <w:rPr>
          <w:rFonts w:ascii="Garamond" w:eastAsia="MingLiU_MSCS-ExtB" w:hAnsi="Garamond"/>
          <w:b/>
          <w:bCs/>
          <w:lang w:val="en-US"/>
        </w:rPr>
        <w:t>)</w:t>
      </w:r>
    </w:p>
    <w:p w14:paraId="144DBC4C" w14:textId="15B9FEEA" w:rsidR="00B056F0" w:rsidRPr="00173C05" w:rsidRDefault="00295711" w:rsidP="00295711">
      <w:pPr>
        <w:jc w:val="center"/>
        <w:rPr>
          <w:rFonts w:ascii="Garamond" w:eastAsia="MingLiU_MSCS-ExtB" w:hAnsi="Garamond"/>
          <w:lang w:val="en-US"/>
        </w:rPr>
      </w:pPr>
      <w:r>
        <w:rPr>
          <w:rFonts w:ascii="Garamond" w:eastAsia="MingLiU_MSCS-ExtB" w:hAnsi="Garamond"/>
          <w:noProof/>
          <w:lang w:val="en-US"/>
        </w:rPr>
        <w:drawing>
          <wp:inline distT="0" distB="0" distL="0" distR="0" wp14:anchorId="1B750877" wp14:editId="66BA7403">
            <wp:extent cx="2376000" cy="2714565"/>
            <wp:effectExtent l="0" t="0" r="0" b="3810"/>
            <wp:docPr id="481196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96054" name="Picture 4811960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27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E4AE" w14:textId="77777777" w:rsidR="00295711" w:rsidRPr="00EB223D" w:rsidRDefault="00295711" w:rsidP="00EB223D">
      <w:pPr>
        <w:pStyle w:val="ListParagraph"/>
        <w:numPr>
          <w:ilvl w:val="0"/>
          <w:numId w:val="3"/>
        </w:numPr>
        <w:rPr>
          <w:rFonts w:ascii="Garamond" w:eastAsia="MingLiU_MSCS-ExtB" w:hAnsi="Garamond"/>
          <w:lang w:val="en-US"/>
        </w:rPr>
      </w:pPr>
      <w:r w:rsidRPr="00EB223D">
        <w:rPr>
          <w:rFonts w:ascii="SimSun" w:eastAsia="SimSun" w:hAnsi="SimSun" w:cs="SimSun" w:hint="eastAsia"/>
          <w:lang w:val="en-US"/>
        </w:rPr>
        <w:t>取指周期：完成取指令和分析指令的操作；</w:t>
      </w:r>
    </w:p>
    <w:p w14:paraId="6258DDD9" w14:textId="7B457D2D" w:rsidR="00295711" w:rsidRPr="00EB223D" w:rsidRDefault="00295711" w:rsidP="00EB223D">
      <w:pPr>
        <w:pStyle w:val="ListParagraph"/>
        <w:numPr>
          <w:ilvl w:val="0"/>
          <w:numId w:val="3"/>
        </w:numPr>
        <w:rPr>
          <w:rFonts w:ascii="Garamond" w:eastAsia="MingLiU_MSCS-ExtB" w:hAnsi="Garamond" w:hint="eastAsia"/>
          <w:lang w:val="en-US"/>
        </w:rPr>
      </w:pPr>
      <w:r w:rsidRPr="00EB223D">
        <w:rPr>
          <w:rFonts w:ascii="SimSun" w:eastAsia="SimSun" w:hAnsi="SimSun" w:cs="SimSun" w:hint="eastAsia"/>
          <w:lang w:val="en-US"/>
        </w:rPr>
        <w:t>间址周期：用于取操作数的有效地址；</w:t>
      </w:r>
    </w:p>
    <w:p w14:paraId="70CFC1B9" w14:textId="5A937EA0" w:rsidR="00295711" w:rsidRPr="00EB223D" w:rsidRDefault="00295711" w:rsidP="00EB223D">
      <w:pPr>
        <w:pStyle w:val="ListParagraph"/>
        <w:numPr>
          <w:ilvl w:val="0"/>
          <w:numId w:val="3"/>
        </w:numPr>
        <w:rPr>
          <w:rFonts w:ascii="Garamond" w:eastAsia="MingLiU_MSCS-ExtB" w:hAnsi="Garamond" w:hint="eastAsia"/>
          <w:lang w:val="en-US"/>
        </w:rPr>
      </w:pPr>
      <w:r w:rsidRPr="00EB223D">
        <w:rPr>
          <w:rFonts w:ascii="SimSun" w:eastAsia="SimSun" w:hAnsi="SimSun" w:cs="SimSun" w:hint="eastAsia"/>
          <w:lang w:val="en-US"/>
        </w:rPr>
        <w:t>执行周期：完成执行指令的操作；</w:t>
      </w:r>
    </w:p>
    <w:p w14:paraId="08E23A00" w14:textId="72270C2E" w:rsidR="001909FE" w:rsidRPr="00EB223D" w:rsidRDefault="00295711" w:rsidP="00EB223D">
      <w:pPr>
        <w:pStyle w:val="ListParagraph"/>
        <w:numPr>
          <w:ilvl w:val="0"/>
          <w:numId w:val="3"/>
        </w:numPr>
        <w:rPr>
          <w:rFonts w:ascii="Garamond" w:eastAsia="MingLiU_MSCS-ExtB" w:hAnsi="Garamond" w:hint="eastAsia"/>
          <w:lang w:val="en-US"/>
        </w:rPr>
      </w:pPr>
      <w:r w:rsidRPr="00EB223D">
        <w:rPr>
          <w:rFonts w:ascii="SimSun" w:eastAsia="SimSun" w:hAnsi="SimSun" w:cs="SimSun" w:hint="eastAsia"/>
          <w:lang w:val="en-US"/>
        </w:rPr>
        <w:t>中断周期：当</w:t>
      </w:r>
      <w:r w:rsidRPr="00EB223D">
        <w:rPr>
          <w:rFonts w:ascii="Garamond" w:eastAsia="MingLiU_MSCS-ExtB" w:hAnsi="Garamond" w:hint="eastAsia"/>
          <w:lang w:val="en-US"/>
        </w:rPr>
        <w:t xml:space="preserve"> CPU </w:t>
      </w:r>
      <w:r w:rsidRPr="00EB223D">
        <w:rPr>
          <w:rFonts w:ascii="SimSun" w:eastAsia="SimSun" w:hAnsi="SimSun" w:cs="SimSun" w:hint="eastAsia"/>
          <w:lang w:val="en-US"/>
        </w:rPr>
        <w:t>响应中断时，由中断隐指令完成保护程序断点、硬件关中断和向量地址送</w:t>
      </w:r>
      <w:r w:rsidRPr="00EB223D">
        <w:rPr>
          <w:rFonts w:ascii="Garamond" w:eastAsia="MingLiU_MSCS-ExtB" w:hAnsi="Garamond" w:hint="eastAsia"/>
          <w:lang w:val="en-US"/>
        </w:rPr>
        <w:t xml:space="preserve"> PC</w:t>
      </w:r>
      <w:r w:rsidRPr="00EB223D">
        <w:rPr>
          <w:rFonts w:ascii="SimSun" w:eastAsia="SimSun" w:hAnsi="SimSun" w:cs="SimSun" w:hint="eastAsia"/>
          <w:lang w:val="en-US"/>
        </w:rPr>
        <w:t>（硬件向量法）的操作。</w:t>
      </w:r>
    </w:p>
    <w:sectPr w:rsidR="001909FE" w:rsidRPr="00EB223D" w:rsidSect="00B2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ngLiU_M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D771A"/>
    <w:multiLevelType w:val="hybridMultilevel"/>
    <w:tmpl w:val="F3324F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C430AF2"/>
    <w:multiLevelType w:val="hybridMultilevel"/>
    <w:tmpl w:val="C826F22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9A15D6F"/>
    <w:multiLevelType w:val="hybridMultilevel"/>
    <w:tmpl w:val="7DF22C1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7281092">
    <w:abstractNumId w:val="2"/>
  </w:num>
  <w:num w:numId="2" w16cid:durableId="306668034">
    <w:abstractNumId w:val="0"/>
  </w:num>
  <w:num w:numId="3" w16cid:durableId="453986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B9"/>
    <w:rsid w:val="000A0C42"/>
    <w:rsid w:val="000A504E"/>
    <w:rsid w:val="000C157C"/>
    <w:rsid w:val="00173C05"/>
    <w:rsid w:val="001909FE"/>
    <w:rsid w:val="001B2D37"/>
    <w:rsid w:val="00241496"/>
    <w:rsid w:val="002745D3"/>
    <w:rsid w:val="00295711"/>
    <w:rsid w:val="003D42EF"/>
    <w:rsid w:val="003D75A9"/>
    <w:rsid w:val="003E19CF"/>
    <w:rsid w:val="00442C10"/>
    <w:rsid w:val="00505115"/>
    <w:rsid w:val="0051125F"/>
    <w:rsid w:val="0053777B"/>
    <w:rsid w:val="0057418D"/>
    <w:rsid w:val="00641A77"/>
    <w:rsid w:val="006528B9"/>
    <w:rsid w:val="006F30A1"/>
    <w:rsid w:val="00777BE2"/>
    <w:rsid w:val="00782462"/>
    <w:rsid w:val="00787D7D"/>
    <w:rsid w:val="0080554C"/>
    <w:rsid w:val="00953B90"/>
    <w:rsid w:val="00AC24E4"/>
    <w:rsid w:val="00B056F0"/>
    <w:rsid w:val="00B25766"/>
    <w:rsid w:val="00B5651E"/>
    <w:rsid w:val="00C55A1F"/>
    <w:rsid w:val="00C72BDE"/>
    <w:rsid w:val="00D027CF"/>
    <w:rsid w:val="00DD440E"/>
    <w:rsid w:val="00E7089F"/>
    <w:rsid w:val="00E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4A3C"/>
  <w15:chartTrackingRefBased/>
  <w15:docId w15:val="{8C225157-0F12-3A4E-9C73-21F1C4F8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8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8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8B9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8B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8B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8B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8B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28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8B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8B9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8B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8B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8B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8B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28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8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8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8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09FE"/>
    <w:rPr>
      <w:rFonts w:asci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17</cp:revision>
  <dcterms:created xsi:type="dcterms:W3CDTF">2025-06-03T01:14:00Z</dcterms:created>
  <dcterms:modified xsi:type="dcterms:W3CDTF">2025-06-03T04:48:00Z</dcterms:modified>
</cp:coreProperties>
</file>