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5FCE" w14:textId="1E6AD142" w:rsidR="00071AE0" w:rsidRPr="00071AE0" w:rsidRDefault="00071AE0" w:rsidP="00071AE0">
      <w:r w:rsidRPr="00071AE0">
        <w:rPr>
          <w:b/>
          <w:bCs/>
        </w:rPr>
        <w:t>ARTICLES OF ORGANIZATION</w:t>
      </w:r>
      <w:r>
        <w:t xml:space="preserve"> </w:t>
      </w:r>
      <w:r w:rsidRPr="00071AE0">
        <w:rPr>
          <w:b/>
          <w:bCs/>
        </w:rPr>
        <w:t>OF</w:t>
      </w:r>
      <w:r>
        <w:t xml:space="preserve"> </w:t>
      </w:r>
      <w:r w:rsidRPr="00071AE0">
        <w:rPr>
          <w:b/>
          <w:bCs/>
        </w:rPr>
        <w:t>Islamic Education</w:t>
      </w:r>
      <w:r>
        <w:rPr>
          <w:b/>
          <w:bCs/>
        </w:rPr>
        <w:t xml:space="preserve"> and Cultural </w:t>
      </w:r>
      <w:r w:rsidRPr="00071AE0">
        <w:rPr>
          <w:b/>
          <w:bCs/>
        </w:rPr>
        <w:t>Center (IEC</w:t>
      </w:r>
      <w:r>
        <w:rPr>
          <w:b/>
          <w:bCs/>
        </w:rPr>
        <w:t>C</w:t>
      </w:r>
      <w:r w:rsidRPr="00071AE0">
        <w:rPr>
          <w:b/>
          <w:bCs/>
        </w:rPr>
        <w:t>)</w:t>
      </w:r>
    </w:p>
    <w:p w14:paraId="11AA41AC" w14:textId="77777777" w:rsidR="00071AE0" w:rsidRPr="00071AE0" w:rsidRDefault="00000000" w:rsidP="00071AE0">
      <w:r>
        <w:pict w14:anchorId="1F65B00A">
          <v:rect id="_x0000_i1025" style="width:0;height:1.5pt" o:hralign="center" o:hrstd="t" o:hr="t" fillcolor="#a0a0a0" stroked="f"/>
        </w:pict>
      </w:r>
    </w:p>
    <w:p w14:paraId="4BA6232C" w14:textId="57B03840" w:rsidR="00071AE0" w:rsidRPr="00071AE0" w:rsidRDefault="00071AE0" w:rsidP="00071AE0">
      <w:r w:rsidRPr="00071AE0">
        <w:rPr>
          <w:b/>
          <w:bCs/>
        </w:rPr>
        <w:t>ARTICLE I – NAME</w:t>
      </w:r>
      <w:r w:rsidRPr="00071AE0">
        <w:br/>
        <w:t xml:space="preserve">The name of this organization shall be </w:t>
      </w:r>
      <w:r w:rsidRPr="00071AE0">
        <w:rPr>
          <w:b/>
          <w:bCs/>
        </w:rPr>
        <w:t>Islamic Education</w:t>
      </w:r>
      <w:r>
        <w:rPr>
          <w:b/>
          <w:bCs/>
        </w:rPr>
        <w:t xml:space="preserve"> and Cultural </w:t>
      </w:r>
      <w:r w:rsidRPr="00071AE0">
        <w:rPr>
          <w:b/>
          <w:bCs/>
        </w:rPr>
        <w:t>Center (IEC</w:t>
      </w:r>
      <w:r>
        <w:rPr>
          <w:b/>
          <w:bCs/>
        </w:rPr>
        <w:t>C</w:t>
      </w:r>
      <w:r w:rsidRPr="00071AE0">
        <w:rPr>
          <w:b/>
          <w:bCs/>
        </w:rPr>
        <w:t>)</w:t>
      </w:r>
      <w:r>
        <w:rPr>
          <w:b/>
          <w:bCs/>
        </w:rPr>
        <w:t xml:space="preserve"> </w:t>
      </w:r>
      <w:r w:rsidRPr="00071AE0">
        <w:t>hereinafter referred to as the “</w:t>
      </w:r>
      <w:r>
        <w:t>IECC</w:t>
      </w:r>
      <w:r w:rsidRPr="00071AE0">
        <w:t>.”</w:t>
      </w:r>
    </w:p>
    <w:p w14:paraId="3FA037F6" w14:textId="77777777" w:rsidR="00071AE0" w:rsidRPr="00071AE0" w:rsidRDefault="00000000" w:rsidP="00071AE0">
      <w:r>
        <w:pict w14:anchorId="1B1F40B5">
          <v:rect id="_x0000_i1026" style="width:0;height:1.5pt" o:hralign="center" o:hrstd="t" o:hr="t" fillcolor="#a0a0a0" stroked="f"/>
        </w:pict>
      </w:r>
    </w:p>
    <w:p w14:paraId="008F9E34" w14:textId="3C70BA27" w:rsidR="00071AE0" w:rsidRPr="00071AE0" w:rsidRDefault="00071AE0" w:rsidP="00071AE0">
      <w:r w:rsidRPr="00071AE0">
        <w:rPr>
          <w:b/>
          <w:bCs/>
        </w:rPr>
        <w:t>ARTICLE II – DURATION</w:t>
      </w:r>
      <w:r w:rsidRPr="00071AE0">
        <w:br/>
      </w:r>
      <w:r>
        <w:t>IECC</w:t>
      </w:r>
      <w:r w:rsidRPr="00071AE0">
        <w:t xml:space="preserve"> shall continue in existence perpetually unless dissolved according to law.</w:t>
      </w:r>
    </w:p>
    <w:p w14:paraId="20B4EF75" w14:textId="77777777" w:rsidR="00071AE0" w:rsidRPr="00071AE0" w:rsidRDefault="00000000" w:rsidP="00071AE0">
      <w:r>
        <w:pict w14:anchorId="190227C3">
          <v:rect id="_x0000_i1027" style="width:0;height:1.5pt" o:hralign="center" o:hrstd="t" o:hr="t" fillcolor="#a0a0a0" stroked="f"/>
        </w:pict>
      </w:r>
    </w:p>
    <w:p w14:paraId="585328AE" w14:textId="26F46F44" w:rsidR="00071AE0" w:rsidRPr="00071AE0" w:rsidRDefault="00071AE0" w:rsidP="00071AE0">
      <w:r w:rsidRPr="00071AE0">
        <w:rPr>
          <w:b/>
          <w:bCs/>
        </w:rPr>
        <w:t>ARTICLE III – PURPOSE</w:t>
      </w:r>
      <w:r w:rsidRPr="00071AE0">
        <w:br/>
      </w:r>
      <w:r>
        <w:t>IECC</w:t>
      </w:r>
      <w:r w:rsidRPr="00071AE0">
        <w:t xml:space="preserve"> is organized exclusively for charitable, religious, educational, and community service purposes, including, but not limited to:</w:t>
      </w:r>
    </w:p>
    <w:p w14:paraId="094C8400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Promoting the practice and understanding of Islam</w:t>
      </w:r>
    </w:p>
    <w:p w14:paraId="5770BBA1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Fostering unity among Muslims and other communities</w:t>
      </w:r>
    </w:p>
    <w:p w14:paraId="1ADB0235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Providing religious education for all age groups</w:t>
      </w:r>
    </w:p>
    <w:p w14:paraId="5EF06240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Supporting community service and outreach activities</w:t>
      </w:r>
    </w:p>
    <w:p w14:paraId="46F61787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Managing and maintaining mosque facilities</w:t>
      </w:r>
    </w:p>
    <w:p w14:paraId="69F16D8F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Engaging in fundraising and financial activities for organizational support</w:t>
      </w:r>
    </w:p>
    <w:p w14:paraId="6E04E6C8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Facilitating interfaith dialogue and cultural understanding</w:t>
      </w:r>
    </w:p>
    <w:p w14:paraId="4D166CB5" w14:textId="77777777" w:rsidR="00071AE0" w:rsidRPr="00071AE0" w:rsidRDefault="00071AE0" w:rsidP="00071AE0">
      <w:pPr>
        <w:numPr>
          <w:ilvl w:val="0"/>
          <w:numId w:val="1"/>
        </w:numPr>
      </w:pPr>
      <w:r w:rsidRPr="00071AE0">
        <w:t>Supporting all activities consistent with Islamic principles and the laws of the jurisdiction</w:t>
      </w:r>
    </w:p>
    <w:p w14:paraId="705544E0" w14:textId="77777777" w:rsidR="00071AE0" w:rsidRPr="00071AE0" w:rsidRDefault="00000000" w:rsidP="00071AE0">
      <w:r>
        <w:pict w14:anchorId="02BC2CAD">
          <v:rect id="_x0000_i1028" style="width:0;height:1.5pt" o:hralign="center" o:hrstd="t" o:hr="t" fillcolor="#a0a0a0" stroked="f"/>
        </w:pict>
      </w:r>
    </w:p>
    <w:p w14:paraId="12403F83" w14:textId="1AC26520" w:rsidR="00071AE0" w:rsidRPr="00071AE0" w:rsidRDefault="00071AE0" w:rsidP="00071AE0">
      <w:r w:rsidRPr="00071AE0">
        <w:rPr>
          <w:b/>
          <w:bCs/>
        </w:rPr>
        <w:t>ARTICLE IV – ORGANIZATION AND STRUCTURE</w:t>
      </w:r>
      <w:r w:rsidRPr="00071AE0">
        <w:br/>
        <w:t xml:space="preserve">The Organization shall be governed by a </w:t>
      </w:r>
      <w:r w:rsidRPr="00071AE0">
        <w:rPr>
          <w:b/>
          <w:bCs/>
        </w:rPr>
        <w:t>Shura Council</w:t>
      </w:r>
      <w:r w:rsidRPr="00071AE0">
        <w:t xml:space="preserve">, which shall serve as the governing and strategic body. The Organization shall have </w:t>
      </w:r>
      <w:proofErr w:type="gramStart"/>
      <w:r w:rsidRPr="00071AE0">
        <w:t>a</w:t>
      </w:r>
      <w:proofErr w:type="gramEnd"/>
      <w:r w:rsidRPr="00071AE0">
        <w:t xml:space="preserve"> </w:t>
      </w:r>
      <w:r>
        <w:t>Executive Body (</w:t>
      </w:r>
      <w:r w:rsidRPr="00071AE0">
        <w:t>Board of Directors</w:t>
      </w:r>
      <w:r>
        <w:t>)</w:t>
      </w:r>
      <w:r w:rsidRPr="00071AE0">
        <w:t>, including elected officers and appointed committee chairs, as defined in the Bylaws.</w:t>
      </w:r>
    </w:p>
    <w:p w14:paraId="45D13B10" w14:textId="77777777" w:rsidR="00071AE0" w:rsidRPr="00071AE0" w:rsidRDefault="00000000" w:rsidP="00071AE0">
      <w:r>
        <w:pict w14:anchorId="080A8B3E">
          <v:rect id="_x0000_i1029" style="width:0;height:1.5pt" o:hralign="center" o:hrstd="t" o:hr="t" fillcolor="#a0a0a0" stroked="f"/>
        </w:pict>
      </w:r>
    </w:p>
    <w:p w14:paraId="06D3B0AE" w14:textId="510036CD" w:rsidR="00071AE0" w:rsidRPr="00071AE0" w:rsidRDefault="00071AE0" w:rsidP="00071AE0">
      <w:r w:rsidRPr="00071AE0">
        <w:rPr>
          <w:b/>
          <w:bCs/>
        </w:rPr>
        <w:t>ARTICLE V – MEMBERSHIP</w:t>
      </w:r>
      <w:r w:rsidRPr="00071AE0">
        <w:br/>
        <w:t xml:space="preserve">Membership shall be open to individuals who support the purposes of the </w:t>
      </w:r>
      <w:r>
        <w:t>IECC</w:t>
      </w:r>
      <w:r w:rsidRPr="00071AE0">
        <w:t xml:space="preserve"> and meet any criteria established by the Shura Council and Bylaws.</w:t>
      </w:r>
    </w:p>
    <w:p w14:paraId="022DAADA" w14:textId="77777777" w:rsidR="00071AE0" w:rsidRPr="00071AE0" w:rsidRDefault="00000000" w:rsidP="00071AE0">
      <w:r>
        <w:pict w14:anchorId="178C8B51">
          <v:rect id="_x0000_i1030" style="width:0;height:1.5pt" o:hralign="center" o:hrstd="t" o:hr="t" fillcolor="#a0a0a0" stroked="f"/>
        </w:pict>
      </w:r>
    </w:p>
    <w:p w14:paraId="2D00240B" w14:textId="004D229A" w:rsidR="00071AE0" w:rsidRPr="00071AE0" w:rsidRDefault="00071AE0" w:rsidP="00071AE0">
      <w:r w:rsidRPr="00071AE0">
        <w:rPr>
          <w:b/>
          <w:bCs/>
        </w:rPr>
        <w:t>ARTICLE VI – GOVERNANCE</w:t>
      </w:r>
      <w:r w:rsidRPr="00071AE0">
        <w:br/>
        <w:t xml:space="preserve">The governance of the Organization shall be vested in the </w:t>
      </w:r>
      <w:r w:rsidRPr="00071AE0">
        <w:rPr>
          <w:b/>
          <w:bCs/>
        </w:rPr>
        <w:t>Shura Council</w:t>
      </w:r>
      <w:r w:rsidRPr="00071AE0">
        <w:t xml:space="preserve"> and the </w:t>
      </w:r>
      <w:r w:rsidRPr="00071AE0">
        <w:rPr>
          <w:b/>
          <w:bCs/>
        </w:rPr>
        <w:t>Executive Body</w:t>
      </w:r>
      <w:r>
        <w:t xml:space="preserve"> </w:t>
      </w:r>
      <w:r w:rsidRPr="00071AE0">
        <w:lastRenderedPageBreak/>
        <w:t>as specified in the Bylaws. The Shura Council</w:t>
      </w:r>
      <w:r>
        <w:t>/Executive</w:t>
      </w:r>
      <w:r w:rsidRPr="00071AE0">
        <w:t xml:space="preserve"> shall have the ultimate authority over organizational policies, strategic planning, and oversight.</w:t>
      </w:r>
    </w:p>
    <w:p w14:paraId="79739256" w14:textId="77777777" w:rsidR="00071AE0" w:rsidRPr="00071AE0" w:rsidRDefault="00000000" w:rsidP="00071AE0">
      <w:r>
        <w:pict w14:anchorId="05C958F8">
          <v:rect id="_x0000_i1031" style="width:0;height:1.5pt" o:hralign="center" o:hrstd="t" o:hr="t" fillcolor="#a0a0a0" stroked="f"/>
        </w:pict>
      </w:r>
    </w:p>
    <w:p w14:paraId="61C1E400" w14:textId="33EBC740" w:rsidR="00071AE0" w:rsidRPr="00071AE0" w:rsidRDefault="00071AE0" w:rsidP="00071AE0">
      <w:r w:rsidRPr="00071AE0">
        <w:rPr>
          <w:b/>
          <w:bCs/>
        </w:rPr>
        <w:t>ARTICLE VII – OFFICERS AND COMMITTEES</w:t>
      </w:r>
      <w:r w:rsidRPr="00071AE0">
        <w:br/>
        <w:t xml:space="preserve">The officers of </w:t>
      </w:r>
      <w:r>
        <w:t xml:space="preserve">IECC </w:t>
      </w:r>
      <w:r w:rsidRPr="00071AE0">
        <w:t>shall include, at minimum, a Chairperson, Vice Chairperson, Secretary General, Treasurer, and Social Secretary/Public Relations. The Organization shall also have committees as outlined in the Bylaws, including but not limited to: Youth, Dara, Mosque, Fundraising, Finance, Facility Maintenance and Repair, and Sisters in Action.</w:t>
      </w:r>
    </w:p>
    <w:p w14:paraId="6654D074" w14:textId="77777777" w:rsidR="00071AE0" w:rsidRPr="00071AE0" w:rsidRDefault="00000000" w:rsidP="00071AE0">
      <w:r>
        <w:pict w14:anchorId="1866CF51">
          <v:rect id="_x0000_i1032" style="width:0;height:1.5pt" o:hralign="center" o:hrstd="t" o:hr="t" fillcolor="#a0a0a0" stroked="f"/>
        </w:pict>
      </w:r>
    </w:p>
    <w:p w14:paraId="5ECDE707" w14:textId="1AA25A65" w:rsidR="00071AE0" w:rsidRPr="00071AE0" w:rsidRDefault="00071AE0" w:rsidP="00071AE0">
      <w:r w:rsidRPr="00071AE0">
        <w:rPr>
          <w:b/>
          <w:bCs/>
        </w:rPr>
        <w:t>ARTICLE VIII – MEETINGS</w:t>
      </w:r>
      <w:r w:rsidRPr="00071AE0">
        <w:br/>
      </w:r>
      <w:proofErr w:type="spellStart"/>
      <w:r w:rsidRPr="00071AE0">
        <w:t>Meetings</w:t>
      </w:r>
      <w:proofErr w:type="spellEnd"/>
      <w:r w:rsidRPr="00071AE0">
        <w:t xml:space="preserve"> of the Shura Council</w:t>
      </w:r>
      <w:r>
        <w:t>, Executive,</w:t>
      </w:r>
      <w:r w:rsidRPr="00071AE0">
        <w:t xml:space="preserve"> and Committees shall be held as stipulated in the Bylaws, with provisions for notice, quorum, and voting as specified therein.</w:t>
      </w:r>
    </w:p>
    <w:p w14:paraId="1C24DF2C" w14:textId="77777777" w:rsidR="00071AE0" w:rsidRPr="00071AE0" w:rsidRDefault="00000000" w:rsidP="00071AE0">
      <w:r>
        <w:pict w14:anchorId="3B2C0E83">
          <v:rect id="_x0000_i1033" style="width:0;height:1.5pt" o:hralign="center" o:hrstd="t" o:hr="t" fillcolor="#a0a0a0" stroked="f"/>
        </w:pict>
      </w:r>
    </w:p>
    <w:p w14:paraId="4D92567A" w14:textId="78171903" w:rsidR="00071AE0" w:rsidRPr="00071AE0" w:rsidRDefault="00071AE0" w:rsidP="00071AE0">
      <w:r w:rsidRPr="00071AE0">
        <w:rPr>
          <w:b/>
          <w:bCs/>
        </w:rPr>
        <w:t>ARTICLE IX – FINANCIAL MATTERS</w:t>
      </w:r>
      <w:r w:rsidRPr="00071AE0">
        <w:br/>
      </w:r>
      <w:r>
        <w:t>IECC</w:t>
      </w:r>
      <w:r w:rsidRPr="00071AE0">
        <w:t xml:space="preserve"> shall establish a financial system, including bank accounts, financial record-keeping, and audits, as outlined in the Bylaws. All financial activities shall be conducted in accordance with applicable laws and regulations.</w:t>
      </w:r>
    </w:p>
    <w:p w14:paraId="020C68B5" w14:textId="77777777" w:rsidR="00071AE0" w:rsidRPr="00071AE0" w:rsidRDefault="00000000" w:rsidP="00071AE0">
      <w:r>
        <w:pict w14:anchorId="24357CA3">
          <v:rect id="_x0000_i1034" style="width:0;height:1.5pt" o:hralign="center" o:hrstd="t" o:hr="t" fillcolor="#a0a0a0" stroked="f"/>
        </w:pict>
      </w:r>
    </w:p>
    <w:p w14:paraId="311987D3" w14:textId="6380FBED" w:rsidR="00071AE0" w:rsidRPr="00071AE0" w:rsidRDefault="00071AE0" w:rsidP="00071AE0">
      <w:r w:rsidRPr="00071AE0">
        <w:rPr>
          <w:b/>
          <w:bCs/>
        </w:rPr>
        <w:t>ARTICLE X – DISSOLUTION</w:t>
      </w:r>
      <w:r w:rsidRPr="00071AE0">
        <w:br/>
        <w:t>In the event of dissolution, after paying or making provision for all liabilities, the remaining assets shall be distributed to a nonprofit organization with similar purposes, as determined by the Shura Council</w:t>
      </w:r>
      <w:r>
        <w:t xml:space="preserve"> and Executive</w:t>
      </w:r>
      <w:r w:rsidRPr="00071AE0">
        <w:t>, in accordance with applicable laws.</w:t>
      </w:r>
    </w:p>
    <w:p w14:paraId="3B7C799B" w14:textId="77777777" w:rsidR="00071AE0" w:rsidRPr="00071AE0" w:rsidRDefault="00000000" w:rsidP="00071AE0">
      <w:r>
        <w:pict w14:anchorId="32FB4E7C">
          <v:rect id="_x0000_i1035" style="width:0;height:1.5pt" o:hralign="center" o:hrstd="t" o:hr="t" fillcolor="#a0a0a0" stroked="f"/>
        </w:pict>
      </w:r>
    </w:p>
    <w:p w14:paraId="3151F285" w14:textId="2AB77DA2" w:rsidR="00071AE0" w:rsidRPr="00071AE0" w:rsidRDefault="00071AE0" w:rsidP="00071AE0">
      <w:r w:rsidRPr="00071AE0">
        <w:rPr>
          <w:b/>
          <w:bCs/>
        </w:rPr>
        <w:t>ARTICLE XI – AMENDMENTS</w:t>
      </w:r>
      <w:r w:rsidRPr="00071AE0">
        <w:br/>
        <w:t>These Articles of Organization may be amended by a two-thirds majority vote of the Shura Council</w:t>
      </w:r>
      <w:r>
        <w:t xml:space="preserve"> through the Executive</w:t>
      </w:r>
      <w:r w:rsidRPr="00071AE0">
        <w:t>, provided that notice of the proposed amendment is given at least thirty (30) days prior to the meeting.</w:t>
      </w:r>
    </w:p>
    <w:p w14:paraId="2FD1AF89" w14:textId="77777777" w:rsidR="00071AE0" w:rsidRPr="00071AE0" w:rsidRDefault="00000000" w:rsidP="00071AE0">
      <w:r>
        <w:pict w14:anchorId="6DFEB9A5">
          <v:rect id="_x0000_i1036" style="width:0;height:1.5pt" o:hralign="center" o:hrstd="t" o:hr="t" fillcolor="#a0a0a0" stroked="f"/>
        </w:pict>
      </w:r>
    </w:p>
    <w:p w14:paraId="1A47DEBB" w14:textId="78961631" w:rsidR="00071AE0" w:rsidRPr="00071AE0" w:rsidRDefault="00071AE0" w:rsidP="00071AE0">
      <w:r w:rsidRPr="00071AE0">
        <w:rPr>
          <w:b/>
          <w:bCs/>
        </w:rPr>
        <w:t>IN WITNESS WHEREOF</w:t>
      </w:r>
      <w:r w:rsidRPr="00071AE0">
        <w:t xml:space="preserve">, the undersigned, being the initial organizers of </w:t>
      </w:r>
      <w:r>
        <w:t>IECC</w:t>
      </w:r>
      <w:r w:rsidRPr="00071AE0">
        <w:t xml:space="preserve">, have executed these Articles of Organization on this </w:t>
      </w:r>
      <w:r w:rsidR="00BD3EDA" w:rsidRPr="00BD3EDA">
        <w:rPr>
          <w:b/>
          <w:bCs/>
        </w:rPr>
        <w:t>10</w:t>
      </w:r>
      <w:r w:rsidR="00BD3EDA" w:rsidRPr="00BD3EDA">
        <w:rPr>
          <w:b/>
          <w:bCs/>
          <w:vertAlign w:val="superscript"/>
        </w:rPr>
        <w:t>th</w:t>
      </w:r>
      <w:r w:rsidR="00BD3EDA" w:rsidRPr="00BD3EDA">
        <w:rPr>
          <w:b/>
          <w:bCs/>
        </w:rPr>
        <w:t xml:space="preserve"> </w:t>
      </w:r>
      <w:r w:rsidRPr="00071AE0">
        <w:rPr>
          <w:b/>
          <w:bCs/>
        </w:rPr>
        <w:t xml:space="preserve">day of </w:t>
      </w:r>
      <w:r w:rsidR="00BD3EDA" w:rsidRPr="00BD3EDA">
        <w:rPr>
          <w:b/>
          <w:bCs/>
        </w:rPr>
        <w:t>October</w:t>
      </w:r>
      <w:r w:rsidRPr="00071AE0">
        <w:rPr>
          <w:b/>
          <w:bCs/>
        </w:rPr>
        <w:t xml:space="preserve"> 20</w:t>
      </w:r>
      <w:r w:rsidR="00BD3EDA" w:rsidRPr="00BD3EDA">
        <w:rPr>
          <w:b/>
          <w:bCs/>
        </w:rPr>
        <w:t>09</w:t>
      </w:r>
      <w:r w:rsidRPr="00071AE0">
        <w:rPr>
          <w:b/>
          <w:bCs/>
        </w:rPr>
        <w:t>.</w:t>
      </w:r>
    </w:p>
    <w:p w14:paraId="52387C1B" w14:textId="77777777" w:rsidR="00071AE0" w:rsidRPr="00071AE0" w:rsidRDefault="00000000" w:rsidP="00071AE0">
      <w:r>
        <w:pict w14:anchorId="6024DD89">
          <v:rect id="_x0000_i1037" style="width:0;height:1.5pt" o:hralign="center" o:hrstd="t" o:hr="t" fillcolor="#a0a0a0" stroked="f"/>
        </w:pict>
      </w:r>
    </w:p>
    <w:p w14:paraId="4B43AD4F" w14:textId="734F8272" w:rsidR="00BD3EDA" w:rsidRDefault="00BD3EDA" w:rsidP="00BD3EDA">
      <w:pPr>
        <w:numPr>
          <w:ilvl w:val="0"/>
          <w:numId w:val="3"/>
        </w:numPr>
      </w:pPr>
      <w:r w:rsidRPr="00336C5A">
        <w:t>Chairperson</w:t>
      </w:r>
      <w:r>
        <w:t xml:space="preserve">- Sulayman (Saul) Njie </w:t>
      </w:r>
      <w:hyperlink r:id="rId5" w:history="1">
        <w:r w:rsidRPr="004C6DA8">
          <w:rPr>
            <w:rStyle w:val="Hyperlink"/>
          </w:rPr>
          <w:t>Smodounjie@gmail.com</w:t>
        </w:r>
      </w:hyperlink>
    </w:p>
    <w:p w14:paraId="5D70AC48" w14:textId="2E5A4E04" w:rsidR="00BD3EDA" w:rsidRPr="00336C5A" w:rsidRDefault="00BD3EDA" w:rsidP="00BD3EDA">
      <w:pPr>
        <w:ind w:left="720"/>
      </w:pPr>
      <w:r>
        <w:t>Signed:______________</w:t>
      </w:r>
    </w:p>
    <w:p w14:paraId="7E5C8916" w14:textId="0A504A39" w:rsidR="00BD3EDA" w:rsidRDefault="00BD3EDA" w:rsidP="00BD3EDA">
      <w:pPr>
        <w:numPr>
          <w:ilvl w:val="0"/>
          <w:numId w:val="3"/>
        </w:numPr>
      </w:pPr>
      <w:r w:rsidRPr="00336C5A">
        <w:t>Vice Chairperson</w:t>
      </w:r>
      <w:r>
        <w:t xml:space="preserve">- Omar Sanneh </w:t>
      </w:r>
      <w:hyperlink r:id="rId6" w:history="1">
        <w:r w:rsidRPr="004C6DA8">
          <w:rPr>
            <w:rStyle w:val="Hyperlink"/>
          </w:rPr>
          <w:t>osanneh84@yahoo.com</w:t>
        </w:r>
      </w:hyperlink>
    </w:p>
    <w:p w14:paraId="06A67A49" w14:textId="75C4AD51" w:rsidR="00BD3EDA" w:rsidRPr="00336C5A" w:rsidRDefault="00BD3EDA" w:rsidP="00BD3EDA">
      <w:pPr>
        <w:ind w:left="720"/>
      </w:pPr>
      <w:r>
        <w:t>Signed: ______________</w:t>
      </w:r>
    </w:p>
    <w:p w14:paraId="3F040595" w14:textId="44010E17" w:rsidR="00BD3EDA" w:rsidRDefault="00BD3EDA" w:rsidP="00BD3EDA">
      <w:pPr>
        <w:numPr>
          <w:ilvl w:val="0"/>
          <w:numId w:val="3"/>
        </w:numPr>
      </w:pPr>
      <w:r w:rsidRPr="00336C5A">
        <w:lastRenderedPageBreak/>
        <w:t>Secretary General</w:t>
      </w:r>
      <w:r>
        <w:t xml:space="preserve">- </w:t>
      </w:r>
      <w:r w:rsidRPr="00EF249A">
        <w:t xml:space="preserve">Lamin </w:t>
      </w:r>
      <w:proofErr w:type="spellStart"/>
      <w:r w:rsidRPr="00EF249A">
        <w:t>sabally</w:t>
      </w:r>
      <w:proofErr w:type="spellEnd"/>
      <w:r w:rsidRPr="00EF249A">
        <w:t xml:space="preserve"> </w:t>
      </w:r>
      <w:hyperlink r:id="rId7" w:history="1">
        <w:r w:rsidRPr="004C6DA8">
          <w:rPr>
            <w:rStyle w:val="Hyperlink"/>
          </w:rPr>
          <w:t>lsabally@hotmail.com</w:t>
        </w:r>
      </w:hyperlink>
    </w:p>
    <w:p w14:paraId="1FBB25F5" w14:textId="4992ECB8" w:rsidR="00BD3EDA" w:rsidRPr="00336C5A" w:rsidRDefault="00BD3EDA" w:rsidP="00BD3EDA">
      <w:pPr>
        <w:ind w:left="720"/>
      </w:pPr>
      <w:proofErr w:type="gramStart"/>
      <w:r>
        <w:t>Signed:_</w:t>
      </w:r>
      <w:proofErr w:type="gramEnd"/>
      <w:r>
        <w:t>_______________</w:t>
      </w:r>
    </w:p>
    <w:p w14:paraId="1856F0E2" w14:textId="0B35F548" w:rsidR="00BD3EDA" w:rsidRDefault="00BD3EDA" w:rsidP="00BD3EDA">
      <w:pPr>
        <w:numPr>
          <w:ilvl w:val="0"/>
          <w:numId w:val="3"/>
        </w:numPr>
      </w:pPr>
      <w:r w:rsidRPr="00336C5A">
        <w:t>Treasurer</w:t>
      </w:r>
      <w:r>
        <w:t xml:space="preserve">-Yaga Saine </w:t>
      </w:r>
      <w:hyperlink r:id="rId8" w:history="1">
        <w:r w:rsidRPr="004C6DA8">
          <w:rPr>
            <w:rStyle w:val="Hyperlink"/>
          </w:rPr>
          <w:t>mammariekah@gmail.com</w:t>
        </w:r>
      </w:hyperlink>
    </w:p>
    <w:p w14:paraId="1115E5EC" w14:textId="73767AC6" w:rsidR="00BD3EDA" w:rsidRPr="00336C5A" w:rsidRDefault="00BD3EDA" w:rsidP="00BD3EDA">
      <w:pPr>
        <w:ind w:left="720"/>
      </w:pPr>
      <w:proofErr w:type="gramStart"/>
      <w:r>
        <w:t>Signed:_</w:t>
      </w:r>
      <w:proofErr w:type="gramEnd"/>
      <w:r>
        <w:t>_______________</w:t>
      </w:r>
      <w:r>
        <w:tab/>
      </w:r>
    </w:p>
    <w:p w14:paraId="5A63DA14" w14:textId="40DCC757" w:rsidR="00BD3EDA" w:rsidRDefault="00BD3EDA" w:rsidP="00BD3EDA">
      <w:pPr>
        <w:numPr>
          <w:ilvl w:val="0"/>
          <w:numId w:val="3"/>
        </w:numPr>
      </w:pPr>
      <w:r w:rsidRPr="00336C5A">
        <w:t>Social Secretary / Public Relations Officer</w:t>
      </w:r>
      <w:r>
        <w:t xml:space="preserve">- </w:t>
      </w:r>
      <w:proofErr w:type="spellStart"/>
      <w:r w:rsidRPr="00427311">
        <w:t>Wuyeh</w:t>
      </w:r>
      <w:proofErr w:type="spellEnd"/>
      <w:r w:rsidRPr="00427311">
        <w:t xml:space="preserve"> Sanneh </w:t>
      </w:r>
      <w:hyperlink r:id="rId9" w:history="1">
        <w:r w:rsidRPr="004C6DA8">
          <w:rPr>
            <w:rStyle w:val="Hyperlink"/>
          </w:rPr>
          <w:t>wsanneh1@gmail.com</w:t>
        </w:r>
      </w:hyperlink>
    </w:p>
    <w:p w14:paraId="75F5A74D" w14:textId="6F04BA6C" w:rsidR="00BD3EDA" w:rsidRDefault="00BD3EDA" w:rsidP="00BD3EDA">
      <w:pPr>
        <w:ind w:left="720"/>
      </w:pPr>
      <w:proofErr w:type="gramStart"/>
      <w:r>
        <w:t>Signed:_</w:t>
      </w:r>
      <w:proofErr w:type="gramEnd"/>
      <w:r>
        <w:t>_______________</w:t>
      </w:r>
    </w:p>
    <w:p w14:paraId="3A376771" w14:textId="77777777" w:rsidR="00071AE0" w:rsidRPr="00071AE0" w:rsidRDefault="00000000" w:rsidP="00071AE0">
      <w:r>
        <w:pict w14:anchorId="0153AE82">
          <v:rect id="_x0000_i1038" style="width:0;height:1.5pt" o:hralign="center" o:hrstd="t" o:hr="t" fillcolor="#a0a0a0" stroked="f"/>
        </w:pict>
      </w:r>
    </w:p>
    <w:p w14:paraId="0A0E3BEE" w14:textId="10B7C2A5" w:rsidR="00071AE0" w:rsidRPr="00071AE0" w:rsidRDefault="00071AE0" w:rsidP="00071AE0"/>
    <w:p w14:paraId="4961F45D" w14:textId="77777777" w:rsidR="00B52BE0" w:rsidRDefault="00B52BE0"/>
    <w:sectPr w:rsidR="00B52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545"/>
    <w:multiLevelType w:val="multilevel"/>
    <w:tmpl w:val="CF2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97E34"/>
    <w:multiLevelType w:val="multilevel"/>
    <w:tmpl w:val="A6FE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F3EA1"/>
    <w:multiLevelType w:val="multilevel"/>
    <w:tmpl w:val="C25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73727">
    <w:abstractNumId w:val="0"/>
  </w:num>
  <w:num w:numId="2" w16cid:durableId="1385176470">
    <w:abstractNumId w:val="2"/>
  </w:num>
  <w:num w:numId="3" w16cid:durableId="1961912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E0"/>
    <w:rsid w:val="00071AE0"/>
    <w:rsid w:val="001E496C"/>
    <w:rsid w:val="002C5160"/>
    <w:rsid w:val="00341A3D"/>
    <w:rsid w:val="00761B2B"/>
    <w:rsid w:val="00B52BE0"/>
    <w:rsid w:val="00B9346F"/>
    <w:rsid w:val="00BD3EDA"/>
    <w:rsid w:val="00D56737"/>
    <w:rsid w:val="00F1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8AA7"/>
  <w15:chartTrackingRefBased/>
  <w15:docId w15:val="{43A2CD11-28AC-41E2-95FF-85DE4038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E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mmarieka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sabally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sanneh84@yahoo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modounji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wsanneh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498</Words>
  <Characters>3127</Characters>
  <Application>Microsoft Office Word</Application>
  <DocSecurity>0</DocSecurity>
  <Lines>75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sonney Delight</dc:creator>
  <cp:keywords/>
  <dc:description/>
  <cp:lastModifiedBy>sonney Delight</cp:lastModifiedBy>
  <cp:revision>3</cp:revision>
  <dcterms:created xsi:type="dcterms:W3CDTF">2025-11-10T00:17:00Z</dcterms:created>
  <dcterms:modified xsi:type="dcterms:W3CDTF">2026-06-07T05:01:00Z</dcterms:modified>
</cp:coreProperties>
</file>