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CF79" w14:textId="77777777" w:rsidR="00657F06" w:rsidRDefault="00657F06" w:rsidP="00657F06">
      <w:pPr>
        <w:pStyle w:val="Textbody"/>
      </w:pPr>
    </w:p>
    <w:p w14:paraId="24320630" w14:textId="205FF71B" w:rsidR="00657F06" w:rsidRDefault="00657F06" w:rsidP="00657F06">
      <w:pPr>
        <w:pStyle w:val="Textbody"/>
      </w:pPr>
      <w:r>
        <w:t>Building a SOC Monitoring Environment Using Splunk SIEM</w:t>
      </w:r>
    </w:p>
    <w:p w14:paraId="2E241FE1" w14:textId="7DF85782" w:rsidR="00657F06" w:rsidRDefault="00657F06" w:rsidP="00657F06">
      <w:pPr>
        <w:pStyle w:val="Textbody"/>
      </w:pPr>
      <w:r>
        <w:t xml:space="preserve">Security teams rely on centralized monitoring platforms to detect suspicious activity, investigate incidents, and maintain visibility across enterprise environments. Security Information and Event Management (SIEM) solutions play a critical role in achieving this by collecting, indexing, and </w:t>
      </w:r>
      <w:r w:rsidR="00422402">
        <w:t>analysing</w:t>
      </w:r>
      <w:r>
        <w:t xml:space="preserve"> logs from multiple systems.</w:t>
      </w:r>
    </w:p>
    <w:p w14:paraId="3AE7B64F" w14:textId="77777777" w:rsidR="00657F06" w:rsidRDefault="00657F06" w:rsidP="00657F06">
      <w:pPr>
        <w:pStyle w:val="Textbody"/>
      </w:pPr>
      <w:r>
        <w:t>In this lab, a Security Operations monitoring environment was deployed using Splunk Enterprise to simulate how a SOC team monitors activity across multiple endpoints.</w:t>
      </w:r>
    </w:p>
    <w:p w14:paraId="6649B7AF" w14:textId="71EA65B4" w:rsidR="00657F06" w:rsidRDefault="00657F06" w:rsidP="00657F06">
      <w:pPr>
        <w:pStyle w:val="Textbody"/>
      </w:pPr>
      <w:r>
        <w:t xml:space="preserve">The objective of the deployment was to build an on-premises SIEM environment capable of ingesting and </w:t>
      </w:r>
      <w:r w:rsidR="00422402">
        <w:t>analysing</w:t>
      </w:r>
      <w:r>
        <w:t xml:space="preserve"> logs from both Linux and Windows systems. This setup demonstrates how security teams can centralize log collection, monitor system activity, and perform investigations using a SIEM platform.</w:t>
      </w:r>
    </w:p>
    <w:p w14:paraId="35189D40" w14:textId="77777777" w:rsidR="00657F06" w:rsidRDefault="00657F06" w:rsidP="00657F06">
      <w:pPr>
        <w:pStyle w:val="Textbody"/>
      </w:pPr>
      <w:r>
        <w:t>The deployment included:</w:t>
      </w:r>
    </w:p>
    <w:p w14:paraId="0C557094" w14:textId="77777777" w:rsidR="00657F06" w:rsidRDefault="00657F06" w:rsidP="00657F06">
      <w:pPr>
        <w:pStyle w:val="Textbody"/>
        <w:numPr>
          <w:ilvl w:val="0"/>
          <w:numId w:val="1"/>
        </w:numPr>
      </w:pPr>
      <w:r>
        <w:t>Installing Splunk Enterprise on a Linux host</w:t>
      </w:r>
    </w:p>
    <w:p w14:paraId="44CC8674" w14:textId="77777777" w:rsidR="00657F06" w:rsidRDefault="00657F06" w:rsidP="00657F06">
      <w:pPr>
        <w:pStyle w:val="Textbody"/>
        <w:numPr>
          <w:ilvl w:val="0"/>
          <w:numId w:val="1"/>
        </w:numPr>
      </w:pPr>
      <w:r>
        <w:t>Deploying Splunk Universal Forwarders on endpoint systems</w:t>
      </w:r>
    </w:p>
    <w:p w14:paraId="754EDBD1" w14:textId="77777777" w:rsidR="00657F06" w:rsidRDefault="00657F06" w:rsidP="00657F06">
      <w:pPr>
        <w:pStyle w:val="Textbody"/>
        <w:numPr>
          <w:ilvl w:val="0"/>
          <w:numId w:val="1"/>
        </w:numPr>
      </w:pPr>
      <w:r>
        <w:t>Collecting Linux system logs and Windows Event Logs</w:t>
      </w:r>
    </w:p>
    <w:p w14:paraId="6D53CC4C" w14:textId="77777777" w:rsidR="00657F06" w:rsidRDefault="00657F06" w:rsidP="00657F06">
      <w:pPr>
        <w:pStyle w:val="Textbody"/>
        <w:numPr>
          <w:ilvl w:val="0"/>
          <w:numId w:val="1"/>
        </w:numPr>
      </w:pPr>
      <w:r>
        <w:t>Verifying successful log ingestion through controlled test events</w:t>
      </w:r>
    </w:p>
    <w:p w14:paraId="42D164B0" w14:textId="77777777" w:rsidR="00657F06" w:rsidRDefault="00657F06" w:rsidP="00657F06">
      <w:pPr>
        <w:pStyle w:val="Textbody"/>
      </w:pPr>
      <w:r>
        <w:t>Once the environment was operational, test logs were generated to confirm that events were successfully transmitted, indexed, and searchable within the SIEM platform.</w:t>
      </w:r>
    </w:p>
    <w:p w14:paraId="76108F1F" w14:textId="77777777" w:rsidR="00657F06" w:rsidRDefault="00657F06" w:rsidP="00657F06">
      <w:pPr>
        <w:pStyle w:val="HorizontalLine"/>
      </w:pPr>
    </w:p>
    <w:p w14:paraId="744F9AA2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Alert Details</w:t>
      </w:r>
    </w:p>
    <w:p w14:paraId="2CEC3B27" w14:textId="77777777" w:rsidR="00657F06" w:rsidRDefault="00657F06" w:rsidP="00657F06">
      <w:pPr>
        <w:pStyle w:val="Textbody"/>
      </w:pPr>
      <w:r>
        <w:t>Investigation Type: SOC Infrastructure Deployment</w:t>
      </w:r>
      <w:r>
        <w:br/>
        <w:t>Platform: Splunk Enterprise</w:t>
      </w:r>
      <w:r>
        <w:br/>
        <w:t>Environment: Linux and Windows endpoints</w:t>
      </w:r>
      <w:r>
        <w:br/>
        <w:t>Objective: Centralized log monitoring and event analysis</w:t>
      </w:r>
    </w:p>
    <w:p w14:paraId="7DA61C35" w14:textId="77777777" w:rsidR="00657F06" w:rsidRDefault="00657F06" w:rsidP="00657F06">
      <w:pPr>
        <w:pStyle w:val="HorizontalLine"/>
      </w:pPr>
    </w:p>
    <w:p w14:paraId="689523AC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Monitoring Architecture</w:t>
      </w:r>
    </w:p>
    <w:tbl>
      <w:tblPr>
        <w:tblW w:w="691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4069"/>
      </w:tblGrid>
      <w:tr w:rsidR="00657F06" w14:paraId="11D40B80" w14:textId="77777777" w:rsidTr="002241E0">
        <w:trPr>
          <w:tblHeader/>
        </w:trPr>
        <w:tc>
          <w:tcPr>
            <w:tcW w:w="2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867898" w14:textId="77777777" w:rsidR="00657F06" w:rsidRDefault="00657F06" w:rsidP="002241E0">
            <w:pPr>
              <w:pStyle w:val="TableHeading"/>
            </w:pPr>
            <w:r>
              <w:t>Component</w:t>
            </w:r>
          </w:p>
        </w:tc>
        <w:tc>
          <w:tcPr>
            <w:tcW w:w="4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D2368" w14:textId="77777777" w:rsidR="00657F06" w:rsidRDefault="00657F06" w:rsidP="002241E0">
            <w:pPr>
              <w:pStyle w:val="TableHeading"/>
            </w:pPr>
            <w:r>
              <w:t>Function</w:t>
            </w:r>
          </w:p>
        </w:tc>
      </w:tr>
      <w:tr w:rsidR="00657F06" w14:paraId="0CA1CB4F" w14:textId="77777777" w:rsidTr="002241E0">
        <w:tc>
          <w:tcPr>
            <w:tcW w:w="2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C9E241" w14:textId="77777777" w:rsidR="00657F06" w:rsidRDefault="00657F06" w:rsidP="002241E0">
            <w:pPr>
              <w:pStyle w:val="TableContents"/>
            </w:pPr>
            <w:r>
              <w:t>Splunk Enterprise</w:t>
            </w:r>
          </w:p>
        </w:tc>
        <w:tc>
          <w:tcPr>
            <w:tcW w:w="4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F9864A" w14:textId="77777777" w:rsidR="00657F06" w:rsidRDefault="00657F06" w:rsidP="002241E0">
            <w:pPr>
              <w:pStyle w:val="TableContents"/>
            </w:pPr>
            <w:r>
              <w:t>Log indexing and security event analysis</w:t>
            </w:r>
          </w:p>
        </w:tc>
      </w:tr>
      <w:tr w:rsidR="00657F06" w14:paraId="5EBC19A4" w14:textId="77777777" w:rsidTr="002241E0">
        <w:tc>
          <w:tcPr>
            <w:tcW w:w="2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014415" w14:textId="77777777" w:rsidR="00657F06" w:rsidRDefault="00657F06" w:rsidP="002241E0">
            <w:pPr>
              <w:pStyle w:val="TableContents"/>
            </w:pPr>
            <w:r>
              <w:t>Splunk Universal Forwarder</w:t>
            </w:r>
          </w:p>
        </w:tc>
        <w:tc>
          <w:tcPr>
            <w:tcW w:w="4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9D9DD0" w14:textId="77777777" w:rsidR="00657F06" w:rsidRDefault="00657F06" w:rsidP="002241E0">
            <w:pPr>
              <w:pStyle w:val="TableContents"/>
            </w:pPr>
            <w:r>
              <w:t>Log collection from endpoints</w:t>
            </w:r>
          </w:p>
        </w:tc>
      </w:tr>
      <w:tr w:rsidR="00657F06" w14:paraId="3CB5FA1A" w14:textId="77777777" w:rsidTr="002241E0">
        <w:tc>
          <w:tcPr>
            <w:tcW w:w="2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3083B0" w14:textId="77777777" w:rsidR="00657F06" w:rsidRDefault="00657F06" w:rsidP="002241E0">
            <w:pPr>
              <w:pStyle w:val="TableContents"/>
            </w:pPr>
            <w:r>
              <w:t>Linux Syslog</w:t>
            </w:r>
          </w:p>
        </w:tc>
        <w:tc>
          <w:tcPr>
            <w:tcW w:w="4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38F258" w14:textId="77777777" w:rsidR="00657F06" w:rsidRDefault="00657F06" w:rsidP="002241E0">
            <w:pPr>
              <w:pStyle w:val="TableContents"/>
            </w:pPr>
            <w:r>
              <w:t>Monitoring Linux system activity</w:t>
            </w:r>
          </w:p>
        </w:tc>
      </w:tr>
      <w:tr w:rsidR="00657F06" w14:paraId="57227191" w14:textId="77777777" w:rsidTr="002241E0">
        <w:tc>
          <w:tcPr>
            <w:tcW w:w="2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489316" w14:textId="77777777" w:rsidR="00657F06" w:rsidRDefault="00657F06" w:rsidP="002241E0">
            <w:pPr>
              <w:pStyle w:val="TableContents"/>
            </w:pPr>
            <w:r>
              <w:t>Windows Event Logs</w:t>
            </w:r>
          </w:p>
        </w:tc>
        <w:tc>
          <w:tcPr>
            <w:tcW w:w="4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3F6C16" w14:textId="77777777" w:rsidR="00657F06" w:rsidRDefault="00657F06" w:rsidP="002241E0">
            <w:pPr>
              <w:pStyle w:val="TableContents"/>
            </w:pPr>
            <w:r>
              <w:t>Monitoring endpoint activity</w:t>
            </w:r>
          </w:p>
        </w:tc>
      </w:tr>
    </w:tbl>
    <w:p w14:paraId="5F6B9EF7" w14:textId="77777777" w:rsidR="00657F06" w:rsidRDefault="00657F06" w:rsidP="00657F06">
      <w:pPr>
        <w:pStyle w:val="Textbody"/>
      </w:pPr>
      <w:r>
        <w:t>This architecture simulates a basic SOC monitoring pipeline where endpoint logs are forwarded to a centralized SIEM server for indexing and analysis.</w:t>
      </w:r>
    </w:p>
    <w:p w14:paraId="3EBE5B06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Investigation Process</w:t>
      </w:r>
    </w:p>
    <w:p w14:paraId="27B6C13C" w14:textId="77777777" w:rsidR="00657F06" w:rsidRDefault="00657F06" w:rsidP="00657F06">
      <w:pPr>
        <w:pStyle w:val="Heading2"/>
      </w:pPr>
      <w:r>
        <w:t>1. Splunk Installation</w:t>
      </w:r>
    </w:p>
    <w:p w14:paraId="291FDC49" w14:textId="77777777" w:rsidR="00657F06" w:rsidRDefault="00657F06" w:rsidP="00657F06">
      <w:pPr>
        <w:pStyle w:val="Textbody"/>
      </w:pPr>
      <w:r>
        <w:t xml:space="preserve">The SIEM server was deployed by installing Splunk Enterprise on a Linux host. The installation package was extracted and placed inside the </w:t>
      </w:r>
      <w:r>
        <w:rPr>
          <w:rStyle w:val="SourceText"/>
        </w:rPr>
        <w:t>/opt</w:t>
      </w:r>
      <w:r>
        <w:t xml:space="preserve"> directory, which is commonly used for application installations in Linux environments.</w:t>
      </w:r>
    </w:p>
    <w:p w14:paraId="4652ACEB" w14:textId="77777777" w:rsidR="00657F06" w:rsidRDefault="00657F06" w:rsidP="00657F06">
      <w:pPr>
        <w:pStyle w:val="Textbody"/>
      </w:pPr>
      <w:r>
        <w:t>The Splunk service was started using the following command:</w:t>
      </w:r>
    </w:p>
    <w:p w14:paraId="6CC08963" w14:textId="77777777" w:rsidR="00657F06" w:rsidRDefault="00657F06" w:rsidP="00657F06">
      <w:pPr>
        <w:rPr>
          <w:rFonts w:cs="Mangal"/>
          <w:szCs w:val="21"/>
        </w:rPr>
        <w:sectPr w:rsidR="00657F06" w:rsidSect="00657F06">
          <w:pgSz w:w="11906" w:h="16838"/>
          <w:pgMar w:top="1134" w:right="1134" w:bottom="1134" w:left="1134" w:header="720" w:footer="720" w:gutter="0"/>
          <w:cols w:space="720"/>
        </w:sectPr>
      </w:pPr>
    </w:p>
    <w:p w14:paraId="316388E3" w14:textId="3C372936" w:rsidR="00657F06" w:rsidRDefault="00657F06" w:rsidP="00657F06">
      <w:pPr>
        <w:pStyle w:val="PreformattedText"/>
      </w:pPr>
      <w:r>
        <w:t>./</w:t>
      </w:r>
      <w:r w:rsidR="00422402">
        <w:t>Splunk</w:t>
      </w:r>
      <w:r>
        <w:t xml:space="preserve"> start --accept-license</w:t>
      </w:r>
    </w:p>
    <w:p w14:paraId="528731EC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27931330" w14:textId="77777777" w:rsidR="00657F06" w:rsidRDefault="00657F06" w:rsidP="00657F06">
      <w:pPr>
        <w:pStyle w:val="Textbody"/>
      </w:pPr>
      <w:r>
        <w:t>During the initial startup process, an administrator account was created to manage the Splunk instance.</w:t>
      </w:r>
    </w:p>
    <w:p w14:paraId="5053D3DB" w14:textId="77777777" w:rsidR="00657F06" w:rsidRDefault="00657F06" w:rsidP="00657F06">
      <w:pPr>
        <w:pStyle w:val="Textbody"/>
      </w:pPr>
      <w:r>
        <w:t xml:space="preserve">Once the service started successfully, the Splunk web interface became accessible through port </w:t>
      </w:r>
      <w:r>
        <w:rPr>
          <w:rStyle w:val="StrongEmphasis"/>
        </w:rPr>
        <w:t>8000</w:t>
      </w:r>
      <w:r>
        <w:t>, allowing administrators to manage data ingestion, perform searches, and monitor system activity.</w:t>
      </w:r>
    </w:p>
    <w:p w14:paraId="3AF353F9" w14:textId="77777777" w:rsidR="00657F06" w:rsidRDefault="00657F06" w:rsidP="00657F06">
      <w:pPr>
        <w:pStyle w:val="Textbody"/>
      </w:pPr>
      <w:r w:rsidRPr="0042240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60FFAC0" wp14:editId="7E134E8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638519"/>
            <wp:effectExtent l="0" t="0" r="0" b="31"/>
            <wp:wrapSquare wrapText="bothSides"/>
            <wp:docPr id="2134218752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8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402">
        <w:rPr>
          <w:rStyle w:val="StrongEmphasis"/>
          <w:b w:val="0"/>
          <w:bCs w:val="0"/>
        </w:rPr>
        <w:t>Figure</w:t>
      </w:r>
      <w:r>
        <w:rPr>
          <w:rStyle w:val="StrongEmphasis"/>
        </w:rPr>
        <w:t xml:space="preserve"> </w:t>
      </w:r>
      <w:r w:rsidRPr="00422402">
        <w:rPr>
          <w:rStyle w:val="StrongEmphasis"/>
          <w:b w:val="0"/>
          <w:bCs w:val="0"/>
        </w:rPr>
        <w:t>1</w:t>
      </w:r>
      <w:r>
        <w:rPr>
          <w:rStyle w:val="StrongEmphasis"/>
        </w:rPr>
        <w:t xml:space="preserve"> — </w:t>
      </w:r>
      <w:r w:rsidRPr="00422402">
        <w:rPr>
          <w:rStyle w:val="StrongEmphasis"/>
          <w:b w:val="0"/>
          <w:bCs w:val="0"/>
        </w:rPr>
        <w:t>Splunk Enterprise web interface accessible through port 8000 after successful installation.</w:t>
      </w:r>
    </w:p>
    <w:p w14:paraId="23E94203" w14:textId="77777777" w:rsidR="00657F06" w:rsidRDefault="00657F06" w:rsidP="00657F06">
      <w:pPr>
        <w:pStyle w:val="Textbody"/>
      </w:pPr>
    </w:p>
    <w:p w14:paraId="46963CAA" w14:textId="77777777" w:rsidR="00657F06" w:rsidRDefault="00657F06" w:rsidP="00657F06">
      <w:pPr>
        <w:pStyle w:val="Heading1"/>
      </w:pPr>
    </w:p>
    <w:p w14:paraId="0CA21BDB" w14:textId="77777777" w:rsidR="00657F06" w:rsidRDefault="00657F06" w:rsidP="00657F06">
      <w:pPr>
        <w:pStyle w:val="Textbody"/>
      </w:pPr>
    </w:p>
    <w:p w14:paraId="421348B8" w14:textId="77777777" w:rsidR="00657F06" w:rsidRDefault="00657F06" w:rsidP="00657F06">
      <w:pPr>
        <w:pStyle w:val="Textbody"/>
      </w:pPr>
    </w:p>
    <w:p w14:paraId="78D9A277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Splunk CLI Management</w:t>
      </w:r>
    </w:p>
    <w:p w14:paraId="503AB773" w14:textId="77777777" w:rsidR="00657F06" w:rsidRDefault="00657F06" w:rsidP="00657F06">
      <w:pPr>
        <w:pStyle w:val="Textbody"/>
      </w:pPr>
      <w:r>
        <w:t>Several command-line commands are used to manage the Splunk service from the terminal.</w:t>
      </w:r>
    </w:p>
    <w:tbl>
      <w:tblPr>
        <w:tblW w:w="56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4252"/>
      </w:tblGrid>
      <w:tr w:rsidR="00657F06" w14:paraId="4A50BA65" w14:textId="77777777" w:rsidTr="002241E0">
        <w:trPr>
          <w:tblHeader/>
        </w:trPr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994E" w14:textId="77777777" w:rsidR="00657F06" w:rsidRDefault="00657F06" w:rsidP="002241E0">
            <w:pPr>
              <w:pStyle w:val="TableHeading"/>
            </w:pPr>
            <w:r>
              <w:lastRenderedPageBreak/>
              <w:t>Command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B24011" w14:textId="77777777" w:rsidR="00657F06" w:rsidRDefault="00657F06" w:rsidP="002241E0">
            <w:pPr>
              <w:pStyle w:val="TableHeading"/>
            </w:pPr>
            <w:r>
              <w:t>Purpose</w:t>
            </w:r>
          </w:p>
        </w:tc>
      </w:tr>
      <w:tr w:rsidR="00657F06" w14:paraId="51D4D0D4" w14:textId="77777777" w:rsidTr="002241E0"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0B95F4" w14:textId="235C4BF7" w:rsidR="00657F06" w:rsidRDefault="00422402" w:rsidP="002241E0">
            <w:pPr>
              <w:pStyle w:val="TableContents"/>
            </w:pPr>
            <w:r>
              <w:t>Splunk</w:t>
            </w:r>
            <w:r w:rsidR="00657F06">
              <w:t xml:space="preserve"> start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845C46" w14:textId="77777777" w:rsidR="00657F06" w:rsidRDefault="00657F06" w:rsidP="002241E0">
            <w:pPr>
              <w:pStyle w:val="TableContents"/>
            </w:pPr>
            <w:r>
              <w:t>Start Splunk service</w:t>
            </w:r>
          </w:p>
        </w:tc>
      </w:tr>
      <w:tr w:rsidR="00657F06" w14:paraId="2AB6A8CD" w14:textId="77777777" w:rsidTr="002241E0"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C4854" w14:textId="3B93E4DD" w:rsidR="00657F06" w:rsidRDefault="00422402" w:rsidP="002241E0">
            <w:pPr>
              <w:pStyle w:val="TableContents"/>
            </w:pPr>
            <w:r>
              <w:t>Splunk</w:t>
            </w:r>
            <w:r w:rsidR="00657F06">
              <w:t xml:space="preserve"> stop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4FAD43" w14:textId="77777777" w:rsidR="00657F06" w:rsidRDefault="00657F06" w:rsidP="002241E0">
            <w:pPr>
              <w:pStyle w:val="TableContents"/>
            </w:pPr>
            <w:r>
              <w:t>Stop Splunk service</w:t>
            </w:r>
          </w:p>
        </w:tc>
      </w:tr>
      <w:tr w:rsidR="00657F06" w14:paraId="035FA65A" w14:textId="77777777" w:rsidTr="002241E0"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76828F" w14:textId="5E2C6EA2" w:rsidR="00657F06" w:rsidRDefault="00422402" w:rsidP="002241E0">
            <w:pPr>
              <w:pStyle w:val="TableContents"/>
            </w:pPr>
            <w:r>
              <w:t>Splunk</w:t>
            </w:r>
            <w:r w:rsidR="00657F06">
              <w:t xml:space="preserve"> restart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7B89BB" w14:textId="77777777" w:rsidR="00657F06" w:rsidRDefault="00657F06" w:rsidP="002241E0">
            <w:pPr>
              <w:pStyle w:val="TableContents"/>
            </w:pPr>
            <w:r>
              <w:t>Restart service after configuration changes</w:t>
            </w:r>
          </w:p>
        </w:tc>
      </w:tr>
      <w:tr w:rsidR="00657F06" w14:paraId="7C3AB7B9" w14:textId="77777777" w:rsidTr="002241E0"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D6EE4" w14:textId="4E9586C5" w:rsidR="00657F06" w:rsidRDefault="00422402" w:rsidP="002241E0">
            <w:pPr>
              <w:pStyle w:val="TableContents"/>
            </w:pPr>
            <w:r>
              <w:t>Splunk</w:t>
            </w:r>
            <w:r w:rsidR="00657F06">
              <w:t xml:space="preserve"> status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13CA09" w14:textId="77777777" w:rsidR="00657F06" w:rsidRDefault="00657F06" w:rsidP="002241E0">
            <w:pPr>
              <w:pStyle w:val="TableContents"/>
            </w:pPr>
            <w:r>
              <w:t>Check service status</w:t>
            </w:r>
          </w:p>
        </w:tc>
      </w:tr>
      <w:tr w:rsidR="00657F06" w14:paraId="1FE60CAA" w14:textId="77777777" w:rsidTr="002241E0">
        <w:tc>
          <w:tcPr>
            <w:tcW w:w="14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A7292B" w14:textId="53AA4F11" w:rsidR="00657F06" w:rsidRDefault="00422402" w:rsidP="002241E0">
            <w:pPr>
              <w:pStyle w:val="TableContents"/>
            </w:pPr>
            <w:r>
              <w:t>Splunk</w:t>
            </w:r>
            <w:r w:rsidR="00657F06">
              <w:t xml:space="preserve"> search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3454A" w14:textId="77777777" w:rsidR="00657F06" w:rsidRDefault="00657F06" w:rsidP="002241E0">
            <w:pPr>
              <w:pStyle w:val="TableContents"/>
            </w:pPr>
            <w:r>
              <w:t>Execute search queries</w:t>
            </w:r>
          </w:p>
        </w:tc>
      </w:tr>
    </w:tbl>
    <w:p w14:paraId="57809512" w14:textId="77777777" w:rsidR="00657F06" w:rsidRDefault="00657F06" w:rsidP="00657F06">
      <w:pPr>
        <w:pStyle w:val="Textbody"/>
      </w:pPr>
      <w:r>
        <w:t>Using the CLI allows administrators to manage Splunk efficiently without relying solely on the web interface.</w:t>
      </w:r>
    </w:p>
    <w:p w14:paraId="7AE3C008" w14:textId="77777777" w:rsidR="00657F06" w:rsidRDefault="00657F06" w:rsidP="00657F06">
      <w:pPr>
        <w:pStyle w:val="Textbody"/>
      </w:pPr>
      <w:r w:rsidRPr="00422402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5B83C0D" wp14:editId="47E4A2C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049920"/>
            <wp:effectExtent l="0" t="0" r="0" b="0"/>
            <wp:wrapSquare wrapText="bothSides"/>
            <wp:docPr id="894992773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402">
        <w:rPr>
          <w:rStyle w:val="StrongEmphasis"/>
          <w:b w:val="0"/>
          <w:bCs w:val="0"/>
        </w:rPr>
        <w:t xml:space="preserve">Figure 2 </w:t>
      </w:r>
      <w:r w:rsidRPr="00422402">
        <w:rPr>
          <w:rStyle w:val="StrongEmphasis"/>
        </w:rPr>
        <w:t xml:space="preserve">— </w:t>
      </w:r>
      <w:r w:rsidRPr="00422402">
        <w:rPr>
          <w:rStyle w:val="StrongEmphasis"/>
          <w:b w:val="0"/>
          <w:bCs w:val="0"/>
        </w:rPr>
        <w:t>Splunk service started</w:t>
      </w:r>
      <w:r w:rsidRPr="00422402">
        <w:rPr>
          <w:rStyle w:val="StrongEmphasis"/>
        </w:rPr>
        <w:t xml:space="preserve"> </w:t>
      </w:r>
      <w:r w:rsidRPr="00422402">
        <w:rPr>
          <w:rStyle w:val="StrongEmphasis"/>
          <w:b w:val="0"/>
          <w:bCs w:val="0"/>
        </w:rPr>
        <w:t>successfully using the Linux</w:t>
      </w:r>
      <w:r w:rsidRPr="00422402">
        <w:rPr>
          <w:rStyle w:val="StrongEmphasis"/>
        </w:rPr>
        <w:t xml:space="preserve"> </w:t>
      </w:r>
      <w:r w:rsidRPr="00422402">
        <w:rPr>
          <w:rStyle w:val="StrongEmphasis"/>
          <w:b w:val="0"/>
          <w:bCs w:val="0"/>
        </w:rPr>
        <w:t>command line interface</w:t>
      </w:r>
      <w:r>
        <w:rPr>
          <w:rStyle w:val="StrongEmphasis"/>
        </w:rPr>
        <w:t>.</w:t>
      </w:r>
    </w:p>
    <w:p w14:paraId="0E4AF3B6" w14:textId="77777777" w:rsidR="00657F06" w:rsidRDefault="00657F06" w:rsidP="00657F06">
      <w:pPr>
        <w:pStyle w:val="Textbody"/>
      </w:pPr>
    </w:p>
    <w:p w14:paraId="6C7449E2" w14:textId="77777777" w:rsidR="00657F06" w:rsidRDefault="00657F06" w:rsidP="00657F06">
      <w:pPr>
        <w:pStyle w:val="Textbody"/>
      </w:pPr>
    </w:p>
    <w:p w14:paraId="444348DB" w14:textId="77777777" w:rsidR="00657F06" w:rsidRPr="00422402" w:rsidRDefault="00657F06" w:rsidP="00657F06">
      <w:pPr>
        <w:pStyle w:val="Heading1"/>
        <w:rPr>
          <w:b/>
          <w:bCs/>
          <w:sz w:val="32"/>
          <w:szCs w:val="32"/>
        </w:rPr>
      </w:pPr>
      <w:r w:rsidRPr="00422402">
        <w:rPr>
          <w:sz w:val="32"/>
          <w:szCs w:val="32"/>
        </w:rPr>
        <w:t>Evidence &amp; System Validation</w:t>
      </w:r>
    </w:p>
    <w:p w14:paraId="644EC6CF" w14:textId="77777777" w:rsidR="00657F06" w:rsidRDefault="00657F06" w:rsidP="00657F06">
      <w:pPr>
        <w:pStyle w:val="Heading2"/>
        <w:rPr>
          <w:b/>
          <w:bCs/>
        </w:rPr>
      </w:pPr>
      <w:r>
        <w:t>Evidence 1 — Splunk Server Deployment</w:t>
      </w:r>
    </w:p>
    <w:p w14:paraId="3D2DD774" w14:textId="77777777" w:rsidR="00657F06" w:rsidRDefault="00657F06" w:rsidP="00657F06">
      <w:pPr>
        <w:pStyle w:val="Textbody"/>
      </w:pPr>
      <w:r>
        <w:t>The Splunk Enterprise instance was successfully deployed and made accessible through the web interface.</w:t>
      </w:r>
    </w:p>
    <w:p w14:paraId="22AF5855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3BDC6A87" w14:textId="77777777" w:rsidR="00657F06" w:rsidRDefault="00657F06" w:rsidP="00657F06">
      <w:pPr>
        <w:pStyle w:val="PreformattedText"/>
      </w:pPr>
      <w:bookmarkStart w:id="0" w:name="code-block-viewer"/>
      <w:bookmarkEnd w:id="0"/>
      <w:r>
        <w:t>http://coffely:8000</w:t>
      </w:r>
    </w:p>
    <w:p w14:paraId="11EF98FC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2FCCAA27" w14:textId="77777777" w:rsidR="00657F06" w:rsidRDefault="00657F06" w:rsidP="00657F06">
      <w:pPr>
        <w:pStyle w:val="Textbody"/>
      </w:pPr>
      <w:r>
        <w:t>This interface provides access to dashboards, search functionality, and administrative settings used to manage the SIEM platform.</w:t>
      </w:r>
    </w:p>
    <w:p w14:paraId="59A87342" w14:textId="77777777" w:rsidR="00657F06" w:rsidRPr="00422402" w:rsidRDefault="00657F06" w:rsidP="00657F06">
      <w:pPr>
        <w:pStyle w:val="Textbody"/>
        <w:rPr>
          <w:b/>
          <w:bCs/>
        </w:rPr>
      </w:pPr>
      <w:r w:rsidRPr="00422402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448C66" wp14:editId="45CAE7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272680"/>
            <wp:effectExtent l="0" t="0" r="0" b="0"/>
            <wp:wrapSquare wrapText="bothSides"/>
            <wp:docPr id="1654899972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402">
        <w:rPr>
          <w:rStyle w:val="StrongEmphasis"/>
          <w:b w:val="0"/>
          <w:bCs w:val="0"/>
        </w:rPr>
        <w:t>Figure 3</w:t>
      </w:r>
      <w:r>
        <w:rPr>
          <w:rStyle w:val="StrongEmphasis"/>
        </w:rPr>
        <w:t xml:space="preserve"> — </w:t>
      </w:r>
      <w:r w:rsidRPr="00422402">
        <w:rPr>
          <w:rStyle w:val="StrongEmphasis"/>
          <w:b w:val="0"/>
          <w:bCs w:val="0"/>
        </w:rPr>
        <w:t>Splunk Enterprise dashboard</w:t>
      </w:r>
      <w:r>
        <w:rPr>
          <w:rStyle w:val="StrongEmphasis"/>
        </w:rPr>
        <w:t xml:space="preserve"> </w:t>
      </w:r>
      <w:r w:rsidRPr="00422402">
        <w:rPr>
          <w:rStyle w:val="StrongEmphasis"/>
          <w:b w:val="0"/>
          <w:bCs w:val="0"/>
        </w:rPr>
        <w:t>showing the central interface used</w:t>
      </w:r>
      <w:r>
        <w:rPr>
          <w:rStyle w:val="StrongEmphasis"/>
        </w:rPr>
        <w:t xml:space="preserve"> </w:t>
      </w:r>
      <w:r w:rsidRPr="00422402">
        <w:rPr>
          <w:rStyle w:val="StrongEmphasis"/>
          <w:b w:val="0"/>
          <w:bCs w:val="0"/>
        </w:rPr>
        <w:t>for data ingestion, application management, and security monitoring.</w:t>
      </w:r>
    </w:p>
    <w:p w14:paraId="2E5A83B1" w14:textId="77777777" w:rsidR="00657F06" w:rsidRDefault="00657F06" w:rsidP="00657F06">
      <w:pPr>
        <w:pStyle w:val="Textbody"/>
      </w:pPr>
    </w:p>
    <w:p w14:paraId="617AF989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Evidence 2 — Forwarder Configuration</w:t>
      </w:r>
    </w:p>
    <w:p w14:paraId="45C3ED9D" w14:textId="77777777" w:rsidR="00657F06" w:rsidRDefault="00657F06" w:rsidP="00657F06">
      <w:pPr>
        <w:pStyle w:val="Textbody"/>
      </w:pPr>
      <w:r>
        <w:t xml:space="preserve">To collect logs from endpoint systems, the </w:t>
      </w:r>
      <w:r>
        <w:rPr>
          <w:rStyle w:val="StrongEmphasis"/>
        </w:rPr>
        <w:t>Splunk Universal Forwarder</w:t>
      </w:r>
      <w:r>
        <w:t xml:space="preserve"> was installed on client machines.</w:t>
      </w:r>
    </w:p>
    <w:p w14:paraId="087F68A5" w14:textId="77777777" w:rsidR="00657F06" w:rsidRDefault="00657F06" w:rsidP="00657F06">
      <w:pPr>
        <w:pStyle w:val="Textbody"/>
      </w:pPr>
      <w:r>
        <w:t>Universal Forwarders are lightweight agents designed to collect log data and forward it securely to a Splunk indexer.</w:t>
      </w:r>
    </w:p>
    <w:p w14:paraId="1ADE35CB" w14:textId="77777777" w:rsidR="00657F06" w:rsidRDefault="00657F06" w:rsidP="00657F06">
      <w:pPr>
        <w:pStyle w:val="Textbody"/>
      </w:pPr>
      <w:r>
        <w:t xml:space="preserve">Forwarders were configured to send logs to the SIEM server using port </w:t>
      </w:r>
      <w:r>
        <w:rPr>
          <w:rStyle w:val="StrongEmphasis"/>
        </w:rPr>
        <w:t>9997</w:t>
      </w:r>
      <w:r>
        <w:t>, which is the default port used by Splunk to receive incoming data.</w:t>
      </w:r>
    </w:p>
    <w:p w14:paraId="59C27AE5" w14:textId="77777777" w:rsidR="00657F06" w:rsidRDefault="00657F06" w:rsidP="00657F06">
      <w:pPr>
        <w:pStyle w:val="Textbody"/>
      </w:pPr>
      <w:r>
        <w:t>Example configuration command:</w:t>
      </w:r>
    </w:p>
    <w:p w14:paraId="14F18E58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11EE6FB5" w14:textId="178F57B9" w:rsidR="00657F06" w:rsidRDefault="00657F06" w:rsidP="00657F06">
      <w:pPr>
        <w:pStyle w:val="PreformattedText"/>
      </w:pPr>
      <w:bookmarkStart w:id="1" w:name="code-block-viewer1"/>
      <w:bookmarkEnd w:id="1"/>
      <w:r>
        <w:t>./</w:t>
      </w:r>
      <w:r w:rsidR="00422402">
        <w:t>Splunk</w:t>
      </w:r>
      <w:r>
        <w:t xml:space="preserve"> add forward-server MACHINE_IP:9997</w:t>
      </w:r>
    </w:p>
    <w:p w14:paraId="03402CE7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50074B98" w14:textId="77777777" w:rsidR="00657F06" w:rsidRDefault="00657F06" w:rsidP="00657F06">
      <w:pPr>
        <w:pStyle w:val="Textbody"/>
      </w:pPr>
      <w:r>
        <w:t>This command registers the SIEM server as the destination where collected logs should be forwarded.</w:t>
      </w:r>
    </w:p>
    <w:p w14:paraId="42EBF078" w14:textId="77777777" w:rsidR="00657F06" w:rsidRDefault="00657F06" w:rsidP="00657F06">
      <w:pPr>
        <w:pStyle w:val="Textbody"/>
      </w:pPr>
    </w:p>
    <w:p w14:paraId="70750BCD" w14:textId="77777777" w:rsidR="00657F06" w:rsidRDefault="00657F06" w:rsidP="00657F06">
      <w:pPr>
        <w:pStyle w:val="Textbody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0F51FE" wp14:editId="2AC9367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84800"/>
            <wp:effectExtent l="0" t="0" r="0" b="0"/>
            <wp:wrapSquare wrapText="bothSides"/>
            <wp:docPr id="282226162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29A01" w14:textId="77777777" w:rsidR="00657F06" w:rsidRPr="00422402" w:rsidRDefault="00657F06" w:rsidP="00657F06">
      <w:pPr>
        <w:pStyle w:val="Textbody"/>
        <w:rPr>
          <w:b/>
          <w:bCs/>
        </w:rPr>
      </w:pPr>
      <w:r w:rsidRPr="00422402">
        <w:rPr>
          <w:rStyle w:val="StrongEmphasis"/>
          <w:b w:val="0"/>
          <w:bCs w:val="0"/>
        </w:rPr>
        <w:t>Figure 4 — Splunk receiver configuration enabling the SIEM server to collect logs from endpoint forwarders through port 9997.</w:t>
      </w:r>
    </w:p>
    <w:p w14:paraId="5CEAECCE" w14:textId="77777777" w:rsidR="00657F06" w:rsidRDefault="00657F06" w:rsidP="00657F06">
      <w:pPr>
        <w:pStyle w:val="Textbody"/>
      </w:pPr>
    </w:p>
    <w:p w14:paraId="3B8B8FE0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Evidence 3 — Index Creation</w:t>
      </w:r>
    </w:p>
    <w:p w14:paraId="741B5392" w14:textId="77777777" w:rsidR="00657F06" w:rsidRDefault="00657F06" w:rsidP="00657F06">
      <w:pPr>
        <w:pStyle w:val="Textbody"/>
      </w:pPr>
      <w:r>
        <w:t>To organize collected data, a dedicated index was created to store Linux system logs.</w:t>
      </w:r>
    </w:p>
    <w:p w14:paraId="57620804" w14:textId="77777777" w:rsidR="00657F06" w:rsidRDefault="00657F06" w:rsidP="00657F06">
      <w:pPr>
        <w:pStyle w:val="Textbody"/>
      </w:pPr>
      <w:r>
        <w:t>Index Name:</w:t>
      </w:r>
    </w:p>
    <w:p w14:paraId="66DA6495" w14:textId="77777777" w:rsidR="00657F06" w:rsidRDefault="00657F06" w:rsidP="00657F06">
      <w:pPr>
        <w:rPr>
          <w:rFonts w:cs="Mangal"/>
          <w:szCs w:val="21"/>
        </w:rPr>
        <w:sectPr w:rsidR="00657F06" w:rsidSect="00657F06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4ABCE434" w14:textId="1FDBA467" w:rsidR="00657F06" w:rsidRPr="00657F06" w:rsidRDefault="00657F06" w:rsidP="00657F06">
      <w:pPr>
        <w:pStyle w:val="PreformattedText"/>
        <w:sectPr w:rsidR="00657F06" w:rsidRPr="00657F06" w:rsidSect="00657F06">
          <w:type w:val="continuous"/>
          <w:pgSz w:w="11906" w:h="16838"/>
          <w:pgMar w:top="1134" w:right="1134" w:bottom="1134" w:left="1134" w:header="720" w:footer="720" w:gutter="0"/>
          <w:cols w:space="0"/>
        </w:sectPr>
      </w:pPr>
      <w:bookmarkStart w:id="2" w:name="code-block-viewer2"/>
      <w:bookmarkEnd w:id="2"/>
      <w:r>
        <w:t>Linux_host</w:t>
      </w:r>
    </w:p>
    <w:p w14:paraId="4B8B7535" w14:textId="77777777" w:rsidR="00657F06" w:rsidRDefault="00657F06" w:rsidP="00657F06">
      <w:pPr>
        <w:pStyle w:val="Textbody"/>
      </w:pPr>
      <w:r>
        <w:lastRenderedPageBreak/>
        <w:t>Indexes help Splunk administrators separate data sources and improve search efficiency.</w:t>
      </w:r>
    </w:p>
    <w:p w14:paraId="401C55AF" w14:textId="77777777" w:rsidR="00657F06" w:rsidRDefault="00657F06" w:rsidP="00657F06">
      <w:pPr>
        <w:pStyle w:val="Textbody"/>
      </w:pPr>
      <w:r>
        <w:t xml:space="preserve">Without a dedicated index, logs would be stored in the default </w:t>
      </w:r>
      <w:r>
        <w:rPr>
          <w:rStyle w:val="StrongEmphasis"/>
        </w:rPr>
        <w:t>main</w:t>
      </w:r>
      <w:r>
        <w:t xml:space="preserve"> index, which can become difficult to manage in larger environments.</w:t>
      </w:r>
    </w:p>
    <w:p w14:paraId="1A0FF5D7" w14:textId="77777777" w:rsidR="00657F06" w:rsidRPr="00422402" w:rsidRDefault="00657F06" w:rsidP="00657F06">
      <w:pPr>
        <w:pStyle w:val="Textbody"/>
        <w:rPr>
          <w:b/>
          <w:bCs/>
        </w:rPr>
      </w:pPr>
      <w:r w:rsidRPr="00422402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43A7D99" wp14:editId="52F1035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690640"/>
            <wp:effectExtent l="0" t="0" r="0" b="0"/>
            <wp:wrapSquare wrapText="bothSides"/>
            <wp:docPr id="669793972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9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402">
        <w:rPr>
          <w:rStyle w:val="StrongEmphasis"/>
          <w:b w:val="0"/>
          <w:bCs w:val="0"/>
        </w:rPr>
        <w:t>Figure 5 — Splunk index configuration used to store collected log data for monitoring and analysis.</w:t>
      </w:r>
    </w:p>
    <w:p w14:paraId="7156F5B8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</w:p>
    <w:p w14:paraId="301D9206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Windows Log Integration</w:t>
      </w:r>
    </w:p>
    <w:p w14:paraId="7977C585" w14:textId="77777777" w:rsidR="00657F06" w:rsidRDefault="00657F06" w:rsidP="00657F06">
      <w:pPr>
        <w:pStyle w:val="Textbody"/>
      </w:pPr>
      <w:r>
        <w:t>In addition to Linux systems, Windows endpoints were also integrated into the SIEM environment.</w:t>
      </w:r>
    </w:p>
    <w:p w14:paraId="02E17B40" w14:textId="77777777" w:rsidR="00657F06" w:rsidRDefault="00657F06" w:rsidP="00657F06">
      <w:pPr>
        <w:pStyle w:val="Textbody"/>
      </w:pPr>
      <w:r>
        <w:t>The Splunk Universal Forwarder was installed on a Windows host and configured to collect Windows Event Logs.</w:t>
      </w:r>
    </w:p>
    <w:p w14:paraId="1F420A83" w14:textId="77777777" w:rsidR="00657F06" w:rsidRDefault="00657F06" w:rsidP="00657F06">
      <w:pPr>
        <w:pStyle w:val="Textbody"/>
      </w:pPr>
      <w:r>
        <w:t>Collected logs included:</w:t>
      </w:r>
    </w:p>
    <w:p w14:paraId="439A0947" w14:textId="77777777" w:rsidR="00657F06" w:rsidRDefault="00657F06" w:rsidP="00657F06">
      <w:pPr>
        <w:pStyle w:val="Textbody"/>
        <w:numPr>
          <w:ilvl w:val="0"/>
          <w:numId w:val="2"/>
        </w:numPr>
      </w:pPr>
      <w:r>
        <w:t>Application Logs</w:t>
      </w:r>
    </w:p>
    <w:p w14:paraId="0762B06E" w14:textId="77777777" w:rsidR="00657F06" w:rsidRDefault="00657F06" w:rsidP="00657F06">
      <w:pPr>
        <w:pStyle w:val="Textbody"/>
        <w:numPr>
          <w:ilvl w:val="0"/>
          <w:numId w:val="2"/>
        </w:numPr>
      </w:pPr>
      <w:r>
        <w:t>Security Logs</w:t>
      </w:r>
    </w:p>
    <w:p w14:paraId="701711F2" w14:textId="77777777" w:rsidR="00657F06" w:rsidRDefault="00657F06" w:rsidP="00657F06">
      <w:pPr>
        <w:pStyle w:val="Textbody"/>
        <w:numPr>
          <w:ilvl w:val="0"/>
          <w:numId w:val="2"/>
        </w:numPr>
      </w:pPr>
      <w:r>
        <w:t>System Logs</w:t>
      </w:r>
    </w:p>
    <w:p w14:paraId="401874A3" w14:textId="77777777" w:rsidR="00657F06" w:rsidRDefault="00657F06" w:rsidP="00657F06">
      <w:pPr>
        <w:pStyle w:val="Textbody"/>
      </w:pPr>
      <w:r>
        <w:t xml:space="preserve">Once configured, these logs were forwarded to the Splunk indexer via port </w:t>
      </w:r>
      <w:r>
        <w:rPr>
          <w:rStyle w:val="StrongEmphasis"/>
        </w:rPr>
        <w:t>9997</w:t>
      </w:r>
      <w:r>
        <w:t>, allowing the SIEM platform to monitor events across both Linux and Windows systems within a centralized interface.</w:t>
      </w:r>
    </w:p>
    <w:p w14:paraId="053F77A5" w14:textId="77777777" w:rsidR="00657F06" w:rsidRDefault="00657F06" w:rsidP="00657F06">
      <w:pPr>
        <w:pStyle w:val="Textbody"/>
      </w:pPr>
    </w:p>
    <w:p w14:paraId="6EDDB407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Timeline Analysis</w:t>
      </w:r>
    </w:p>
    <w:tbl>
      <w:tblPr>
        <w:tblW w:w="54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1"/>
        <w:gridCol w:w="2577"/>
      </w:tblGrid>
      <w:tr w:rsidR="00657F06" w14:paraId="7F7D8CFC" w14:textId="77777777" w:rsidTr="002241E0">
        <w:trPr>
          <w:tblHeader/>
        </w:trPr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506E7F" w14:textId="77777777" w:rsidR="00657F06" w:rsidRDefault="00657F06" w:rsidP="002241E0">
            <w:pPr>
              <w:pStyle w:val="TableHeading"/>
            </w:pPr>
            <w:r>
              <w:t>Time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ABE504" w14:textId="77777777" w:rsidR="00657F06" w:rsidRDefault="00657F06" w:rsidP="002241E0">
            <w:pPr>
              <w:pStyle w:val="TableHeading"/>
            </w:pPr>
            <w:r>
              <w:t>Event</w:t>
            </w:r>
          </w:p>
        </w:tc>
      </w:tr>
      <w:tr w:rsidR="00657F06" w14:paraId="681A79E0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6AB24" w14:textId="77777777" w:rsidR="00657F06" w:rsidRDefault="00657F06" w:rsidP="002241E0">
            <w:pPr>
              <w:pStyle w:val="TableContents"/>
            </w:pPr>
            <w:r>
              <w:t>Splunk installation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046D7" w14:textId="77777777" w:rsidR="00657F06" w:rsidRDefault="00657F06" w:rsidP="002241E0">
            <w:pPr>
              <w:pStyle w:val="TableContents"/>
            </w:pPr>
            <w:r>
              <w:t>SIEM platform deployed</w:t>
            </w:r>
          </w:p>
        </w:tc>
      </w:tr>
      <w:tr w:rsidR="00657F06" w14:paraId="53F76AE7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C2630F" w14:textId="77777777" w:rsidR="00657F06" w:rsidRDefault="00657F06" w:rsidP="002241E0">
            <w:pPr>
              <w:pStyle w:val="TableContents"/>
            </w:pPr>
            <w:r>
              <w:t>Server initialization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F2ABC" w14:textId="77777777" w:rsidR="00657F06" w:rsidRDefault="00657F06" w:rsidP="002241E0">
            <w:pPr>
              <w:pStyle w:val="TableContents"/>
            </w:pPr>
            <w:r>
              <w:t>Splunk service started</w:t>
            </w:r>
          </w:p>
        </w:tc>
      </w:tr>
      <w:tr w:rsidR="00657F06" w14:paraId="2BCDC442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CCFC74" w14:textId="77777777" w:rsidR="00657F06" w:rsidRDefault="00657F06" w:rsidP="002241E0">
            <w:pPr>
              <w:pStyle w:val="TableContents"/>
            </w:pPr>
            <w:r>
              <w:t>Forwarder deployment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FDD47E" w14:textId="77777777" w:rsidR="00657F06" w:rsidRDefault="00657F06" w:rsidP="002241E0">
            <w:pPr>
              <w:pStyle w:val="TableContents"/>
            </w:pPr>
            <w:r>
              <w:t>Endpoint agents installed</w:t>
            </w:r>
          </w:p>
        </w:tc>
      </w:tr>
      <w:tr w:rsidR="00657F06" w14:paraId="05C70E3E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EEF3B1" w14:textId="77777777" w:rsidR="00657F06" w:rsidRDefault="00657F06" w:rsidP="002241E0">
            <w:pPr>
              <w:pStyle w:val="TableContents"/>
            </w:pPr>
            <w:r>
              <w:t>Data ingestion configuration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078D5D" w14:textId="77777777" w:rsidR="00657F06" w:rsidRDefault="00657F06" w:rsidP="002241E0">
            <w:pPr>
              <w:pStyle w:val="TableContents"/>
            </w:pPr>
            <w:r>
              <w:t>Linux syslog monitored</w:t>
            </w:r>
          </w:p>
        </w:tc>
      </w:tr>
      <w:tr w:rsidR="00657F06" w14:paraId="1631D828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A11C0" w14:textId="77777777" w:rsidR="00657F06" w:rsidRDefault="00657F06" w:rsidP="002241E0">
            <w:pPr>
              <w:pStyle w:val="TableContents"/>
            </w:pPr>
            <w:r>
              <w:t>Test event generated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07D98E" w14:textId="77777777" w:rsidR="00657F06" w:rsidRDefault="00657F06" w:rsidP="002241E0">
            <w:pPr>
              <w:pStyle w:val="TableContents"/>
            </w:pPr>
            <w:r>
              <w:t>Custom log created</w:t>
            </w:r>
          </w:p>
        </w:tc>
      </w:tr>
      <w:tr w:rsidR="00657F06" w14:paraId="5114A1D0" w14:textId="77777777" w:rsidTr="002241E0">
        <w:tc>
          <w:tcPr>
            <w:tcW w:w="28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3E3985" w14:textId="77777777" w:rsidR="00657F06" w:rsidRDefault="00657F06" w:rsidP="002241E0">
            <w:pPr>
              <w:pStyle w:val="TableContents"/>
            </w:pPr>
            <w:r>
              <w:t>Verification</w:t>
            </w:r>
          </w:p>
        </w:tc>
        <w:tc>
          <w:tcPr>
            <w:tcW w:w="25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3165A1" w14:textId="77777777" w:rsidR="00657F06" w:rsidRDefault="00657F06" w:rsidP="002241E0">
            <w:pPr>
              <w:pStyle w:val="TableContents"/>
            </w:pPr>
            <w:r>
              <w:t>Log successfully indexed</w:t>
            </w:r>
          </w:p>
        </w:tc>
      </w:tr>
    </w:tbl>
    <w:p w14:paraId="1F90779D" w14:textId="77777777" w:rsidR="00657F06" w:rsidRDefault="00657F06" w:rsidP="00657F06">
      <w:pPr>
        <w:pStyle w:val="HorizontalLine"/>
      </w:pPr>
    </w:p>
    <w:p w14:paraId="04498DB7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Conclusion</w:t>
      </w:r>
    </w:p>
    <w:p w14:paraId="14CE6A7E" w14:textId="77777777" w:rsidR="00657F06" w:rsidRDefault="00657F06" w:rsidP="00657F06">
      <w:pPr>
        <w:pStyle w:val="Textbody"/>
      </w:pPr>
      <w:r>
        <w:t>This lab demonstrated how a Security Operations monitoring environment can be established using a SIEM platform.</w:t>
      </w:r>
    </w:p>
    <w:p w14:paraId="4DD8226A" w14:textId="77777777" w:rsidR="00657F06" w:rsidRDefault="00657F06" w:rsidP="00657F06">
      <w:pPr>
        <w:pStyle w:val="Textbody"/>
      </w:pPr>
      <w:r>
        <w:t>By deploying Splunk Enterprise on a central server and installing Universal Forwarders on endpoint systems, logs from multiple operating systems were successfully aggregated into a single monitoring platform.</w:t>
      </w:r>
    </w:p>
    <w:p w14:paraId="77AD10A6" w14:textId="77777777" w:rsidR="00657F06" w:rsidRDefault="00657F06" w:rsidP="00657F06">
      <w:pPr>
        <w:pStyle w:val="Textbody"/>
      </w:pPr>
      <w:r>
        <w:t>The integration of Linux system logs and Windows Event Logs provides centralized visibility into system activity, enabling security teams to detect anomalies and investigate potential threats more efficiently.</w:t>
      </w:r>
    </w:p>
    <w:p w14:paraId="4564AFD5" w14:textId="77777777" w:rsidR="00657F06" w:rsidRDefault="00657F06" w:rsidP="00657F06">
      <w:pPr>
        <w:pStyle w:val="Textbody"/>
      </w:pPr>
      <w:r>
        <w:t>Testing the pipeline with a generated log entry confirmed that logs were successfully collected, forwarded, and indexed within the SIEM platform.</w:t>
      </w:r>
    </w:p>
    <w:p w14:paraId="42BA5E36" w14:textId="77777777" w:rsidR="00657F06" w:rsidRDefault="00657F06" w:rsidP="00657F06">
      <w:pPr>
        <w:pStyle w:val="HorizontalLine"/>
      </w:pPr>
    </w:p>
    <w:p w14:paraId="02BD23AC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Final Assessment</w:t>
      </w:r>
    </w:p>
    <w:p w14:paraId="2D0E4019" w14:textId="77777777" w:rsidR="00657F06" w:rsidRPr="00422402" w:rsidRDefault="00657F06" w:rsidP="00657F06">
      <w:pPr>
        <w:pStyle w:val="Textbody"/>
        <w:rPr>
          <w:b/>
          <w:bCs/>
        </w:rPr>
      </w:pPr>
      <w:r w:rsidRPr="00422402">
        <w:rPr>
          <w:rStyle w:val="StrongEmphasis"/>
          <w:b w:val="0"/>
          <w:bCs w:val="0"/>
        </w:rPr>
        <w:t>Successful SIEM Deployment — Monitoring Infrastructure Operational</w:t>
      </w:r>
    </w:p>
    <w:p w14:paraId="16BDC4EC" w14:textId="77777777" w:rsidR="00657F06" w:rsidRDefault="00657F06" w:rsidP="00657F06">
      <w:pPr>
        <w:pStyle w:val="Textbody"/>
      </w:pPr>
      <w:r>
        <w:t>The SIEM platform successfully collected and indexed logs from multiple endpoints, demonstrating the ability to support centralized monitoring and security investigations.</w:t>
      </w:r>
    </w:p>
    <w:p w14:paraId="093840F1" w14:textId="77777777" w:rsidR="00657F06" w:rsidRDefault="00657F06" w:rsidP="00657F06">
      <w:pPr>
        <w:pStyle w:val="HorizontalLine"/>
      </w:pPr>
    </w:p>
    <w:p w14:paraId="4E2021A9" w14:textId="77777777" w:rsidR="00657F06" w:rsidRDefault="00657F06" w:rsidP="00657F06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Recommendations</w:t>
      </w:r>
    </w:p>
    <w:p w14:paraId="41B82E81" w14:textId="77777777" w:rsidR="00657F06" w:rsidRDefault="00657F06" w:rsidP="00657F06">
      <w:pPr>
        <w:pStyle w:val="Textbody"/>
      </w:pPr>
      <w:r>
        <w:t>To further improve the SOC monitoring environment, several enhancements can be implemented:</w:t>
      </w:r>
    </w:p>
    <w:p w14:paraId="51DCEA19" w14:textId="77777777" w:rsidR="00657F06" w:rsidRDefault="00657F06" w:rsidP="00657F06">
      <w:pPr>
        <w:pStyle w:val="Textbody"/>
        <w:numPr>
          <w:ilvl w:val="0"/>
          <w:numId w:val="3"/>
        </w:numPr>
      </w:pPr>
      <w:r>
        <w:t>Integrate additional log sources such as firewall logs and web server logs</w:t>
      </w:r>
    </w:p>
    <w:p w14:paraId="230D95C1" w14:textId="77777777" w:rsidR="00657F06" w:rsidRDefault="00657F06" w:rsidP="00657F06">
      <w:pPr>
        <w:pStyle w:val="Textbody"/>
        <w:numPr>
          <w:ilvl w:val="0"/>
          <w:numId w:val="3"/>
        </w:numPr>
      </w:pPr>
      <w:r>
        <w:t>Configure automated alerts for suspicious activity</w:t>
      </w:r>
    </w:p>
    <w:p w14:paraId="5B36CA54" w14:textId="77777777" w:rsidR="00657F06" w:rsidRDefault="00657F06" w:rsidP="00657F06">
      <w:pPr>
        <w:pStyle w:val="Textbody"/>
        <w:numPr>
          <w:ilvl w:val="0"/>
          <w:numId w:val="3"/>
        </w:numPr>
      </w:pPr>
      <w:r>
        <w:t>Develop dashboards to visualize security events</w:t>
      </w:r>
    </w:p>
    <w:p w14:paraId="5FFCE1B7" w14:textId="77777777" w:rsidR="00657F06" w:rsidRDefault="00657F06" w:rsidP="00657F06">
      <w:pPr>
        <w:pStyle w:val="Textbody"/>
        <w:numPr>
          <w:ilvl w:val="0"/>
          <w:numId w:val="3"/>
        </w:numPr>
      </w:pPr>
      <w:r>
        <w:t>Implement correlation rules for threat detection</w:t>
      </w:r>
    </w:p>
    <w:p w14:paraId="036C0439" w14:textId="77777777" w:rsidR="00657F06" w:rsidRDefault="00657F06" w:rsidP="00657F06">
      <w:pPr>
        <w:pStyle w:val="Textbody"/>
        <w:numPr>
          <w:ilvl w:val="0"/>
          <w:numId w:val="3"/>
        </w:numPr>
      </w:pPr>
      <w:r>
        <w:t>Perform regular log reviews to identify anomalies</w:t>
      </w:r>
    </w:p>
    <w:p w14:paraId="61EAB0E8" w14:textId="77777777" w:rsidR="00657F06" w:rsidRDefault="00657F06" w:rsidP="00657F06">
      <w:pPr>
        <w:pStyle w:val="Textbody"/>
      </w:pPr>
      <w:r>
        <w:lastRenderedPageBreak/>
        <w:t>Expanding the number of monitored data sources and implementing automated detections can significantly improve an organization’s ability to detect and respond to security incidents.</w:t>
      </w:r>
    </w:p>
    <w:p w14:paraId="7235D3EC" w14:textId="77777777" w:rsidR="00657F06" w:rsidRDefault="00657F06" w:rsidP="00657F06">
      <w:pPr>
        <w:pStyle w:val="Textbody"/>
      </w:pPr>
    </w:p>
    <w:p w14:paraId="6490CC86" w14:textId="77777777" w:rsidR="00877E1C" w:rsidRDefault="00877E1C"/>
    <w:sectPr w:rsidR="0087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450B"/>
    <w:multiLevelType w:val="multilevel"/>
    <w:tmpl w:val="EDE4D698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618C7D9D"/>
    <w:multiLevelType w:val="multilevel"/>
    <w:tmpl w:val="A8BCB07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7BC763CC"/>
    <w:multiLevelType w:val="multilevel"/>
    <w:tmpl w:val="9D7E83E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195656848">
    <w:abstractNumId w:val="1"/>
  </w:num>
  <w:num w:numId="2" w16cid:durableId="951940411">
    <w:abstractNumId w:val="2"/>
  </w:num>
  <w:num w:numId="3" w16cid:durableId="32579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06"/>
    <w:rsid w:val="00051F21"/>
    <w:rsid w:val="000F6436"/>
    <w:rsid w:val="002E4F68"/>
    <w:rsid w:val="002F49E3"/>
    <w:rsid w:val="00422402"/>
    <w:rsid w:val="004E31A2"/>
    <w:rsid w:val="00657F06"/>
    <w:rsid w:val="00843CA6"/>
    <w:rsid w:val="00877E1C"/>
    <w:rsid w:val="009A1846"/>
    <w:rsid w:val="00C1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8A72"/>
  <w15:chartTrackingRefBased/>
  <w15:docId w15:val="{4AC92A0F-25DA-48CF-9AD4-793BEAA3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F06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06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657F06"/>
    <w:pPr>
      <w:spacing w:after="140" w:line="276" w:lineRule="auto"/>
    </w:pPr>
  </w:style>
  <w:style w:type="paragraph" w:customStyle="1" w:styleId="HorizontalLine">
    <w:name w:val="Horizontal Line"/>
    <w:basedOn w:val="Normal"/>
    <w:next w:val="Textbody"/>
    <w:rsid w:val="00657F06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rsid w:val="00657F06"/>
    <w:pPr>
      <w:suppressLineNumbers/>
    </w:pPr>
  </w:style>
  <w:style w:type="paragraph" w:customStyle="1" w:styleId="TableHeading">
    <w:name w:val="Table Heading"/>
    <w:basedOn w:val="TableContents"/>
    <w:rsid w:val="00657F06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sid w:val="00657F06"/>
    <w:rPr>
      <w:rFonts w:ascii="Courier New" w:hAnsi="Courier New" w:cs="Courier New"/>
      <w:sz w:val="20"/>
      <w:szCs w:val="20"/>
    </w:rPr>
  </w:style>
  <w:style w:type="character" w:customStyle="1" w:styleId="StrongEmphasis">
    <w:name w:val="Strong Emphasis"/>
    <w:rsid w:val="00657F06"/>
    <w:rPr>
      <w:b/>
      <w:bCs/>
    </w:rPr>
  </w:style>
  <w:style w:type="character" w:customStyle="1" w:styleId="SourceText">
    <w:name w:val="Source Text"/>
    <w:rsid w:val="00657F06"/>
    <w:rPr>
      <w:rFonts w:ascii="Courier New" w:eastAsia="NSimSu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969</Words>
  <Characters>6158</Characters>
  <Application>Microsoft Office Word</Application>
  <DocSecurity>0</DocSecurity>
  <Lines>181</Lines>
  <Paragraphs>125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BIGO</dc:creator>
  <cp:keywords/>
  <dc:description/>
  <cp:lastModifiedBy>BIGO</cp:lastModifiedBy>
  <cp:revision>5</cp:revision>
  <dcterms:created xsi:type="dcterms:W3CDTF">2026-03-28T09:13:00Z</dcterms:created>
  <dcterms:modified xsi:type="dcterms:W3CDTF">2026-03-29T10:08:00Z</dcterms:modified>
</cp:coreProperties>
</file>