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A0" w:rsidRPr="004D00A8" w:rsidRDefault="00FC70F3" w:rsidP="000353A0">
      <w:pPr>
        <w:pStyle w:val="Titre1"/>
        <w:jc w:val="center"/>
        <w:rPr>
          <w:lang w:val="fr-CA"/>
        </w:rPr>
      </w:pPr>
      <w:r>
        <w:rPr>
          <w:lang w:val="fr-CA"/>
        </w:rPr>
        <w:t>TP 1</w:t>
      </w:r>
      <w:r w:rsidR="000353A0">
        <w:rPr>
          <w:lang w:val="fr-CA"/>
        </w:rPr>
        <w:t> : statistiques descriptives et règles d’association</w:t>
      </w:r>
    </w:p>
    <w:p w:rsidR="000353A0" w:rsidRDefault="000353A0" w:rsidP="000353A0">
      <w:bookmarkStart w:id="0" w:name="_GoBack"/>
      <w:bookmarkEnd w:id="0"/>
    </w:p>
    <w:p w:rsidR="000353A0" w:rsidRPr="009E6BD8" w:rsidRDefault="000353A0" w:rsidP="000353A0">
      <w:pPr>
        <w:jc w:val="both"/>
        <w:rPr>
          <w:lang w:val="fr-FR"/>
        </w:rPr>
      </w:pPr>
      <w:r w:rsidRPr="009E6BD8">
        <w:rPr>
          <w:lang w:val="fr-FR"/>
        </w:rPr>
        <w:t xml:space="preserve">Un jeune entrepreneur songe à la possibilité d’ouvrir une boutique sur Côte-des-Neiges.  Sa boutique s’adressera principalement aux étudiants et prévoit vendre des vêtements et souliers pour femmes et pour hommes.  Il vous contacte afin de l’aider à mieux cerner son projet.  </w:t>
      </w:r>
    </w:p>
    <w:p w:rsidR="000353A0" w:rsidRPr="009E6BD8" w:rsidRDefault="000353A0" w:rsidP="000353A0">
      <w:pPr>
        <w:jc w:val="both"/>
        <w:rPr>
          <w:lang w:val="fr-FR"/>
        </w:rPr>
      </w:pPr>
      <w:r w:rsidRPr="009E6BD8">
        <w:rPr>
          <w:lang w:val="fr-FR"/>
        </w:rPr>
        <w:t>Vous l’informez que vous avez sondé des étudiants de HEC Montréal à propos des principales marques de vêtements et souliers qu’ils achètent régulièrement. Les données de ce sondage se trouvent dans l’onglet « </w:t>
      </w:r>
      <w:r w:rsidRPr="009E6BD8">
        <w:rPr>
          <w:b/>
          <w:lang w:val="fr-FR"/>
        </w:rPr>
        <w:t>Données_Association_HEC</w:t>
      </w:r>
      <w:r w:rsidRPr="009E6BD8">
        <w:rPr>
          <w:lang w:val="fr-FR"/>
        </w:rPr>
        <w:t xml:space="preserve"> » du fichier </w:t>
      </w:r>
      <w:r w:rsidRPr="00A2623C">
        <w:rPr>
          <w:rFonts w:cs="Times New Roman"/>
          <w:b/>
          <w:color w:val="000000" w:themeColor="text1"/>
        </w:rPr>
        <w:t>« 30-650-Données_TP1.xlsx »</w:t>
      </w:r>
    </w:p>
    <w:p w:rsidR="000353A0" w:rsidRPr="009E6BD8" w:rsidRDefault="000353A0" w:rsidP="000353A0">
      <w:pPr>
        <w:jc w:val="both"/>
        <w:rPr>
          <w:rFonts w:cs="Times New Roman"/>
          <w:color w:val="000000" w:themeColor="text1"/>
        </w:rPr>
      </w:pPr>
      <w:r w:rsidRPr="009E6BD8">
        <w:rPr>
          <w:lang w:val="fr-FR"/>
        </w:rPr>
        <w:t xml:space="preserve">En plus, vous disposez d’un sondage </w:t>
      </w:r>
      <w:r w:rsidRPr="009E6BD8">
        <w:rPr>
          <w:rFonts w:cs="Times New Roman"/>
          <w:color w:val="000000" w:themeColor="text1"/>
        </w:rPr>
        <w:t>mené à la même période auprès d’un échantillon aléatoire simple de 166 étudiants de l’Université de Montréal pour évaluer, entre autres, leur attachement à la marque de souliers qu’ils achètent. Les données de ce sondage sont disponibles dans l’onglet « </w:t>
      </w:r>
      <w:r w:rsidRPr="009E6BD8">
        <w:rPr>
          <w:rFonts w:cs="Times New Roman"/>
          <w:b/>
          <w:color w:val="000000" w:themeColor="text1"/>
        </w:rPr>
        <w:t>Données_sondage_UM</w:t>
      </w:r>
      <w:r w:rsidRPr="009E6BD8">
        <w:rPr>
          <w:rFonts w:cs="Times New Roman"/>
          <w:color w:val="000000" w:themeColor="text1"/>
        </w:rPr>
        <w:t> </w:t>
      </w:r>
      <w:r w:rsidRPr="009E6BD8">
        <w:rPr>
          <w:rStyle w:val="Appeldenotedefin"/>
          <w:rFonts w:cs="Times New Roman"/>
          <w:color w:val="000000" w:themeColor="text1"/>
        </w:rPr>
        <w:endnoteReference w:id="1"/>
      </w:r>
      <w:r w:rsidRPr="009E6BD8">
        <w:rPr>
          <w:rFonts w:cs="Times New Roman"/>
          <w:color w:val="000000" w:themeColor="text1"/>
        </w:rPr>
        <w:t xml:space="preserve">» du même fichier Excel </w:t>
      </w:r>
      <w:r w:rsidRPr="00A2623C">
        <w:rPr>
          <w:rFonts w:cs="Times New Roman"/>
          <w:b/>
          <w:color w:val="000000" w:themeColor="text1"/>
        </w:rPr>
        <w:t>« 30-650-Données_TP1.xlsx ».</w:t>
      </w:r>
    </w:p>
    <w:p w:rsidR="000353A0" w:rsidRPr="009E6BD8" w:rsidRDefault="000353A0" w:rsidP="000353A0">
      <w:pPr>
        <w:jc w:val="both"/>
        <w:rPr>
          <w:lang w:val="fr-FR"/>
        </w:rPr>
      </w:pPr>
      <w:r w:rsidRPr="009E6BD8">
        <w:rPr>
          <w:rFonts w:cs="Times New Roman"/>
          <w:color w:val="000000" w:themeColor="text1"/>
        </w:rPr>
        <w:t>Vous expliquez à l’entrepreneur que l’analyse de ces deux échantillons peut révéler des informations intéressantes pour évaluer le profil de la clientèle potentielle de la boutique.</w:t>
      </w:r>
    </w:p>
    <w:p w:rsidR="000353A0" w:rsidRPr="009E6BD8" w:rsidRDefault="000353A0" w:rsidP="000353A0">
      <w:pPr>
        <w:pStyle w:val="Titre2"/>
        <w:keepNext w:val="0"/>
        <w:keepLines w:val="0"/>
        <w:widowControl w:val="0"/>
        <w:spacing w:before="0" w:after="120"/>
        <w:jc w:val="both"/>
        <w:rPr>
          <w:rFonts w:asciiTheme="minorHAnsi" w:hAnsiTheme="minorHAnsi" w:cs="Times New Roman"/>
          <w:b/>
          <w:color w:val="000000" w:themeColor="text1"/>
          <w:sz w:val="22"/>
          <w:szCs w:val="22"/>
          <w:u w:val="single"/>
        </w:rPr>
      </w:pPr>
      <w:r w:rsidRPr="009E6BD8">
        <w:rPr>
          <w:rFonts w:asciiTheme="minorHAnsi" w:hAnsiTheme="minorHAnsi" w:cs="Times New Roman"/>
          <w:b/>
          <w:color w:val="000000" w:themeColor="text1"/>
          <w:sz w:val="22"/>
          <w:szCs w:val="22"/>
          <w:u w:val="single"/>
        </w:rPr>
        <w:t xml:space="preserve">Partie I : Sondage HEC </w:t>
      </w:r>
    </w:p>
    <w:p w:rsidR="000353A0" w:rsidRPr="009E6BD8" w:rsidRDefault="000353A0" w:rsidP="00643062">
      <w:pPr>
        <w:jc w:val="both"/>
      </w:pPr>
      <w:r w:rsidRPr="009E6BD8">
        <w:t>Pour répondre aux questions de cette partie, vous avez besoin des données de l’onglet « </w:t>
      </w:r>
      <w:r w:rsidRPr="009E6BD8">
        <w:rPr>
          <w:b/>
        </w:rPr>
        <w:t>Données_Association_HEC </w:t>
      </w:r>
      <w:r w:rsidRPr="009E6BD8">
        <w:t>» du fichier Excel « </w:t>
      </w:r>
      <w:r w:rsidRPr="00A2623C">
        <w:rPr>
          <w:rFonts w:cs="Times New Roman"/>
          <w:b/>
          <w:color w:val="000000" w:themeColor="text1"/>
        </w:rPr>
        <w:t>30-650-Données_TP1.xlsx </w:t>
      </w:r>
      <w:r w:rsidRPr="009E6BD8">
        <w:t>».</w:t>
      </w:r>
    </w:p>
    <w:p w:rsidR="000353A0" w:rsidRPr="009E6BD8" w:rsidRDefault="000353A0" w:rsidP="000353A0">
      <w:pPr>
        <w:pStyle w:val="Paragraphedeliste"/>
        <w:widowControl w:val="0"/>
        <w:numPr>
          <w:ilvl w:val="0"/>
          <w:numId w:val="8"/>
        </w:numPr>
        <w:spacing w:after="240" w:line="259" w:lineRule="auto"/>
        <w:ind w:left="357" w:hanging="357"/>
        <w:contextualSpacing w:val="0"/>
        <w:jc w:val="both"/>
        <w:rPr>
          <w:rFonts w:cs="Times New Roman"/>
          <w:color w:val="000000" w:themeColor="text1"/>
        </w:rPr>
      </w:pPr>
      <w:r w:rsidRPr="009E6BD8">
        <w:rPr>
          <w:rFonts w:cs="Times New Roman"/>
          <w:color w:val="000000" w:themeColor="text1"/>
        </w:rPr>
        <w:t xml:space="preserve">Veuillez fournir les statistiques descriptives relatives aux variables : sexe, âge et mode d’achat. </w:t>
      </w:r>
    </w:p>
    <w:p w:rsidR="000353A0" w:rsidRPr="009E6BD8" w:rsidRDefault="000353A0" w:rsidP="000353A0">
      <w:pPr>
        <w:pStyle w:val="Paragraphedeliste"/>
        <w:widowControl w:val="0"/>
        <w:numPr>
          <w:ilvl w:val="0"/>
          <w:numId w:val="8"/>
        </w:numPr>
        <w:spacing w:after="240" w:line="259" w:lineRule="auto"/>
        <w:ind w:left="357" w:hanging="357"/>
        <w:contextualSpacing w:val="0"/>
        <w:jc w:val="both"/>
        <w:rPr>
          <w:rFonts w:cs="Times New Roman"/>
          <w:color w:val="000000" w:themeColor="text1"/>
        </w:rPr>
      </w:pPr>
      <w:r w:rsidRPr="009E6BD8">
        <w:rPr>
          <w:rFonts w:cs="Times New Roman"/>
          <w:color w:val="000000" w:themeColor="text1"/>
        </w:rPr>
        <w:t>Évaluez la popularité par sexe des marques de vêtements/Souliers chez les étudiants de HEC Montréal afin de recommander 5 marques à présenter en boutique. Commentez vos résultats.</w:t>
      </w:r>
      <w:r w:rsidRPr="009E6BD8">
        <w:rPr>
          <w:rFonts w:cs="Times New Roman"/>
          <w:b/>
          <w:color w:val="000000" w:themeColor="text1"/>
        </w:rPr>
        <w:t xml:space="preserve"> </w:t>
      </w:r>
    </w:p>
    <w:p w:rsidR="000353A0" w:rsidRPr="009E6BD8" w:rsidRDefault="000353A0" w:rsidP="000353A0">
      <w:pPr>
        <w:pStyle w:val="Paragraphedeliste"/>
        <w:widowControl w:val="0"/>
        <w:numPr>
          <w:ilvl w:val="0"/>
          <w:numId w:val="8"/>
        </w:numPr>
        <w:spacing w:after="120" w:line="259" w:lineRule="auto"/>
        <w:ind w:left="357" w:hanging="357"/>
        <w:contextualSpacing w:val="0"/>
        <w:jc w:val="both"/>
        <w:rPr>
          <w:rFonts w:cs="Times New Roman"/>
          <w:b/>
          <w:color w:val="000000" w:themeColor="text1"/>
          <w:u w:val="single"/>
        </w:rPr>
      </w:pPr>
      <w:r w:rsidRPr="009E6BD8">
        <w:rPr>
          <w:rFonts w:cs="Times New Roman"/>
          <w:color w:val="000000" w:themeColor="text1"/>
        </w:rPr>
        <w:t>Calculez et interprétez, dans le contexte du problème, le lift de la règle </w:t>
      </w:r>
      <w:r w:rsidRPr="009E6BD8">
        <w:rPr>
          <w:rFonts w:cs="Times New Roman"/>
          <w:b/>
          <w:color w:val="000000" w:themeColor="text1"/>
        </w:rPr>
        <w:t>Kaporal → Diesel pour tous les répondants au sondage HEC</w:t>
      </w:r>
      <w:r w:rsidRPr="009E6BD8">
        <w:rPr>
          <w:rFonts w:cs="Times New Roman"/>
          <w:color w:val="000000" w:themeColor="text1"/>
        </w:rPr>
        <w:t xml:space="preserve">. Commentez, s’il y a lieu, les implications managériales de cette règle. </w:t>
      </w:r>
    </w:p>
    <w:p w:rsidR="000353A0" w:rsidRPr="009E6BD8" w:rsidRDefault="000353A0" w:rsidP="000353A0">
      <w:pPr>
        <w:pStyle w:val="Paragraphedeliste"/>
        <w:widowControl w:val="0"/>
        <w:numPr>
          <w:ilvl w:val="0"/>
          <w:numId w:val="8"/>
        </w:numPr>
        <w:spacing w:after="120" w:line="259" w:lineRule="auto"/>
        <w:ind w:left="357" w:hanging="357"/>
        <w:contextualSpacing w:val="0"/>
        <w:jc w:val="both"/>
        <w:rPr>
          <w:rFonts w:cs="Times New Roman"/>
          <w:b/>
          <w:color w:val="000000" w:themeColor="text1"/>
          <w:u w:val="single"/>
        </w:rPr>
      </w:pPr>
      <w:r w:rsidRPr="009E6BD8">
        <w:rPr>
          <w:rFonts w:cs="Times New Roman"/>
          <w:color w:val="000000" w:themeColor="text1"/>
        </w:rPr>
        <w:t xml:space="preserve">Calculez et interprétez, dans le contexte du problème, le lift de la règle </w:t>
      </w:r>
      <w:r w:rsidRPr="009E6BD8">
        <w:rPr>
          <w:rFonts w:cs="Times New Roman"/>
          <w:b/>
          <w:color w:val="000000" w:themeColor="text1"/>
        </w:rPr>
        <w:t>Levis → Guess</w:t>
      </w:r>
      <w:r w:rsidRPr="009E6BD8">
        <w:rPr>
          <w:rFonts w:cs="Times New Roman"/>
          <w:color w:val="000000" w:themeColor="text1"/>
        </w:rPr>
        <w:t xml:space="preserve"> </w:t>
      </w:r>
      <w:r w:rsidRPr="009E6BD8">
        <w:rPr>
          <w:rFonts w:cs="Times New Roman"/>
          <w:b/>
          <w:color w:val="000000" w:themeColor="text1"/>
        </w:rPr>
        <w:t>pour tous les répondants au sondage HEC.</w:t>
      </w:r>
      <w:r w:rsidRPr="009E6BD8">
        <w:rPr>
          <w:rFonts w:cs="Times New Roman"/>
          <w:color w:val="000000" w:themeColor="text1"/>
        </w:rPr>
        <w:t xml:space="preserve"> Commentez, s’il y a lieu, les implications managériales de cette règle</w:t>
      </w:r>
      <w:r w:rsidRPr="009E6BD8">
        <w:rPr>
          <w:rFonts w:cs="Times New Roman"/>
          <w:b/>
          <w:color w:val="000000" w:themeColor="text1"/>
        </w:rPr>
        <w:t xml:space="preserve">. </w:t>
      </w:r>
      <w:r>
        <w:rPr>
          <w:rFonts w:cs="Times New Roman"/>
          <w:b/>
          <w:color w:val="000000" w:themeColor="text1"/>
        </w:rPr>
        <w:t xml:space="preserve"> </w:t>
      </w:r>
    </w:p>
    <w:p w:rsidR="000353A0" w:rsidRPr="009E6BD8" w:rsidRDefault="000353A0" w:rsidP="000353A0">
      <w:pPr>
        <w:pStyle w:val="Paragraphedeliste"/>
        <w:widowControl w:val="0"/>
        <w:numPr>
          <w:ilvl w:val="0"/>
          <w:numId w:val="8"/>
        </w:numPr>
        <w:spacing w:after="120" w:line="259" w:lineRule="auto"/>
        <w:ind w:left="357" w:hanging="357"/>
        <w:contextualSpacing w:val="0"/>
        <w:jc w:val="both"/>
        <w:rPr>
          <w:rFonts w:cs="Times New Roman"/>
          <w:b/>
          <w:color w:val="000000" w:themeColor="text1"/>
          <w:u w:val="single"/>
        </w:rPr>
      </w:pPr>
      <w:r w:rsidRPr="009E6BD8">
        <w:rPr>
          <w:rFonts w:cs="Times New Roman"/>
          <w:color w:val="000000" w:themeColor="text1"/>
        </w:rPr>
        <w:t xml:space="preserve">L’entrepreneur vous explique qu’il compte approcher les représentants de </w:t>
      </w:r>
      <w:r w:rsidRPr="009E6BD8">
        <w:rPr>
          <w:rFonts w:cs="Times New Roman"/>
          <w:b/>
          <w:color w:val="000000" w:themeColor="text1"/>
        </w:rPr>
        <w:t>Calvin Klein</w:t>
      </w:r>
      <w:r w:rsidRPr="009E6BD8">
        <w:rPr>
          <w:rFonts w:cs="Times New Roman"/>
          <w:color w:val="000000" w:themeColor="text1"/>
        </w:rPr>
        <w:t xml:space="preserve"> pour les convaincre de lui permettre de vendre cette marque dans sa boutique. Il vous demande de lui recommander trois autres marques qui pourraient attirer les étudiants. Quelles marques lui suggérez-vous? Justifiez votre réponse. </w:t>
      </w:r>
    </w:p>
    <w:p w:rsidR="000353A0" w:rsidRPr="009E6BD8" w:rsidRDefault="000353A0" w:rsidP="000353A0">
      <w:pPr>
        <w:pStyle w:val="Titre2"/>
        <w:keepNext w:val="0"/>
        <w:keepLines w:val="0"/>
        <w:widowControl w:val="0"/>
        <w:spacing w:before="0" w:after="120"/>
        <w:jc w:val="both"/>
        <w:rPr>
          <w:rFonts w:asciiTheme="minorHAnsi" w:hAnsiTheme="minorHAnsi" w:cs="Times New Roman"/>
          <w:b/>
          <w:color w:val="000000" w:themeColor="text1"/>
          <w:sz w:val="22"/>
          <w:szCs w:val="22"/>
          <w:u w:val="single"/>
        </w:rPr>
      </w:pPr>
    </w:p>
    <w:p w:rsidR="000353A0" w:rsidRPr="009E6BD8" w:rsidRDefault="000353A0" w:rsidP="000353A0">
      <w:pPr>
        <w:pStyle w:val="Titre2"/>
        <w:keepNext w:val="0"/>
        <w:keepLines w:val="0"/>
        <w:widowControl w:val="0"/>
        <w:spacing w:before="0" w:after="120"/>
        <w:jc w:val="both"/>
        <w:rPr>
          <w:rFonts w:asciiTheme="minorHAnsi" w:hAnsiTheme="minorHAnsi" w:cs="Times New Roman"/>
          <w:b/>
          <w:color w:val="auto"/>
          <w:sz w:val="22"/>
          <w:szCs w:val="22"/>
          <w:u w:val="single"/>
        </w:rPr>
      </w:pPr>
      <w:r w:rsidRPr="009E6BD8">
        <w:rPr>
          <w:rFonts w:asciiTheme="minorHAnsi" w:hAnsiTheme="minorHAnsi" w:cs="Times New Roman"/>
          <w:b/>
          <w:color w:val="000000" w:themeColor="text1"/>
          <w:sz w:val="22"/>
          <w:szCs w:val="22"/>
          <w:u w:val="single"/>
        </w:rPr>
        <w:t>Partie II : mode d’achat</w:t>
      </w:r>
      <w:r w:rsidRPr="009E6BD8">
        <w:rPr>
          <w:rFonts w:asciiTheme="minorHAnsi" w:hAnsiTheme="minorHAnsi" w:cs="Times New Roman"/>
          <w:i/>
          <w:color w:val="FF0000"/>
          <w:sz w:val="22"/>
          <w:szCs w:val="22"/>
        </w:rPr>
        <w:t xml:space="preserve"> </w:t>
      </w:r>
    </w:p>
    <w:p w:rsidR="000353A0" w:rsidRPr="009E6BD8" w:rsidRDefault="000353A0" w:rsidP="000353A0">
      <w:pPr>
        <w:widowControl w:val="0"/>
        <w:spacing w:after="0"/>
        <w:jc w:val="both"/>
        <w:rPr>
          <w:rFonts w:cs="Times New Roman"/>
          <w:color w:val="000000" w:themeColor="text1"/>
        </w:rPr>
      </w:pPr>
      <w:r w:rsidRPr="009E6BD8">
        <w:rPr>
          <w:rFonts w:cs="Times New Roman"/>
          <w:color w:val="000000" w:themeColor="text1"/>
        </w:rPr>
        <w:t>L’entrepreneur compte créer un site web pour, d’une part, promouvoir sa boutique sur les réseaux sociaux et, d’autre part, vendre ses articles en ligne.</w:t>
      </w:r>
    </w:p>
    <w:p w:rsidR="000353A0" w:rsidRPr="009E6BD8" w:rsidRDefault="000353A0" w:rsidP="000353A0">
      <w:pPr>
        <w:widowControl w:val="0"/>
        <w:spacing w:after="0"/>
        <w:jc w:val="both"/>
      </w:pPr>
    </w:p>
    <w:p w:rsidR="000353A0" w:rsidRDefault="000353A0" w:rsidP="000353A0">
      <w:pPr>
        <w:pStyle w:val="Paragraphedeliste"/>
        <w:widowControl w:val="0"/>
        <w:numPr>
          <w:ilvl w:val="0"/>
          <w:numId w:val="8"/>
        </w:numPr>
        <w:spacing w:after="240" w:line="259" w:lineRule="auto"/>
        <w:contextualSpacing w:val="0"/>
        <w:jc w:val="both"/>
        <w:rPr>
          <w:rFonts w:cs="Times New Roman"/>
          <w:color w:val="000000" w:themeColor="text1"/>
        </w:rPr>
      </w:pPr>
      <w:r w:rsidRPr="00AC4393">
        <w:rPr>
          <w:rFonts w:cs="Times New Roman"/>
          <w:color w:val="000000" w:themeColor="text1"/>
        </w:rPr>
        <w:t xml:space="preserve">Comparez le mode d’achat des étudiants de HEC Montréal à celui des étudiants de l’Université de Montréal. </w:t>
      </w:r>
    </w:p>
    <w:p w:rsidR="000353A0" w:rsidRPr="00AC4393" w:rsidRDefault="000353A0" w:rsidP="000353A0">
      <w:pPr>
        <w:pStyle w:val="Paragraphedeliste"/>
        <w:widowControl w:val="0"/>
        <w:numPr>
          <w:ilvl w:val="0"/>
          <w:numId w:val="8"/>
        </w:numPr>
        <w:spacing w:after="240" w:line="259" w:lineRule="auto"/>
        <w:contextualSpacing w:val="0"/>
        <w:jc w:val="both"/>
        <w:rPr>
          <w:rFonts w:cs="Times New Roman"/>
          <w:color w:val="000000" w:themeColor="text1"/>
        </w:rPr>
      </w:pPr>
      <w:r w:rsidRPr="00AC4393">
        <w:rPr>
          <w:rFonts w:cs="Times New Roman"/>
          <w:color w:val="000000" w:themeColor="text1"/>
        </w:rPr>
        <w:t>En vous basant sur les résultats de la question précédente, recommanderiez-vous à l’entrepreneur le mode de vente en ligne?</w:t>
      </w:r>
      <w:r w:rsidRPr="00AC4393">
        <w:rPr>
          <w:rFonts w:cs="Times New Roman"/>
          <w:b/>
          <w:color w:val="000000" w:themeColor="text1"/>
        </w:rPr>
        <w:t xml:space="preserve"> </w:t>
      </w:r>
    </w:p>
    <w:p w:rsidR="000353A0" w:rsidRPr="009E6BD8" w:rsidRDefault="000353A0" w:rsidP="000353A0">
      <w:pPr>
        <w:pStyle w:val="Paragraphedeliste"/>
        <w:widowControl w:val="0"/>
        <w:numPr>
          <w:ilvl w:val="0"/>
          <w:numId w:val="8"/>
        </w:numPr>
        <w:spacing w:after="240" w:line="259" w:lineRule="auto"/>
        <w:contextualSpacing w:val="0"/>
        <w:jc w:val="both"/>
        <w:rPr>
          <w:rFonts w:cs="Times New Roman"/>
          <w:color w:val="000000" w:themeColor="text1"/>
        </w:rPr>
      </w:pPr>
      <w:r w:rsidRPr="009E6BD8">
        <w:rPr>
          <w:rFonts w:cs="Times New Roman"/>
          <w:color w:val="000000" w:themeColor="text1"/>
        </w:rPr>
        <w:t xml:space="preserve">Utilisez les commentaires fournis par les étudiants de HEC Montréal pour expliquer le manque de popularité de l’achat de chaussures en ligne. Attention!  Vous devez </w:t>
      </w:r>
      <w:r w:rsidRPr="009E6BD8">
        <w:rPr>
          <w:rFonts w:cs="Times New Roman"/>
          <w:b/>
          <w:color w:val="000000" w:themeColor="text1"/>
        </w:rPr>
        <w:t>quantifier</w:t>
      </w:r>
      <w:r w:rsidRPr="009E6BD8">
        <w:rPr>
          <w:rFonts w:cs="Times New Roman"/>
          <w:color w:val="000000" w:themeColor="text1"/>
        </w:rPr>
        <w:t xml:space="preserve"> vos affirmations autant que </w:t>
      </w:r>
      <w:r w:rsidR="00643062">
        <w:rPr>
          <w:rFonts w:cs="Times New Roman"/>
          <w:color w:val="000000" w:themeColor="text1"/>
        </w:rPr>
        <w:t>possible</w:t>
      </w:r>
      <w:r w:rsidRPr="009E6BD8">
        <w:rPr>
          <w:rFonts w:cs="Times New Roman"/>
          <w:color w:val="000000" w:themeColor="text1"/>
        </w:rPr>
        <w:t xml:space="preserve">. </w:t>
      </w:r>
    </w:p>
    <w:p w:rsidR="000353A0" w:rsidRPr="00AC4393" w:rsidRDefault="000353A0" w:rsidP="000353A0">
      <w:pPr>
        <w:widowControl w:val="0"/>
        <w:spacing w:after="240"/>
        <w:jc w:val="both"/>
        <w:rPr>
          <w:rFonts w:cs="Times New Roman"/>
          <w:b/>
          <w:color w:val="000000" w:themeColor="text1"/>
        </w:rPr>
      </w:pPr>
      <w:r w:rsidRPr="00AC4393">
        <w:rPr>
          <w:rFonts w:cs="Times New Roman"/>
          <w:b/>
          <w:color w:val="000000" w:themeColor="text1"/>
          <w:u w:val="single"/>
        </w:rPr>
        <w:t xml:space="preserve">Partie III : Attachement à la marque </w:t>
      </w:r>
    </w:p>
    <w:p w:rsidR="000353A0" w:rsidRPr="00AC4393" w:rsidRDefault="000353A0" w:rsidP="000353A0">
      <w:r w:rsidRPr="00AC4393">
        <w:t>Pour répondre aux questions de cette partie du rapport, vous avez besoin des données dans l’onglet « </w:t>
      </w:r>
      <w:r w:rsidRPr="00AC4393">
        <w:rPr>
          <w:b/>
        </w:rPr>
        <w:t>Données_Sondage_UM </w:t>
      </w:r>
      <w:r w:rsidRPr="00AC4393">
        <w:t xml:space="preserve">». </w:t>
      </w:r>
    </w:p>
    <w:p w:rsidR="000353A0" w:rsidRPr="00AC4393" w:rsidRDefault="000353A0" w:rsidP="000353A0">
      <w:pPr>
        <w:rPr>
          <w:rFonts w:cs="Times New Roman"/>
          <w:b/>
          <w:color w:val="000000" w:themeColor="text1"/>
        </w:rPr>
      </w:pPr>
      <w:r w:rsidRPr="00AC4393">
        <w:t xml:space="preserve">Notez que pour </w:t>
      </w:r>
      <w:r w:rsidRPr="00AC4393">
        <w:rPr>
          <w:rFonts w:cs="Times New Roman"/>
          <w:i/>
          <w:color w:val="000000" w:themeColor="text1"/>
        </w:rPr>
        <w:t xml:space="preserve">les variables mesurées sur une échelle ordinale, un score de </w:t>
      </w:r>
      <w:r w:rsidRPr="00AC4393">
        <w:rPr>
          <w:rFonts w:cs="Times New Roman"/>
          <w:b/>
          <w:i/>
          <w:color w:val="000000" w:themeColor="text1"/>
        </w:rPr>
        <w:t>4 et plus</w:t>
      </w:r>
      <w:r w:rsidRPr="00AC4393">
        <w:rPr>
          <w:rFonts w:cs="Times New Roman"/>
          <w:i/>
          <w:color w:val="000000" w:themeColor="text1"/>
        </w:rPr>
        <w:t xml:space="preserve"> signifie un résultat « satisfaisant à très satisfaisant » ou « important à très important ».</w:t>
      </w:r>
      <w:r w:rsidRPr="00AC4393">
        <w:rPr>
          <w:rFonts w:cs="Times New Roman"/>
          <w:b/>
          <w:color w:val="000000" w:themeColor="text1"/>
        </w:rPr>
        <w:t xml:space="preserve"> </w:t>
      </w:r>
    </w:p>
    <w:p w:rsidR="000353A0" w:rsidRPr="00AC4393" w:rsidRDefault="000353A0" w:rsidP="000353A0">
      <w:pPr>
        <w:pStyle w:val="Paragraphedeliste"/>
        <w:numPr>
          <w:ilvl w:val="0"/>
          <w:numId w:val="8"/>
        </w:numPr>
        <w:spacing w:after="160" w:line="259" w:lineRule="auto"/>
        <w:jc w:val="both"/>
      </w:pPr>
      <w:r w:rsidRPr="00AC4393">
        <w:t xml:space="preserve">Comparez la distribution des dépenses annuelles moyennes en souliers des hommes et des femmes (fournissez au moins 4 indicateurs pertinents et deux graphiques appropriés). </w:t>
      </w:r>
    </w:p>
    <w:p w:rsidR="000353A0" w:rsidRPr="00AC4393" w:rsidRDefault="000353A0" w:rsidP="000353A0">
      <w:pPr>
        <w:pStyle w:val="Paragraphedeliste"/>
        <w:numPr>
          <w:ilvl w:val="0"/>
          <w:numId w:val="8"/>
        </w:numPr>
        <w:spacing w:after="160" w:line="259" w:lineRule="auto"/>
        <w:jc w:val="both"/>
      </w:pPr>
      <w:r w:rsidRPr="00AC4393">
        <w:t xml:space="preserve">Discutez de la symétrie des distributions des dépenses annuelles moyennes chez les hommes et les femmes. </w:t>
      </w:r>
    </w:p>
    <w:p w:rsidR="000353A0" w:rsidRPr="00AC4393" w:rsidRDefault="000353A0" w:rsidP="000353A0">
      <w:pPr>
        <w:pStyle w:val="Paragraphedeliste"/>
        <w:numPr>
          <w:ilvl w:val="0"/>
          <w:numId w:val="8"/>
        </w:numPr>
        <w:spacing w:after="160" w:line="259" w:lineRule="auto"/>
        <w:jc w:val="both"/>
      </w:pPr>
      <w:r w:rsidRPr="00AC4393">
        <w:t>Combien de répondants déclarent acheter des souliers au moins une fois par an? Comment se comparent les hommes et les femmes à cet égard?</w:t>
      </w:r>
      <w:r>
        <w:rPr>
          <w:rFonts w:cs="Times New Roman"/>
          <w:b/>
          <w:color w:val="000000" w:themeColor="text1"/>
        </w:rPr>
        <w:t xml:space="preserve"> </w:t>
      </w:r>
    </w:p>
    <w:p w:rsidR="000353A0" w:rsidRPr="00AC4393" w:rsidRDefault="000353A0" w:rsidP="000353A0">
      <w:pPr>
        <w:pStyle w:val="Paragraphedeliste"/>
        <w:numPr>
          <w:ilvl w:val="0"/>
          <w:numId w:val="8"/>
        </w:numPr>
        <w:spacing w:after="160" w:line="259" w:lineRule="auto"/>
        <w:jc w:val="both"/>
      </w:pPr>
      <w:r w:rsidRPr="00AC4393">
        <w:t>Quelle est la proportion de femmes qui achètent des chaussures à rabais parmi les femmes?</w:t>
      </w:r>
      <w:r>
        <w:rPr>
          <w:rFonts w:cs="Times New Roman"/>
          <w:b/>
          <w:color w:val="000000" w:themeColor="text1"/>
        </w:rPr>
        <w:t xml:space="preserve"> </w:t>
      </w:r>
    </w:p>
    <w:p w:rsidR="000353A0" w:rsidRPr="00AC4393" w:rsidRDefault="000353A0" w:rsidP="000353A0">
      <w:pPr>
        <w:pStyle w:val="Paragraphedeliste"/>
        <w:numPr>
          <w:ilvl w:val="0"/>
          <w:numId w:val="8"/>
        </w:numPr>
        <w:spacing w:after="160" w:line="259" w:lineRule="auto"/>
        <w:jc w:val="both"/>
      </w:pPr>
      <w:r w:rsidRPr="00AC4393">
        <w:t>Quelle proportion d'hommes achètent des chaussures à rabais parmi les répondants qui cherchent les aubaines?</w:t>
      </w:r>
      <w:r w:rsidRPr="00AC4393">
        <w:rPr>
          <w:rFonts w:cs="Times New Roman"/>
          <w:b/>
          <w:color w:val="000000" w:themeColor="text1"/>
        </w:rPr>
        <w:t xml:space="preserve"> </w:t>
      </w:r>
    </w:p>
    <w:p w:rsidR="000353A0" w:rsidRPr="00AC4393" w:rsidRDefault="000353A0" w:rsidP="000353A0">
      <w:pPr>
        <w:pStyle w:val="Paragraphedeliste"/>
        <w:numPr>
          <w:ilvl w:val="0"/>
          <w:numId w:val="8"/>
        </w:numPr>
        <w:spacing w:after="160" w:line="259" w:lineRule="auto"/>
        <w:jc w:val="both"/>
      </w:pPr>
      <w:r w:rsidRPr="00AC4393">
        <w:rPr>
          <w:rFonts w:ascii="Calibri" w:eastAsia="Times New Roman" w:hAnsi="Calibri" w:cs="Times New Roman"/>
          <w:bCs/>
          <w:color w:val="000000"/>
        </w:rPr>
        <w:t xml:space="preserve">Si on tire au hasard un individu de l'échantillon, quelles sont les chances que cet individu soit une femme qui achète </w:t>
      </w:r>
      <w:r w:rsidRPr="00AC4393">
        <w:t>des chaussures</w:t>
      </w:r>
      <w:r w:rsidRPr="00AC4393">
        <w:rPr>
          <w:rFonts w:ascii="Calibri" w:eastAsia="Times New Roman" w:hAnsi="Calibri" w:cs="Times New Roman"/>
          <w:bCs/>
          <w:color w:val="000000"/>
        </w:rPr>
        <w:t xml:space="preserve"> sans escompte?</w:t>
      </w:r>
      <w:r>
        <w:rPr>
          <w:rFonts w:cs="Times New Roman"/>
          <w:b/>
          <w:color w:val="000000" w:themeColor="text1"/>
        </w:rPr>
        <w:t xml:space="preserve"> </w:t>
      </w:r>
    </w:p>
    <w:p w:rsidR="000353A0" w:rsidRPr="00AC4393" w:rsidRDefault="000353A0" w:rsidP="000353A0">
      <w:pPr>
        <w:pStyle w:val="Paragraphedeliste"/>
        <w:numPr>
          <w:ilvl w:val="0"/>
          <w:numId w:val="8"/>
        </w:numPr>
        <w:spacing w:after="160" w:line="259" w:lineRule="auto"/>
        <w:jc w:val="both"/>
      </w:pPr>
      <w:r w:rsidRPr="00AC4393">
        <w:rPr>
          <w:rFonts w:ascii="Calibri" w:eastAsia="Times New Roman" w:hAnsi="Calibri" w:cs="Times New Roman"/>
          <w:bCs/>
          <w:color w:val="000000"/>
        </w:rPr>
        <w:t xml:space="preserve">Qui accorde plus d’importance à la marque des chaussures : les hommes ou les femmes? Justifiez votre réponse. </w:t>
      </w:r>
    </w:p>
    <w:p w:rsidR="000353A0" w:rsidRPr="00AC4393" w:rsidRDefault="000353A0" w:rsidP="000353A0">
      <w:pPr>
        <w:pStyle w:val="Paragraphedeliste"/>
        <w:numPr>
          <w:ilvl w:val="0"/>
          <w:numId w:val="8"/>
        </w:numPr>
        <w:spacing w:after="160" w:line="259" w:lineRule="auto"/>
        <w:jc w:val="both"/>
      </w:pPr>
      <w:r w:rsidRPr="00AC4393">
        <w:t>Qu’en est-il pour la fidélité à une seule marque? Justifier votre réponse.</w:t>
      </w:r>
      <w:r>
        <w:rPr>
          <w:rFonts w:cs="Times New Roman"/>
          <w:b/>
          <w:color w:val="000000" w:themeColor="text1"/>
        </w:rPr>
        <w:t xml:space="preserve"> </w:t>
      </w:r>
    </w:p>
    <w:p w:rsidR="003F0778" w:rsidRDefault="00DF51AA"/>
    <w:sectPr w:rsidR="003F0778">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6B5" w:rsidRDefault="000B36B5" w:rsidP="000353A0">
      <w:pPr>
        <w:spacing w:after="0" w:line="240" w:lineRule="auto"/>
      </w:pPr>
      <w:r>
        <w:separator/>
      </w:r>
    </w:p>
  </w:endnote>
  <w:endnote w:type="continuationSeparator" w:id="0">
    <w:p w:rsidR="000B36B5" w:rsidRDefault="000B36B5" w:rsidP="000353A0">
      <w:pPr>
        <w:spacing w:after="0" w:line="240" w:lineRule="auto"/>
      </w:pPr>
      <w:r>
        <w:continuationSeparator/>
      </w:r>
    </w:p>
  </w:endnote>
  <w:endnote w:id="1">
    <w:p w:rsidR="000353A0" w:rsidRPr="0048127C" w:rsidRDefault="000353A0" w:rsidP="000353A0">
      <w:pPr>
        <w:pStyle w:val="Paragraphedeliste"/>
        <w:widowControl w:val="0"/>
        <w:spacing w:after="120" w:line="259" w:lineRule="auto"/>
        <w:ind w:left="357"/>
        <w:contextualSpacing w:val="0"/>
        <w:jc w:val="both"/>
        <w:rPr>
          <w:rFonts w:cs="Times New Roman"/>
          <w:b/>
          <w:color w:val="000000" w:themeColor="text1"/>
          <w:u w:val="single"/>
        </w:rPr>
      </w:pPr>
    </w:p>
    <w:p w:rsidR="000353A0" w:rsidRPr="0048127C" w:rsidRDefault="000353A0" w:rsidP="000353A0">
      <w:pPr>
        <w:pStyle w:val="Paragraphedeliste"/>
        <w:jc w:val="both"/>
      </w:pPr>
    </w:p>
    <w:p w:rsidR="000353A0" w:rsidRPr="0048127C" w:rsidRDefault="000353A0" w:rsidP="000353A0">
      <w:pPr>
        <w:pStyle w:val="Paragraphedeliste"/>
        <w:jc w:val="both"/>
      </w:pPr>
    </w:p>
    <w:p w:rsidR="000353A0" w:rsidRDefault="000353A0" w:rsidP="000353A0"/>
    <w:p w:rsidR="000353A0" w:rsidRPr="0048127C" w:rsidRDefault="000353A0" w:rsidP="00035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301620"/>
      <w:docPartObj>
        <w:docPartGallery w:val="Page Numbers (Bottom of Page)"/>
        <w:docPartUnique/>
      </w:docPartObj>
    </w:sdtPr>
    <w:sdtEndPr/>
    <w:sdtContent>
      <w:p w:rsidR="00B6332C" w:rsidRDefault="00B6332C">
        <w:pPr>
          <w:pStyle w:val="Pieddepage"/>
          <w:jc w:val="right"/>
        </w:pPr>
        <w:r>
          <w:fldChar w:fldCharType="begin"/>
        </w:r>
        <w:r>
          <w:instrText>PAGE   \* MERGEFORMAT</w:instrText>
        </w:r>
        <w:r>
          <w:fldChar w:fldCharType="separate"/>
        </w:r>
        <w:r w:rsidR="00DF51AA" w:rsidRPr="00DF51AA">
          <w:rPr>
            <w:noProof/>
            <w:lang w:val="fr-FR"/>
          </w:rPr>
          <w:t>2</w:t>
        </w:r>
        <w:r>
          <w:fldChar w:fldCharType="end"/>
        </w:r>
      </w:p>
    </w:sdtContent>
  </w:sdt>
  <w:p w:rsidR="00B6332C" w:rsidRPr="00B6332C" w:rsidRDefault="00B6332C">
    <w:pPr>
      <w:pStyle w:val="Pieddepage"/>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6B5" w:rsidRDefault="000B36B5" w:rsidP="000353A0">
      <w:pPr>
        <w:spacing w:after="0" w:line="240" w:lineRule="auto"/>
      </w:pPr>
      <w:r>
        <w:separator/>
      </w:r>
    </w:p>
  </w:footnote>
  <w:footnote w:type="continuationSeparator" w:id="0">
    <w:p w:rsidR="000B36B5" w:rsidRDefault="000B36B5" w:rsidP="0003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1AA" w:rsidRPr="00DF51AA" w:rsidRDefault="00DF51AA">
    <w:pPr>
      <w:pStyle w:val="En-tte"/>
      <w:rPr>
        <w:lang w:val="fr-CA"/>
      </w:rPr>
    </w:pPr>
    <w:r w:rsidRPr="00DF51AA">
      <w:rPr>
        <w:lang w:val="fr-CA"/>
      </w:rPr>
      <w:t>30-650-17</w:t>
    </w:r>
    <w:r>
      <w:ptab w:relativeTo="margin" w:alignment="center" w:leader="none"/>
    </w:r>
    <w:r w:rsidRPr="00DF51AA">
      <w:rPr>
        <w:lang w:val="fr-CA"/>
      </w:rPr>
      <w:t>Introduction à l’analytique d’affaires</w:t>
    </w:r>
    <w:r>
      <w:ptab w:relativeTo="margin" w:alignment="right" w:leader="none"/>
    </w:r>
    <w:r>
      <w:t>Énoncé TP1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61FE"/>
    <w:multiLevelType w:val="hybridMultilevel"/>
    <w:tmpl w:val="536270E8"/>
    <w:lvl w:ilvl="0" w:tplc="D4E84308">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DB2BCB"/>
    <w:multiLevelType w:val="hybridMultilevel"/>
    <w:tmpl w:val="599E7BC0"/>
    <w:lvl w:ilvl="0" w:tplc="0C0C000F">
      <w:start w:val="1"/>
      <w:numFmt w:val="decimal"/>
      <w:lvlText w:val="%1."/>
      <w:lvlJc w:val="left"/>
      <w:pPr>
        <w:ind w:left="1077" w:hanging="360"/>
      </w:pPr>
    </w:lvl>
    <w:lvl w:ilvl="1" w:tplc="0C0C0019" w:tentative="1">
      <w:start w:val="1"/>
      <w:numFmt w:val="lowerLetter"/>
      <w:lvlText w:val="%2."/>
      <w:lvlJc w:val="left"/>
      <w:pPr>
        <w:ind w:left="1797" w:hanging="360"/>
      </w:pPr>
    </w:lvl>
    <w:lvl w:ilvl="2" w:tplc="0C0C001B" w:tentative="1">
      <w:start w:val="1"/>
      <w:numFmt w:val="lowerRoman"/>
      <w:lvlText w:val="%3."/>
      <w:lvlJc w:val="right"/>
      <w:pPr>
        <w:ind w:left="2517" w:hanging="180"/>
      </w:pPr>
    </w:lvl>
    <w:lvl w:ilvl="3" w:tplc="0C0C000F" w:tentative="1">
      <w:start w:val="1"/>
      <w:numFmt w:val="decimal"/>
      <w:lvlText w:val="%4."/>
      <w:lvlJc w:val="left"/>
      <w:pPr>
        <w:ind w:left="3237" w:hanging="360"/>
      </w:pPr>
    </w:lvl>
    <w:lvl w:ilvl="4" w:tplc="0C0C0019" w:tentative="1">
      <w:start w:val="1"/>
      <w:numFmt w:val="lowerLetter"/>
      <w:lvlText w:val="%5."/>
      <w:lvlJc w:val="left"/>
      <w:pPr>
        <w:ind w:left="3957" w:hanging="360"/>
      </w:pPr>
    </w:lvl>
    <w:lvl w:ilvl="5" w:tplc="0C0C001B" w:tentative="1">
      <w:start w:val="1"/>
      <w:numFmt w:val="lowerRoman"/>
      <w:lvlText w:val="%6."/>
      <w:lvlJc w:val="right"/>
      <w:pPr>
        <w:ind w:left="4677" w:hanging="180"/>
      </w:pPr>
    </w:lvl>
    <w:lvl w:ilvl="6" w:tplc="0C0C000F" w:tentative="1">
      <w:start w:val="1"/>
      <w:numFmt w:val="decimal"/>
      <w:lvlText w:val="%7."/>
      <w:lvlJc w:val="left"/>
      <w:pPr>
        <w:ind w:left="5397" w:hanging="360"/>
      </w:pPr>
    </w:lvl>
    <w:lvl w:ilvl="7" w:tplc="0C0C0019" w:tentative="1">
      <w:start w:val="1"/>
      <w:numFmt w:val="lowerLetter"/>
      <w:lvlText w:val="%8."/>
      <w:lvlJc w:val="left"/>
      <w:pPr>
        <w:ind w:left="6117" w:hanging="360"/>
      </w:pPr>
    </w:lvl>
    <w:lvl w:ilvl="8" w:tplc="0C0C001B" w:tentative="1">
      <w:start w:val="1"/>
      <w:numFmt w:val="lowerRoman"/>
      <w:lvlText w:val="%9."/>
      <w:lvlJc w:val="right"/>
      <w:pPr>
        <w:ind w:left="6837" w:hanging="180"/>
      </w:pPr>
    </w:lvl>
  </w:abstractNum>
  <w:abstractNum w:abstractNumId="2" w15:restartNumberingAfterBreak="0">
    <w:nsid w:val="21C667E6"/>
    <w:multiLevelType w:val="hybridMultilevel"/>
    <w:tmpl w:val="4FE0D51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9D9318D"/>
    <w:multiLevelType w:val="hybridMultilevel"/>
    <w:tmpl w:val="A2D08836"/>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35C63918"/>
    <w:multiLevelType w:val="hybridMultilevel"/>
    <w:tmpl w:val="0A28F61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8486A9C"/>
    <w:multiLevelType w:val="hybridMultilevel"/>
    <w:tmpl w:val="D61ED7BC"/>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3ABF6572"/>
    <w:multiLevelType w:val="hybridMultilevel"/>
    <w:tmpl w:val="B13E1B94"/>
    <w:lvl w:ilvl="0" w:tplc="3B906472">
      <w:start w:val="1"/>
      <w:numFmt w:val="decimal"/>
      <w:lvlText w:val="%1."/>
      <w:lvlJc w:val="left"/>
      <w:pPr>
        <w:ind w:left="360" w:hanging="360"/>
      </w:pPr>
      <w:rPr>
        <w:b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E8F3797"/>
    <w:multiLevelType w:val="hybridMultilevel"/>
    <w:tmpl w:val="EE62BA5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EFD32A4"/>
    <w:multiLevelType w:val="hybridMultilevel"/>
    <w:tmpl w:val="065A007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15:restartNumberingAfterBreak="0">
    <w:nsid w:val="3F7775F9"/>
    <w:multiLevelType w:val="hybridMultilevel"/>
    <w:tmpl w:val="C018C934"/>
    <w:lvl w:ilvl="0" w:tplc="7B82AB9A">
      <w:start w:val="1"/>
      <w:numFmt w:val="decimal"/>
      <w:lvlText w:val="%1."/>
      <w:lvlJc w:val="left"/>
      <w:pPr>
        <w:ind w:left="360" w:hanging="360"/>
      </w:pPr>
      <w:rPr>
        <w:rFonts w:hint="default"/>
        <w:b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43F41726"/>
    <w:multiLevelType w:val="hybridMultilevel"/>
    <w:tmpl w:val="28EAE018"/>
    <w:lvl w:ilvl="0" w:tplc="3B906472">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49D0CE2"/>
    <w:multiLevelType w:val="hybridMultilevel"/>
    <w:tmpl w:val="587CE2E2"/>
    <w:lvl w:ilvl="0" w:tplc="0C0C0009">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44F95317"/>
    <w:multiLevelType w:val="hybridMultilevel"/>
    <w:tmpl w:val="D612F51C"/>
    <w:lvl w:ilvl="0" w:tplc="3B906472">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0B60A55"/>
    <w:multiLevelType w:val="hybridMultilevel"/>
    <w:tmpl w:val="40FA1E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24573D0"/>
    <w:multiLevelType w:val="hybridMultilevel"/>
    <w:tmpl w:val="6D2A5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0431E7"/>
    <w:multiLevelType w:val="hybridMultilevel"/>
    <w:tmpl w:val="FC7223E6"/>
    <w:lvl w:ilvl="0" w:tplc="B57864EC">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69D7FD8"/>
    <w:multiLevelType w:val="hybridMultilevel"/>
    <w:tmpl w:val="93BE4310"/>
    <w:lvl w:ilvl="0" w:tplc="1D8008D2">
      <w:start w:val="1"/>
      <w:numFmt w:val="decimal"/>
      <w:lvlText w:val="%1."/>
      <w:lvlJc w:val="left"/>
      <w:pPr>
        <w:ind w:left="770" w:hanging="360"/>
      </w:pPr>
      <w:rPr>
        <w:b w:val="0"/>
      </w:rPr>
    </w:lvl>
    <w:lvl w:ilvl="1" w:tplc="0C0C0019" w:tentative="1">
      <w:start w:val="1"/>
      <w:numFmt w:val="lowerLetter"/>
      <w:lvlText w:val="%2."/>
      <w:lvlJc w:val="left"/>
      <w:pPr>
        <w:ind w:left="1490" w:hanging="360"/>
      </w:pPr>
    </w:lvl>
    <w:lvl w:ilvl="2" w:tplc="0C0C001B" w:tentative="1">
      <w:start w:val="1"/>
      <w:numFmt w:val="lowerRoman"/>
      <w:lvlText w:val="%3."/>
      <w:lvlJc w:val="right"/>
      <w:pPr>
        <w:ind w:left="2210" w:hanging="180"/>
      </w:pPr>
    </w:lvl>
    <w:lvl w:ilvl="3" w:tplc="0C0C000F" w:tentative="1">
      <w:start w:val="1"/>
      <w:numFmt w:val="decimal"/>
      <w:lvlText w:val="%4."/>
      <w:lvlJc w:val="left"/>
      <w:pPr>
        <w:ind w:left="2930" w:hanging="360"/>
      </w:pPr>
    </w:lvl>
    <w:lvl w:ilvl="4" w:tplc="0C0C0019" w:tentative="1">
      <w:start w:val="1"/>
      <w:numFmt w:val="lowerLetter"/>
      <w:lvlText w:val="%5."/>
      <w:lvlJc w:val="left"/>
      <w:pPr>
        <w:ind w:left="3650" w:hanging="360"/>
      </w:pPr>
    </w:lvl>
    <w:lvl w:ilvl="5" w:tplc="0C0C001B" w:tentative="1">
      <w:start w:val="1"/>
      <w:numFmt w:val="lowerRoman"/>
      <w:lvlText w:val="%6."/>
      <w:lvlJc w:val="right"/>
      <w:pPr>
        <w:ind w:left="4370" w:hanging="180"/>
      </w:pPr>
    </w:lvl>
    <w:lvl w:ilvl="6" w:tplc="0C0C000F" w:tentative="1">
      <w:start w:val="1"/>
      <w:numFmt w:val="decimal"/>
      <w:lvlText w:val="%7."/>
      <w:lvlJc w:val="left"/>
      <w:pPr>
        <w:ind w:left="5090" w:hanging="360"/>
      </w:pPr>
    </w:lvl>
    <w:lvl w:ilvl="7" w:tplc="0C0C0019" w:tentative="1">
      <w:start w:val="1"/>
      <w:numFmt w:val="lowerLetter"/>
      <w:lvlText w:val="%8."/>
      <w:lvlJc w:val="left"/>
      <w:pPr>
        <w:ind w:left="5810" w:hanging="360"/>
      </w:pPr>
    </w:lvl>
    <w:lvl w:ilvl="8" w:tplc="0C0C001B" w:tentative="1">
      <w:start w:val="1"/>
      <w:numFmt w:val="lowerRoman"/>
      <w:lvlText w:val="%9."/>
      <w:lvlJc w:val="right"/>
      <w:pPr>
        <w:ind w:left="6530" w:hanging="180"/>
      </w:pPr>
    </w:lvl>
  </w:abstractNum>
  <w:abstractNum w:abstractNumId="17" w15:restartNumberingAfterBreak="0">
    <w:nsid w:val="572730C9"/>
    <w:multiLevelType w:val="hybridMultilevel"/>
    <w:tmpl w:val="E1A4E41E"/>
    <w:lvl w:ilvl="0" w:tplc="0A62A838">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74D46E2"/>
    <w:multiLevelType w:val="hybridMultilevel"/>
    <w:tmpl w:val="E4B0F3A6"/>
    <w:lvl w:ilvl="0" w:tplc="C24ED2B4">
      <w:start w:val="1"/>
      <w:numFmt w:val="lowerLetter"/>
      <w:lvlText w:val="%1)"/>
      <w:lvlJc w:val="left"/>
      <w:pPr>
        <w:ind w:left="1080" w:hanging="360"/>
      </w:pPr>
      <w:rPr>
        <w:rFonts w:hint="default"/>
        <w:b w:val="0"/>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9" w15:restartNumberingAfterBreak="0">
    <w:nsid w:val="676553E0"/>
    <w:multiLevelType w:val="hybridMultilevel"/>
    <w:tmpl w:val="F9968862"/>
    <w:lvl w:ilvl="0" w:tplc="8AF2FA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19646A7"/>
    <w:multiLevelType w:val="hybridMultilevel"/>
    <w:tmpl w:val="28EAE018"/>
    <w:lvl w:ilvl="0" w:tplc="3B906472">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2AE4EBC"/>
    <w:multiLevelType w:val="hybridMultilevel"/>
    <w:tmpl w:val="5426CD70"/>
    <w:lvl w:ilvl="0" w:tplc="F63CE3D0">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7BB0518"/>
    <w:multiLevelType w:val="hybridMultilevel"/>
    <w:tmpl w:val="7ACC5A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CBC0DA8"/>
    <w:multiLevelType w:val="hybridMultilevel"/>
    <w:tmpl w:val="56B618A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23"/>
  </w:num>
  <w:num w:numId="5">
    <w:abstractNumId w:val="18"/>
  </w:num>
  <w:num w:numId="6">
    <w:abstractNumId w:val="4"/>
  </w:num>
  <w:num w:numId="7">
    <w:abstractNumId w:val="5"/>
  </w:num>
  <w:num w:numId="8">
    <w:abstractNumId w:val="20"/>
  </w:num>
  <w:num w:numId="9">
    <w:abstractNumId w:val="12"/>
  </w:num>
  <w:num w:numId="10">
    <w:abstractNumId w:val="14"/>
  </w:num>
  <w:num w:numId="11">
    <w:abstractNumId w:val="16"/>
  </w:num>
  <w:num w:numId="12">
    <w:abstractNumId w:val="22"/>
  </w:num>
  <w:num w:numId="13">
    <w:abstractNumId w:val="17"/>
  </w:num>
  <w:num w:numId="14">
    <w:abstractNumId w:val="15"/>
  </w:num>
  <w:num w:numId="15">
    <w:abstractNumId w:val="7"/>
  </w:num>
  <w:num w:numId="16">
    <w:abstractNumId w:val="3"/>
  </w:num>
  <w:num w:numId="17">
    <w:abstractNumId w:val="21"/>
  </w:num>
  <w:num w:numId="18">
    <w:abstractNumId w:val="0"/>
  </w:num>
  <w:num w:numId="19">
    <w:abstractNumId w:val="9"/>
  </w:num>
  <w:num w:numId="20">
    <w:abstractNumId w:val="11"/>
  </w:num>
  <w:num w:numId="21">
    <w:abstractNumId w:val="6"/>
  </w:num>
  <w:num w:numId="22">
    <w:abstractNumId w:val="2"/>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A0"/>
    <w:rsid w:val="000353A0"/>
    <w:rsid w:val="000B36B5"/>
    <w:rsid w:val="002C5FD1"/>
    <w:rsid w:val="00643062"/>
    <w:rsid w:val="007A4752"/>
    <w:rsid w:val="00B61793"/>
    <w:rsid w:val="00B6332C"/>
    <w:rsid w:val="00C675C1"/>
    <w:rsid w:val="00DF51AA"/>
    <w:rsid w:val="00EB5725"/>
    <w:rsid w:val="00F15903"/>
    <w:rsid w:val="00FC70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A4B9E-864E-4FCE-A338-3C408969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353A0"/>
    <w:pPr>
      <w:keepNext/>
      <w:keepLines/>
      <w:spacing w:before="240" w:after="0"/>
      <w:outlineLvl w:val="0"/>
    </w:pPr>
    <w:rPr>
      <w:rFonts w:asciiTheme="majorHAnsi" w:eastAsiaTheme="majorEastAsia" w:hAnsiTheme="majorHAnsi" w:cstheme="majorBidi"/>
      <w:color w:val="2E74B5" w:themeColor="accent1" w:themeShade="BF"/>
      <w:sz w:val="32"/>
      <w:szCs w:val="32"/>
      <w:lang w:val="en-CA"/>
    </w:rPr>
  </w:style>
  <w:style w:type="paragraph" w:styleId="Titre2">
    <w:name w:val="heading 2"/>
    <w:basedOn w:val="Normal"/>
    <w:next w:val="Normal"/>
    <w:link w:val="Titre2Car"/>
    <w:uiPriority w:val="9"/>
    <w:unhideWhenUsed/>
    <w:qFormat/>
    <w:rsid w:val="000353A0"/>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53A0"/>
    <w:rPr>
      <w:rFonts w:asciiTheme="majorHAnsi" w:eastAsiaTheme="majorEastAsia" w:hAnsiTheme="majorHAnsi" w:cstheme="majorBidi"/>
      <w:color w:val="2E74B5" w:themeColor="accent1" w:themeShade="BF"/>
      <w:sz w:val="32"/>
      <w:szCs w:val="32"/>
      <w:lang w:val="en-CA"/>
    </w:rPr>
  </w:style>
  <w:style w:type="character" w:customStyle="1" w:styleId="Titre2Car">
    <w:name w:val="Titre 2 Car"/>
    <w:basedOn w:val="Policepardfaut"/>
    <w:link w:val="Titre2"/>
    <w:uiPriority w:val="9"/>
    <w:rsid w:val="000353A0"/>
    <w:rPr>
      <w:rFonts w:asciiTheme="majorHAnsi" w:eastAsiaTheme="majorEastAsia" w:hAnsiTheme="majorHAnsi" w:cstheme="majorBidi"/>
      <w:color w:val="2E74B5" w:themeColor="accent1" w:themeShade="BF"/>
      <w:sz w:val="26"/>
      <w:szCs w:val="26"/>
      <w:lang w:eastAsia="fr-CA"/>
    </w:rPr>
  </w:style>
  <w:style w:type="paragraph" w:styleId="Paragraphedeliste">
    <w:name w:val="List Paragraph"/>
    <w:basedOn w:val="Normal"/>
    <w:uiPriority w:val="34"/>
    <w:qFormat/>
    <w:rsid w:val="000353A0"/>
    <w:pPr>
      <w:spacing w:after="200" w:line="276" w:lineRule="auto"/>
      <w:ind w:left="720"/>
      <w:contextualSpacing/>
    </w:pPr>
    <w:rPr>
      <w:rFonts w:eastAsiaTheme="minorEastAsia"/>
      <w:lang w:eastAsia="fr-CA"/>
    </w:rPr>
  </w:style>
  <w:style w:type="paragraph" w:styleId="Textedebulles">
    <w:name w:val="Balloon Text"/>
    <w:basedOn w:val="Normal"/>
    <w:link w:val="TextedebullesCar"/>
    <w:uiPriority w:val="99"/>
    <w:semiHidden/>
    <w:unhideWhenUsed/>
    <w:rsid w:val="000353A0"/>
    <w:pPr>
      <w:spacing w:after="0" w:line="240" w:lineRule="auto"/>
    </w:pPr>
    <w:rPr>
      <w:rFonts w:ascii="Tahoma" w:eastAsiaTheme="minorEastAsia" w:hAnsi="Tahoma" w:cs="Tahoma"/>
      <w:sz w:val="16"/>
      <w:szCs w:val="16"/>
      <w:lang w:eastAsia="fr-CA"/>
    </w:rPr>
  </w:style>
  <w:style w:type="character" w:customStyle="1" w:styleId="TextedebullesCar">
    <w:name w:val="Texte de bulles Car"/>
    <w:basedOn w:val="Policepardfaut"/>
    <w:link w:val="Textedebulles"/>
    <w:uiPriority w:val="99"/>
    <w:semiHidden/>
    <w:rsid w:val="000353A0"/>
    <w:rPr>
      <w:rFonts w:ascii="Tahoma" w:eastAsiaTheme="minorEastAsia" w:hAnsi="Tahoma" w:cs="Tahoma"/>
      <w:sz w:val="16"/>
      <w:szCs w:val="16"/>
      <w:lang w:eastAsia="fr-CA"/>
    </w:rPr>
  </w:style>
  <w:style w:type="character" w:styleId="Textedelespacerserv">
    <w:name w:val="Placeholder Text"/>
    <w:basedOn w:val="Policepardfaut"/>
    <w:uiPriority w:val="99"/>
    <w:semiHidden/>
    <w:rsid w:val="000353A0"/>
    <w:rPr>
      <w:color w:val="808080"/>
    </w:rPr>
  </w:style>
  <w:style w:type="paragraph" w:styleId="Notedefin">
    <w:name w:val="endnote text"/>
    <w:basedOn w:val="Normal"/>
    <w:link w:val="NotedefinCar"/>
    <w:uiPriority w:val="99"/>
    <w:semiHidden/>
    <w:unhideWhenUsed/>
    <w:rsid w:val="000353A0"/>
    <w:pPr>
      <w:spacing w:after="0" w:line="240" w:lineRule="auto"/>
    </w:pPr>
    <w:rPr>
      <w:sz w:val="20"/>
      <w:szCs w:val="20"/>
      <w:lang w:val="en-CA"/>
    </w:rPr>
  </w:style>
  <w:style w:type="character" w:customStyle="1" w:styleId="NotedefinCar">
    <w:name w:val="Note de fin Car"/>
    <w:basedOn w:val="Policepardfaut"/>
    <w:link w:val="Notedefin"/>
    <w:uiPriority w:val="99"/>
    <w:semiHidden/>
    <w:rsid w:val="000353A0"/>
    <w:rPr>
      <w:sz w:val="20"/>
      <w:szCs w:val="20"/>
      <w:lang w:val="en-CA"/>
    </w:rPr>
  </w:style>
  <w:style w:type="character" w:styleId="Appeldenotedefin">
    <w:name w:val="endnote reference"/>
    <w:basedOn w:val="Policepardfaut"/>
    <w:uiPriority w:val="99"/>
    <w:semiHidden/>
    <w:unhideWhenUsed/>
    <w:rsid w:val="000353A0"/>
    <w:rPr>
      <w:vertAlign w:val="superscript"/>
    </w:rPr>
  </w:style>
  <w:style w:type="character" w:styleId="Lienhypertexte">
    <w:name w:val="Hyperlink"/>
    <w:basedOn w:val="Policepardfaut"/>
    <w:uiPriority w:val="99"/>
    <w:unhideWhenUsed/>
    <w:rsid w:val="000353A0"/>
    <w:rPr>
      <w:color w:val="0563C1" w:themeColor="hyperlink"/>
      <w:u w:val="single"/>
    </w:rPr>
  </w:style>
  <w:style w:type="character" w:styleId="Marquedecommentaire">
    <w:name w:val="annotation reference"/>
    <w:basedOn w:val="Policepardfaut"/>
    <w:uiPriority w:val="99"/>
    <w:semiHidden/>
    <w:unhideWhenUsed/>
    <w:rsid w:val="000353A0"/>
    <w:rPr>
      <w:sz w:val="16"/>
      <w:szCs w:val="16"/>
    </w:rPr>
  </w:style>
  <w:style w:type="paragraph" w:styleId="Commentaire">
    <w:name w:val="annotation text"/>
    <w:basedOn w:val="Normal"/>
    <w:link w:val="CommentaireCar"/>
    <w:uiPriority w:val="99"/>
    <w:semiHidden/>
    <w:unhideWhenUsed/>
    <w:rsid w:val="000353A0"/>
    <w:pPr>
      <w:spacing w:line="240" w:lineRule="auto"/>
    </w:pPr>
    <w:rPr>
      <w:sz w:val="20"/>
      <w:szCs w:val="20"/>
      <w:lang w:val="en-CA"/>
    </w:rPr>
  </w:style>
  <w:style w:type="character" w:customStyle="1" w:styleId="CommentaireCar">
    <w:name w:val="Commentaire Car"/>
    <w:basedOn w:val="Policepardfaut"/>
    <w:link w:val="Commentaire"/>
    <w:uiPriority w:val="99"/>
    <w:semiHidden/>
    <w:rsid w:val="000353A0"/>
    <w:rPr>
      <w:sz w:val="20"/>
      <w:szCs w:val="20"/>
      <w:lang w:val="en-CA"/>
    </w:rPr>
  </w:style>
  <w:style w:type="paragraph" w:styleId="Objetducommentaire">
    <w:name w:val="annotation subject"/>
    <w:basedOn w:val="Commentaire"/>
    <w:next w:val="Commentaire"/>
    <w:link w:val="ObjetducommentaireCar"/>
    <w:uiPriority w:val="99"/>
    <w:semiHidden/>
    <w:unhideWhenUsed/>
    <w:rsid w:val="000353A0"/>
    <w:rPr>
      <w:b/>
      <w:bCs/>
    </w:rPr>
  </w:style>
  <w:style w:type="character" w:customStyle="1" w:styleId="ObjetducommentaireCar">
    <w:name w:val="Objet du commentaire Car"/>
    <w:basedOn w:val="CommentaireCar"/>
    <w:link w:val="Objetducommentaire"/>
    <w:uiPriority w:val="99"/>
    <w:semiHidden/>
    <w:rsid w:val="000353A0"/>
    <w:rPr>
      <w:b/>
      <w:bCs/>
      <w:sz w:val="20"/>
      <w:szCs w:val="20"/>
      <w:lang w:val="en-CA"/>
    </w:rPr>
  </w:style>
  <w:style w:type="paragraph" w:styleId="En-tte">
    <w:name w:val="header"/>
    <w:basedOn w:val="Normal"/>
    <w:link w:val="En-tteCar"/>
    <w:uiPriority w:val="99"/>
    <w:unhideWhenUsed/>
    <w:rsid w:val="000353A0"/>
    <w:pPr>
      <w:tabs>
        <w:tab w:val="center" w:pos="4320"/>
        <w:tab w:val="right" w:pos="8640"/>
      </w:tabs>
      <w:spacing w:after="0" w:line="240" w:lineRule="auto"/>
    </w:pPr>
    <w:rPr>
      <w:lang w:val="en-CA"/>
    </w:rPr>
  </w:style>
  <w:style w:type="character" w:customStyle="1" w:styleId="En-tteCar">
    <w:name w:val="En-tête Car"/>
    <w:basedOn w:val="Policepardfaut"/>
    <w:link w:val="En-tte"/>
    <w:uiPriority w:val="99"/>
    <w:rsid w:val="000353A0"/>
    <w:rPr>
      <w:lang w:val="en-CA"/>
    </w:rPr>
  </w:style>
  <w:style w:type="paragraph" w:styleId="Pieddepage">
    <w:name w:val="footer"/>
    <w:basedOn w:val="Normal"/>
    <w:link w:val="PieddepageCar"/>
    <w:uiPriority w:val="99"/>
    <w:unhideWhenUsed/>
    <w:rsid w:val="000353A0"/>
    <w:pPr>
      <w:tabs>
        <w:tab w:val="center" w:pos="4320"/>
        <w:tab w:val="right" w:pos="8640"/>
      </w:tabs>
      <w:spacing w:after="0" w:line="240" w:lineRule="auto"/>
    </w:pPr>
    <w:rPr>
      <w:lang w:val="en-CA"/>
    </w:rPr>
  </w:style>
  <w:style w:type="character" w:customStyle="1" w:styleId="PieddepageCar">
    <w:name w:val="Pied de page Car"/>
    <w:basedOn w:val="Policepardfaut"/>
    <w:link w:val="Pieddepage"/>
    <w:uiPriority w:val="99"/>
    <w:rsid w:val="000353A0"/>
    <w:rPr>
      <w:lang w:val="en-CA"/>
    </w:rPr>
  </w:style>
  <w:style w:type="table" w:styleId="Grilledutableau">
    <w:name w:val="Table Grid"/>
    <w:basedOn w:val="TableauNormal"/>
    <w:uiPriority w:val="39"/>
    <w:rsid w:val="0003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07D"/>
    <w:rsid w:val="0004307D"/>
    <w:rsid w:val="007D4E02"/>
    <w:rsid w:val="00817E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D8AF310C4244ACB0DA9A2E0B30D179">
    <w:name w:val="99D8AF310C4244ACB0DA9A2E0B30D179"/>
    <w:rsid w:val="0004307D"/>
  </w:style>
  <w:style w:type="paragraph" w:customStyle="1" w:styleId="E228A4398E8B403A973530CBB646CABD">
    <w:name w:val="E228A4398E8B403A973530CBB646CABD"/>
    <w:rsid w:val="007D4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ben-abdellatif</dc:creator>
  <cp:keywords/>
  <dc:description/>
  <cp:lastModifiedBy>annie-rita sambou</cp:lastModifiedBy>
  <cp:revision>2</cp:revision>
  <dcterms:created xsi:type="dcterms:W3CDTF">2018-01-16T19:16:00Z</dcterms:created>
  <dcterms:modified xsi:type="dcterms:W3CDTF">2018-01-16T19:16:00Z</dcterms:modified>
</cp:coreProperties>
</file>