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1DF52C" w14:textId="77777777" w:rsidR="007E4FFD" w:rsidRPr="001C045F" w:rsidRDefault="00CD7EE3" w:rsidP="007E4FFD">
      <w:pPr>
        <w:rPr>
          <w:rFonts w:asciiTheme="minorHAnsi" w:hAnsiTheme="minorHAnsi"/>
        </w:rPr>
      </w:pPr>
      <w:r w:rsidRPr="00CD7EE3">
        <w:rPr>
          <w:rFonts w:asciiTheme="minorHAnsi" w:hAnsiTheme="minorHAnsi"/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448A60F" wp14:editId="2F12743E">
                <wp:simplePos x="0" y="0"/>
                <wp:positionH relativeFrom="column">
                  <wp:posOffset>414655</wp:posOffset>
                </wp:positionH>
                <wp:positionV relativeFrom="paragraph">
                  <wp:posOffset>614680</wp:posOffset>
                </wp:positionV>
                <wp:extent cx="1885950" cy="200025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20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046B6A70" w14:textId="531DFCEE" w:rsidR="000A5148" w:rsidRPr="002970EF" w:rsidRDefault="000A5148" w:rsidP="00CD7EE3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 w:rsidRPr="002970EF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30-650-17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  <w:t>Introduction à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  <w:t xml:space="preserve">l’analytique </w:t>
                            </w:r>
                            <w:r w:rsidRPr="002970EF">
                              <w:rPr>
                                <w:rFonts w:asciiTheme="minorHAnsi" w:hAnsiTheme="minorHAnsi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d’affaires</w:t>
                            </w:r>
                          </w:p>
                          <w:p w14:paraId="407D2581" w14:textId="77777777" w:rsidR="000A5148" w:rsidRDefault="000A5148" w:rsidP="00D17E85">
                            <w:pPr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fr-CA"/>
                              </w:rPr>
                            </w:pPr>
                          </w:p>
                          <w:p w14:paraId="74A7AC2F" w14:textId="0E73CE7E" w:rsidR="000A5148" w:rsidRDefault="000A5148" w:rsidP="00CD7EE3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fr-CA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fr-CA"/>
                              </w:rPr>
                              <w:t>Thème</w:t>
                            </w:r>
                            <w:r w:rsidRPr="00CD7EE3"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32"/>
                                <w:szCs w:val="32"/>
                                <w:lang w:val="fr-CA"/>
                              </w:rPr>
                              <w:t>2 :</w:t>
                            </w:r>
                          </w:p>
                          <w:p w14:paraId="5F8587A6" w14:textId="6A831638" w:rsidR="000A5148" w:rsidRPr="002970EF" w:rsidRDefault="000A5148" w:rsidP="002970EF">
                            <w:pPr>
                              <w:jc w:val="center"/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color w:val="FFFFFF" w:themeColor="background1"/>
                                <w:sz w:val="28"/>
                                <w:szCs w:val="28"/>
                                <w:lang w:val="fr-CA"/>
                              </w:rPr>
                              <w:t>La valorisation des données : les règles d’association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5448A60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.65pt;margin-top:48.4pt;width:148.5pt;height:157.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" filled="f" stroked="f">
                <v:textbox>
                  <w:txbxContent>
                    <w:p w14:paraId="046B6A70" w14:textId="531DFCEE" w:rsidR="000A5148" w:rsidRPr="002970EF" w:rsidRDefault="000A5148" w:rsidP="00CD7EE3">
                      <w:pPr>
                        <w:jc w:val="center"/>
                        <w:rPr>
                          <w:rFonts w:asciiTheme="minorHAnsi" w:hAnsiTheme="minorHAnsi"/>
                          <w:b/>
                          <w:color w:val="FFFFFF" w:themeColor="background1"/>
                          <w:sz w:val="28"/>
                          <w:szCs w:val="28"/>
                          <w:lang w:val="fr-CA"/>
                        </w:rPr>
                      </w:pPr>
                      <w:r w:rsidRPr="002970EF">
                        <w:rPr>
                          <w:rFonts w:asciiTheme="minorHAnsi" w:hAnsi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30-650-17</w:t>
                      </w:r>
                      <w:r>
                        <w:rPr>
                          <w:rFonts w:asciiTheme="minorHAnsi" w:hAnsi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  <w:t>Introduction à</w:t>
                      </w:r>
                      <w:r>
                        <w:rPr>
                          <w:rFonts w:asciiTheme="minorHAnsi" w:hAnsi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  <w:t xml:space="preserve">l’analytique </w:t>
                      </w:r>
                      <w:r w:rsidRPr="002970EF">
                        <w:rPr>
                          <w:rFonts w:asciiTheme="minorHAnsi" w:hAnsiTheme="minorHAnsi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d’affaires</w:t>
                      </w:r>
                    </w:p>
                    <w:p w14:paraId="407D2581" w14:textId="77777777" w:rsidR="000A5148" w:rsidRDefault="000A5148" w:rsidP="00D17E85">
                      <w:pPr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  <w:szCs w:val="32"/>
                          <w:lang w:val="fr-CA"/>
                        </w:rPr>
                      </w:pPr>
                    </w:p>
                    <w:p w14:paraId="74A7AC2F" w14:textId="0E73CE7E" w:rsidR="000A5148" w:rsidRDefault="000A5148" w:rsidP="00CD7EE3">
                      <w:pPr>
                        <w:jc w:val="center"/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  <w:szCs w:val="32"/>
                          <w:lang w:val="fr-CA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  <w:szCs w:val="32"/>
                          <w:lang w:val="fr-CA"/>
                        </w:rPr>
                        <w:t>Thème</w:t>
                      </w:r>
                      <w:r w:rsidRPr="00CD7EE3"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  <w:szCs w:val="32"/>
                          <w:lang w:val="fr-CA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b/>
                          <w:color w:val="FFFFFF" w:themeColor="background1"/>
                          <w:sz w:val="32"/>
                          <w:szCs w:val="32"/>
                          <w:lang w:val="fr-CA"/>
                        </w:rPr>
                        <w:t>2 :</w:t>
                      </w:r>
                    </w:p>
                    <w:p w14:paraId="5F8587A6" w14:textId="6A831638" w:rsidR="000A5148" w:rsidRPr="002970EF" w:rsidRDefault="000A5148" w:rsidP="002970EF">
                      <w:pPr>
                        <w:jc w:val="center"/>
                        <w:rPr>
                          <w:rFonts w:asciiTheme="minorHAnsi" w:hAnsiTheme="minorHAnsi"/>
                          <w:b/>
                          <w:color w:val="FFFFFF" w:themeColor="background1"/>
                          <w:sz w:val="28"/>
                          <w:szCs w:val="28"/>
                          <w:lang w:val="fr-CA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color w:val="FFFFFF" w:themeColor="background1"/>
                          <w:sz w:val="28"/>
                          <w:szCs w:val="28"/>
                          <w:lang w:val="fr-CA"/>
                        </w:rPr>
                        <w:t>La valorisation des données : les règles d’association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4FFD" w:rsidRPr="001C045F">
        <w:rPr>
          <w:rFonts w:asciiTheme="minorHAnsi" w:hAnsiTheme="minorHAnsi"/>
          <w:noProof/>
          <w:lang w:val="fr-CA"/>
        </w:rPr>
        <w:drawing>
          <wp:anchor distT="0" distB="0" distL="114300" distR="114300" simplePos="0" relativeHeight="251658240" behindDoc="1" locked="1" layoutInCell="1" allowOverlap="1" wp14:anchorId="57582E40" wp14:editId="3492A2A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5759450" cy="4319905"/>
            <wp:effectExtent l="0" t="0" r="0" b="4445"/>
            <wp:wrapSquare wrapText="bothSides"/>
            <wp:docPr id="437" name="Imag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FDC0E" w14:textId="56E2B5CB" w:rsidR="00262B9F" w:rsidRDefault="005D4601" w:rsidP="002C0BF4">
      <w:pPr>
        <w:jc w:val="center"/>
        <w:rPr>
          <w:rFonts w:asciiTheme="minorHAnsi" w:hAnsiTheme="minorHAnsi"/>
          <w:szCs w:val="24"/>
          <w:lang w:val="fr-CA"/>
        </w:rPr>
      </w:pPr>
      <w:r w:rsidRPr="005D4601">
        <w:rPr>
          <w:rFonts w:asciiTheme="minorHAnsi" w:hAnsiTheme="minorHAnsi"/>
          <w:bCs/>
          <w:noProof/>
          <w:color w:val="0000FF"/>
          <w:szCs w:val="24"/>
          <w:u w:val="single"/>
          <w:lang w:val="fr-CA"/>
        </w:rPr>
        <w:lastRenderedPageBreak/>
        <w:drawing>
          <wp:anchor distT="0" distB="0" distL="114300" distR="114300" simplePos="0" relativeHeight="251688962" behindDoc="1" locked="0" layoutInCell="1" allowOverlap="1" wp14:anchorId="7C665F14" wp14:editId="4599CC68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328285" cy="3289935"/>
            <wp:effectExtent l="0" t="0" r="5715" b="5715"/>
            <wp:wrapTight wrapText="bothSides">
              <wp:wrapPolygon edited="0">
                <wp:start x="0" y="0"/>
                <wp:lineTo x="0" y="21512"/>
                <wp:lineTo x="21546" y="21512"/>
                <wp:lineTo x="21546" y="0"/>
                <wp:lineTo x="0" y="0"/>
              </wp:wrapPolygon>
            </wp:wrapTight>
            <wp:docPr id="3074" name="Picture 2" descr="D:\11091047\Cours_Ferdaous\Analytique_des_affaires_capsules_et_doc\Dossier_complet\Séance5\Le-phénomène-«-Big-Data-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D:\11091047\Cours_Ferdaous\Analytique_des_affaires_capsules_et_doc\Dossier_complet\Séance5\Le-phénomène-«-Big-Data-»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2899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="001076E8">
        <w:rPr>
          <w:rFonts w:asciiTheme="minorHAnsi" w:hAnsiTheme="minorHAnsi"/>
          <w:b/>
          <w:bCs/>
          <w:color w:val="0000FF"/>
          <w:sz w:val="28"/>
          <w:szCs w:val="28"/>
        </w:rPr>
        <w:t>I</w:t>
      </w:r>
      <w:r>
        <w:rPr>
          <w:rFonts w:asciiTheme="minorHAnsi" w:hAnsiTheme="minorHAnsi"/>
          <w:b/>
          <w:bCs/>
          <w:color w:val="0000FF"/>
          <w:sz w:val="28"/>
          <w:szCs w:val="28"/>
        </w:rPr>
        <w:t>ntroduction</w:t>
      </w:r>
    </w:p>
    <w:p w14:paraId="67DB1435" w14:textId="7CED67D9" w:rsidR="005D4601" w:rsidRDefault="007B73A2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  <w:r>
        <w:rPr>
          <w:rStyle w:val="Lienhypertexte"/>
          <w:rFonts w:asciiTheme="minorHAnsi" w:hAnsiTheme="minorHAnsi"/>
          <w:bCs/>
          <w:szCs w:val="24"/>
          <w:lang w:val="fr-CA"/>
        </w:rPr>
        <w:t xml:space="preserve"> </w:t>
      </w:r>
    </w:p>
    <w:p w14:paraId="553C3897" w14:textId="0DE1BDF6" w:rsidR="005D4601" w:rsidRDefault="005D4601" w:rsidP="005D4601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  <w:r w:rsidRPr="005D4601">
        <w:rPr>
          <w:rFonts w:asciiTheme="minorHAnsi" w:hAnsiTheme="minorHAnsi"/>
          <w:bCs/>
          <w:noProof/>
          <w:color w:val="0000FF"/>
          <w:szCs w:val="24"/>
          <w:u w:val="single"/>
          <w:lang w:val="fr-CA"/>
        </w:rPr>
        <w:lastRenderedPageBreak/>
        <w:drawing>
          <wp:inline distT="0" distB="0" distL="0" distR="0" wp14:anchorId="1DE9226A" wp14:editId="0C43520D">
            <wp:extent cx="5328285" cy="3668395"/>
            <wp:effectExtent l="0" t="0" r="5715" b="8255"/>
            <wp:docPr id="4098" name="Picture 2" descr="D:\11091047\Cours_Ferdaous\Analytique_des_affaires_capsules_et_doc\Dossier_complet\Séance5\4-Vs-of-big-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D:\11091047\Cours_Ferdaous\Analytique_des_affaires_capsules_et_doc\Dossier_complet\Séance5\4-Vs-of-big-dat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66839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0B5D3EA" w14:textId="29CFF70B" w:rsidR="005D4601" w:rsidRPr="005D4601" w:rsidRDefault="005D4601" w:rsidP="005D4601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5D4601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Le « </w:t>
      </w:r>
      <w:proofErr w:type="spellStart"/>
      <w:r w:rsidRPr="005D4601">
        <w:rPr>
          <w:rFonts w:asciiTheme="minorHAnsi" w:hAnsiTheme="minorHAnsi"/>
          <w:b/>
          <w:bCs/>
          <w:color w:val="0000FF"/>
          <w:sz w:val="28"/>
          <w:szCs w:val="28"/>
        </w:rPr>
        <w:t>Big</w:t>
      </w:r>
      <w:proofErr w:type="spellEnd"/>
      <w:r w:rsidRPr="005D4601">
        <w:rPr>
          <w:rFonts w:asciiTheme="minorHAnsi" w:hAnsiTheme="minorHAnsi"/>
          <w:b/>
          <w:bCs/>
          <w:color w:val="0000FF"/>
          <w:sz w:val="28"/>
          <w:szCs w:val="28"/>
        </w:rPr>
        <w:t xml:space="preserve"> Data »</w:t>
      </w:r>
    </w:p>
    <w:p w14:paraId="2A451AD8" w14:textId="171951DE" w:rsidR="005D4601" w:rsidRDefault="005D4601" w:rsidP="007B73A2">
      <w:pPr>
        <w:jc w:val="both"/>
        <w:rPr>
          <w:rFonts w:asciiTheme="minorHAnsi" w:hAnsiTheme="minorHAnsi"/>
          <w:b/>
          <w:bCs/>
          <w:color w:val="0000FF"/>
          <w:szCs w:val="24"/>
          <w:u w:val="single"/>
          <w:lang w:val="fr-CA"/>
        </w:rPr>
      </w:pPr>
    </w:p>
    <w:p w14:paraId="5847277E" w14:textId="7BF8A9DB" w:rsidR="005D4601" w:rsidRDefault="005D4601" w:rsidP="005D4601">
      <w:p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>Les données forment le cœur des processus de base (opérations) dans la plupart des entreprises ou organisations:</w:t>
      </w:r>
    </w:p>
    <w:p w14:paraId="0D993C75" w14:textId="77777777" w:rsidR="00F74BA5" w:rsidRPr="00F74BA5" w:rsidRDefault="00F74BA5" w:rsidP="005D4601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3CC2E1E4" w14:textId="77777777" w:rsidR="000A5148" w:rsidRPr="00F74BA5" w:rsidRDefault="000A5148" w:rsidP="00464A0D">
      <w:pPr>
        <w:numPr>
          <w:ilvl w:val="1"/>
          <w:numId w:val="2"/>
        </w:numPr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 xml:space="preserve">Relation avec les clients: </w:t>
      </w:r>
    </w:p>
    <w:p w14:paraId="1B60CEDB" w14:textId="06F3F863" w:rsidR="000A5148" w:rsidRDefault="000A5148" w:rsidP="00464A0D">
      <w:pPr>
        <w:numPr>
          <w:ilvl w:val="2"/>
          <w:numId w:val="2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>commandes, envois, facturation, commentaires sur les réseaux sociaux, etc.</w:t>
      </w:r>
    </w:p>
    <w:p w14:paraId="588CB2E6" w14:textId="77777777" w:rsidR="00F74BA5" w:rsidRPr="00F74BA5" w:rsidRDefault="00F74BA5" w:rsidP="00F74BA5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6BEC7807" w14:textId="60A81B02" w:rsidR="000A5148" w:rsidRPr="00F74BA5" w:rsidRDefault="000A5148" w:rsidP="00464A0D">
      <w:pPr>
        <w:numPr>
          <w:ilvl w:val="1"/>
          <w:numId w:val="2"/>
        </w:numPr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>Inventaire.</w:t>
      </w:r>
    </w:p>
    <w:p w14:paraId="2C20F318" w14:textId="77777777" w:rsidR="00F74BA5" w:rsidRPr="00F74BA5" w:rsidRDefault="00F74BA5" w:rsidP="00F74BA5">
      <w:pPr>
        <w:ind w:left="1440"/>
        <w:jc w:val="both"/>
        <w:rPr>
          <w:rFonts w:asciiTheme="minorHAnsi" w:hAnsiTheme="minorHAnsi"/>
          <w:bCs/>
          <w:szCs w:val="24"/>
          <w:lang w:val="en-CA"/>
        </w:rPr>
      </w:pPr>
    </w:p>
    <w:p w14:paraId="69C5A7E4" w14:textId="34DF4027" w:rsidR="000A5148" w:rsidRPr="00F74BA5" w:rsidRDefault="000A5148" w:rsidP="00464A0D">
      <w:pPr>
        <w:numPr>
          <w:ilvl w:val="1"/>
          <w:numId w:val="2"/>
        </w:numPr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>Transactions bancaires.</w:t>
      </w:r>
    </w:p>
    <w:p w14:paraId="73ACE4BE" w14:textId="1B1CC7A7" w:rsidR="00F74BA5" w:rsidRPr="00F74BA5" w:rsidRDefault="00F74BA5" w:rsidP="00F74BA5">
      <w:pPr>
        <w:jc w:val="both"/>
        <w:rPr>
          <w:rFonts w:asciiTheme="minorHAnsi" w:hAnsiTheme="minorHAnsi"/>
          <w:bCs/>
          <w:szCs w:val="24"/>
          <w:lang w:val="en-CA"/>
        </w:rPr>
      </w:pPr>
    </w:p>
    <w:p w14:paraId="5EC6BFB3" w14:textId="77777777" w:rsidR="000A5148" w:rsidRPr="00F74BA5" w:rsidRDefault="000A5148" w:rsidP="00464A0D">
      <w:pPr>
        <w:numPr>
          <w:ilvl w:val="1"/>
          <w:numId w:val="2"/>
        </w:numPr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 xml:space="preserve">Relation avec les employés: </w:t>
      </w:r>
    </w:p>
    <w:p w14:paraId="09B5291F" w14:textId="77777777" w:rsidR="000A5148" w:rsidRPr="00F74BA5" w:rsidRDefault="000A5148" w:rsidP="00464A0D">
      <w:pPr>
        <w:numPr>
          <w:ilvl w:val="2"/>
          <w:numId w:val="2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>paye, avantages sociaux, maladies, promotions, etc.</w:t>
      </w:r>
    </w:p>
    <w:p w14:paraId="41667B27" w14:textId="77777777" w:rsidR="005D4601" w:rsidRPr="00F74BA5" w:rsidRDefault="005D4601" w:rsidP="007B73A2">
      <w:pPr>
        <w:jc w:val="both"/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</w:pPr>
    </w:p>
    <w:p w14:paraId="0D98D0FD" w14:textId="065493B0" w:rsidR="005D4601" w:rsidRPr="00F74BA5" w:rsidRDefault="005D4601" w:rsidP="007B73A2">
      <w:pPr>
        <w:jc w:val="both"/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</w:pPr>
    </w:p>
    <w:p w14:paraId="75B26C53" w14:textId="2F5683A3" w:rsidR="005D4601" w:rsidRDefault="005D4601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2504C7E1" w14:textId="0B42370A" w:rsidR="005D4601" w:rsidRDefault="005D4601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06462712" w14:textId="5A6DA4C6" w:rsidR="005D4601" w:rsidRDefault="005D4601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5A81E982" w14:textId="20A02ABF" w:rsidR="005D4601" w:rsidRPr="005D4601" w:rsidRDefault="005D4601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5D4601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 xml:space="preserve">Les données </w:t>
      </w:r>
      <w:r>
        <w:rPr>
          <w:rFonts w:asciiTheme="minorHAnsi" w:hAnsiTheme="minorHAnsi"/>
          <w:b/>
          <w:bCs/>
          <w:color w:val="0000FF"/>
          <w:sz w:val="28"/>
          <w:szCs w:val="28"/>
        </w:rPr>
        <w:t xml:space="preserve">à analyser peuvent provenir de </w:t>
      </w:r>
      <w:r w:rsidRPr="005D4601">
        <w:rPr>
          <w:rFonts w:asciiTheme="minorHAnsi" w:hAnsiTheme="minorHAnsi"/>
          <w:b/>
          <w:bCs/>
          <w:color w:val="0000FF"/>
          <w:sz w:val="28"/>
          <w:szCs w:val="28"/>
        </w:rPr>
        <w:br/>
        <w:t>différentes sources et différents formats</w:t>
      </w:r>
    </w:p>
    <w:p w14:paraId="5BC5F45B" w14:textId="78CA98D0" w:rsidR="005D4601" w:rsidRDefault="005D4601" w:rsidP="007B73A2">
      <w:pPr>
        <w:jc w:val="both"/>
        <w:rPr>
          <w:rFonts w:asciiTheme="minorHAnsi" w:hAnsiTheme="minorHAnsi"/>
          <w:b/>
          <w:bCs/>
          <w:color w:val="0000FF"/>
          <w:szCs w:val="24"/>
          <w:u w:val="single"/>
          <w:lang w:val="fr-CA"/>
        </w:rPr>
      </w:pPr>
    </w:p>
    <w:p w14:paraId="0F556B43" w14:textId="1B067808" w:rsidR="005D4601" w:rsidRDefault="005D4601" w:rsidP="007B73A2">
      <w:pPr>
        <w:jc w:val="both"/>
        <w:rPr>
          <w:rFonts w:asciiTheme="minorHAnsi" w:hAnsiTheme="minorHAnsi"/>
          <w:b/>
          <w:bCs/>
          <w:color w:val="0000FF"/>
          <w:szCs w:val="24"/>
          <w:u w:val="single"/>
          <w:lang w:val="fr-CA"/>
        </w:rPr>
      </w:pPr>
    </w:p>
    <w:p w14:paraId="6237947C" w14:textId="176640CE" w:rsidR="005D4601" w:rsidRDefault="005D4601" w:rsidP="007B73A2">
      <w:pPr>
        <w:jc w:val="both"/>
        <w:rPr>
          <w:rFonts w:asciiTheme="minorHAnsi" w:hAnsiTheme="minorHAnsi"/>
          <w:b/>
          <w:bCs/>
          <w:color w:val="0000FF"/>
          <w:szCs w:val="24"/>
          <w:u w:val="single"/>
          <w:lang w:val="fr-CA"/>
        </w:rPr>
      </w:pPr>
    </w:p>
    <w:p w14:paraId="48D0E1AC" w14:textId="77777777" w:rsidR="005D4601" w:rsidRDefault="005D4601" w:rsidP="007B73A2">
      <w:pPr>
        <w:jc w:val="both"/>
        <w:rPr>
          <w:rFonts w:asciiTheme="minorHAnsi" w:hAnsiTheme="minorHAnsi"/>
          <w:b/>
          <w:bCs/>
          <w:color w:val="0000FF"/>
          <w:szCs w:val="24"/>
          <w:u w:val="single"/>
          <w:lang w:val="fr-C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90"/>
        <w:gridCol w:w="4191"/>
      </w:tblGrid>
      <w:tr w:rsidR="005D4601" w14:paraId="0E27F32D" w14:textId="77777777" w:rsidTr="00F74BA5">
        <w:tc>
          <w:tcPr>
            <w:tcW w:w="4190" w:type="dxa"/>
            <w:vAlign w:val="center"/>
          </w:tcPr>
          <w:p w14:paraId="1DC6D611" w14:textId="3E6FA86F" w:rsidR="005D4601" w:rsidRPr="00F74BA5" w:rsidRDefault="005D4601" w:rsidP="00F74BA5">
            <w:pPr>
              <w:jc w:val="center"/>
              <w:rPr>
                <w:rStyle w:val="Lienhypertexte"/>
                <w:rFonts w:asciiTheme="minorHAnsi" w:hAnsiTheme="minorHAnsi"/>
                <w:bCs/>
                <w:color w:val="C00000"/>
                <w:szCs w:val="24"/>
                <w:u w:val="none"/>
                <w:lang w:val="en-CA"/>
              </w:rPr>
            </w:pPr>
            <w:r w:rsidRPr="00F74BA5">
              <w:rPr>
                <w:rFonts w:asciiTheme="minorHAnsi" w:hAnsiTheme="minorHAnsi"/>
                <w:b/>
                <w:bCs/>
                <w:color w:val="C00000"/>
                <w:szCs w:val="24"/>
                <w:lang w:val="fr-CA"/>
              </w:rPr>
              <w:t>Structurées</w:t>
            </w:r>
          </w:p>
        </w:tc>
        <w:tc>
          <w:tcPr>
            <w:tcW w:w="4191" w:type="dxa"/>
            <w:vAlign w:val="center"/>
          </w:tcPr>
          <w:p w14:paraId="700F1866" w14:textId="1B52E01B" w:rsidR="005D4601" w:rsidRPr="00F74BA5" w:rsidRDefault="005D4601" w:rsidP="00F74BA5">
            <w:pPr>
              <w:jc w:val="center"/>
              <w:rPr>
                <w:rStyle w:val="Lienhypertexte"/>
                <w:rFonts w:asciiTheme="minorHAnsi" w:hAnsiTheme="minorHAnsi"/>
                <w:bCs/>
                <w:color w:val="C00000"/>
                <w:szCs w:val="24"/>
                <w:u w:val="none"/>
                <w:lang w:val="en-CA"/>
              </w:rPr>
            </w:pPr>
            <w:r w:rsidRPr="00F74BA5">
              <w:rPr>
                <w:rFonts w:asciiTheme="minorHAnsi" w:hAnsiTheme="minorHAnsi"/>
                <w:b/>
                <w:bCs/>
                <w:color w:val="C00000"/>
                <w:szCs w:val="24"/>
                <w:lang w:val="fr-CA"/>
              </w:rPr>
              <w:t>Non structurées</w:t>
            </w:r>
          </w:p>
        </w:tc>
      </w:tr>
      <w:tr w:rsidR="005D4601" w14:paraId="019255AA" w14:textId="77777777" w:rsidTr="005D4601">
        <w:tc>
          <w:tcPr>
            <w:tcW w:w="4190" w:type="dxa"/>
          </w:tcPr>
          <w:p w14:paraId="661A526A" w14:textId="77777777" w:rsidR="000A5148" w:rsidRPr="00F74BA5" w:rsidRDefault="000A5148" w:rsidP="00464A0D">
            <w:pPr>
              <w:numPr>
                <w:ilvl w:val="0"/>
                <w:numId w:val="3"/>
              </w:numPr>
              <w:jc w:val="both"/>
              <w:rPr>
                <w:rFonts w:asciiTheme="minorHAnsi" w:hAnsiTheme="minorHAnsi"/>
                <w:bCs/>
                <w:szCs w:val="24"/>
                <w:lang w:val="fr-CA"/>
              </w:rPr>
            </w:pPr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Bases de données relationnelles avec champs bien définis.</w:t>
            </w:r>
          </w:p>
          <w:p w14:paraId="1AD88FCA" w14:textId="77777777" w:rsidR="000A5148" w:rsidRPr="00F74BA5" w:rsidRDefault="000A5148" w:rsidP="00464A0D">
            <w:pPr>
              <w:numPr>
                <w:ilvl w:val="0"/>
                <w:numId w:val="3"/>
              </w:numPr>
              <w:jc w:val="both"/>
              <w:rPr>
                <w:rFonts w:asciiTheme="minorHAnsi" w:hAnsiTheme="minorHAnsi"/>
                <w:bCs/>
                <w:szCs w:val="24"/>
                <w:lang w:val="fr-CA"/>
              </w:rPr>
            </w:pPr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Fichiers « plats » (</w:t>
            </w:r>
            <w:r w:rsidRPr="00F74BA5">
              <w:rPr>
                <w:rFonts w:asciiTheme="minorHAnsi" w:hAnsiTheme="minorHAnsi"/>
                <w:bCs/>
                <w:i/>
                <w:iCs/>
                <w:szCs w:val="24"/>
                <w:lang w:val="fr-CA"/>
              </w:rPr>
              <w:t>flat files</w:t>
            </w:r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) délimités.</w:t>
            </w:r>
          </w:p>
          <w:p w14:paraId="2DA8AB0A" w14:textId="77777777" w:rsidR="005D4601" w:rsidRPr="00F74BA5" w:rsidRDefault="005D4601" w:rsidP="007B73A2">
            <w:pPr>
              <w:jc w:val="both"/>
              <w:rPr>
                <w:rStyle w:val="Lienhypertexte"/>
                <w:rFonts w:asciiTheme="minorHAnsi" w:hAnsiTheme="minorHAnsi"/>
                <w:bCs/>
                <w:color w:val="auto"/>
                <w:szCs w:val="24"/>
                <w:u w:val="none"/>
                <w:lang w:val="fr-CA"/>
              </w:rPr>
            </w:pPr>
          </w:p>
        </w:tc>
        <w:tc>
          <w:tcPr>
            <w:tcW w:w="4191" w:type="dxa"/>
          </w:tcPr>
          <w:p w14:paraId="434B5340" w14:textId="77777777" w:rsidR="000A5148" w:rsidRPr="00F74BA5" w:rsidRDefault="000A5148" w:rsidP="00464A0D">
            <w:pPr>
              <w:numPr>
                <w:ilvl w:val="0"/>
                <w:numId w:val="4"/>
              </w:num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 xml:space="preserve">Courriels, </w:t>
            </w:r>
            <w:proofErr w:type="spellStart"/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textos</w:t>
            </w:r>
            <w:proofErr w:type="spellEnd"/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, « tweets ».</w:t>
            </w:r>
          </w:p>
          <w:p w14:paraId="3BC588A8" w14:textId="77777777" w:rsidR="000A5148" w:rsidRPr="00F74BA5" w:rsidRDefault="000A5148" w:rsidP="00464A0D">
            <w:pPr>
              <w:numPr>
                <w:ilvl w:val="0"/>
                <w:numId w:val="4"/>
              </w:num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Commentaires, plaintes.</w:t>
            </w:r>
          </w:p>
          <w:p w14:paraId="241856AC" w14:textId="77777777" w:rsidR="000A5148" w:rsidRPr="00F74BA5" w:rsidRDefault="000A5148" w:rsidP="00464A0D">
            <w:pPr>
              <w:numPr>
                <w:ilvl w:val="0"/>
                <w:numId w:val="4"/>
              </w:num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Documents.</w:t>
            </w:r>
          </w:p>
          <w:p w14:paraId="54C1BC74" w14:textId="77777777" w:rsidR="000A5148" w:rsidRPr="00F74BA5" w:rsidRDefault="000A5148" w:rsidP="00464A0D">
            <w:pPr>
              <w:numPr>
                <w:ilvl w:val="0"/>
                <w:numId w:val="4"/>
              </w:num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Images, vidéos.</w:t>
            </w:r>
          </w:p>
          <w:p w14:paraId="2767A248" w14:textId="77777777" w:rsidR="000A5148" w:rsidRPr="00F74BA5" w:rsidRDefault="000A5148" w:rsidP="00464A0D">
            <w:pPr>
              <w:numPr>
                <w:ilvl w:val="0"/>
                <w:numId w:val="4"/>
              </w:num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F74BA5">
              <w:rPr>
                <w:rFonts w:asciiTheme="minorHAnsi" w:hAnsiTheme="minorHAnsi"/>
                <w:bCs/>
                <w:szCs w:val="24"/>
                <w:lang w:val="fr-CA"/>
              </w:rPr>
              <w:t>Bandes sonores.</w:t>
            </w:r>
          </w:p>
          <w:p w14:paraId="3AB6601F" w14:textId="77777777" w:rsidR="005D4601" w:rsidRPr="00F74BA5" w:rsidRDefault="005D4601" w:rsidP="007B73A2">
            <w:pPr>
              <w:jc w:val="both"/>
              <w:rPr>
                <w:rStyle w:val="Lienhypertexte"/>
                <w:rFonts w:asciiTheme="minorHAnsi" w:hAnsiTheme="minorHAnsi"/>
                <w:bCs/>
                <w:color w:val="auto"/>
                <w:szCs w:val="24"/>
                <w:u w:val="none"/>
                <w:lang w:val="fr-CA"/>
              </w:rPr>
            </w:pPr>
          </w:p>
        </w:tc>
      </w:tr>
    </w:tbl>
    <w:p w14:paraId="6FF8B641" w14:textId="77777777" w:rsidR="005D4601" w:rsidRDefault="005D4601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38BB5501" w14:textId="7E96591B" w:rsidR="005D4601" w:rsidRDefault="005D4601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68E5576B" w14:textId="732BEF15" w:rsidR="00F17AD5" w:rsidRDefault="00F17AD5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777FF0E3" w14:textId="4ADEE866" w:rsidR="00F17AD5" w:rsidRDefault="00F17AD5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64865BFB" w14:textId="49C62317" w:rsidR="00F17AD5" w:rsidRDefault="00F17AD5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513D0E48" w14:textId="63D2DA85" w:rsidR="00F17AD5" w:rsidRDefault="00F17AD5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2B161F3F" w14:textId="77777777" w:rsidR="00F74BA5" w:rsidRDefault="00F74BA5" w:rsidP="007B73A2">
      <w:pPr>
        <w:jc w:val="both"/>
        <w:rPr>
          <w:rStyle w:val="Lienhypertexte"/>
          <w:rFonts w:asciiTheme="minorHAnsi" w:hAnsiTheme="minorHAnsi"/>
          <w:bCs/>
          <w:szCs w:val="24"/>
          <w:lang w:val="fr-CA"/>
        </w:rPr>
      </w:pPr>
    </w:p>
    <w:p w14:paraId="51494D8C" w14:textId="6C4C2EEE" w:rsidR="00F17AD5" w:rsidRDefault="00F17AD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F74BA5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Utilisation des données</w:t>
      </w:r>
    </w:p>
    <w:p w14:paraId="41B14C82" w14:textId="0F02D709" w:rsidR="00F74BA5" w:rsidRDefault="00F74BA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7B003800" w14:textId="77777777" w:rsidR="00F74BA5" w:rsidRPr="00F74BA5" w:rsidRDefault="00F74BA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0430DB7D" w14:textId="27781976" w:rsidR="000A5148" w:rsidRDefault="000A5148" w:rsidP="00464A0D">
      <w:pPr>
        <w:numPr>
          <w:ilvl w:val="0"/>
          <w:numId w:val="5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>Beaucoup d’entreprises ont mis en place des stratégies d’entrepôts de données et ont commencé à s’interroger sur leur exploitation.</w:t>
      </w:r>
    </w:p>
    <w:p w14:paraId="45758820" w14:textId="77777777" w:rsidR="00F74BA5" w:rsidRPr="00F74BA5" w:rsidRDefault="00F74BA5" w:rsidP="00F74BA5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616105E7" w14:textId="69549FDA" w:rsidR="000A5148" w:rsidRDefault="000A5148" w:rsidP="00464A0D">
      <w:pPr>
        <w:numPr>
          <w:ilvl w:val="0"/>
          <w:numId w:val="5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>Les données sur les clients et les employés sont qualifiées « </w:t>
      </w:r>
      <w:r w:rsidRPr="00F74BA5">
        <w:rPr>
          <w:rFonts w:asciiTheme="minorHAnsi" w:hAnsiTheme="minorHAnsi"/>
          <w:b/>
          <w:bCs/>
          <w:szCs w:val="24"/>
          <w:lang w:val="fr-CA"/>
        </w:rPr>
        <w:t>d’or noir</w:t>
      </w:r>
      <w:r w:rsidRPr="00F74BA5">
        <w:rPr>
          <w:rFonts w:asciiTheme="minorHAnsi" w:hAnsiTheme="minorHAnsi"/>
          <w:bCs/>
          <w:szCs w:val="24"/>
          <w:lang w:val="fr-CA"/>
        </w:rPr>
        <w:t> » de l’entreprise.</w:t>
      </w:r>
    </w:p>
    <w:p w14:paraId="6E8566C1" w14:textId="446A9106" w:rsidR="00F74BA5" w:rsidRPr="00F74BA5" w:rsidRDefault="00F74BA5" w:rsidP="00F74BA5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622C514C" w14:textId="77777777" w:rsidR="000A5148" w:rsidRPr="00F74BA5" w:rsidRDefault="000A5148" w:rsidP="00464A0D">
      <w:pPr>
        <w:numPr>
          <w:ilvl w:val="0"/>
          <w:numId w:val="5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 xml:space="preserve">L’archivage des données crée la mémoire de l’entreprise mais l’exploitation des données (data </w:t>
      </w:r>
      <w:proofErr w:type="spellStart"/>
      <w:r w:rsidRPr="00F74BA5">
        <w:rPr>
          <w:rFonts w:asciiTheme="minorHAnsi" w:hAnsiTheme="minorHAnsi"/>
          <w:bCs/>
          <w:szCs w:val="24"/>
          <w:lang w:val="fr-CA"/>
        </w:rPr>
        <w:t>mining</w:t>
      </w:r>
      <w:proofErr w:type="spellEnd"/>
      <w:r w:rsidRPr="00F74BA5">
        <w:rPr>
          <w:rFonts w:asciiTheme="minorHAnsi" w:hAnsiTheme="minorHAnsi"/>
          <w:bCs/>
          <w:szCs w:val="24"/>
          <w:lang w:val="fr-CA"/>
        </w:rPr>
        <w:t>) crée l’intelligence de l’entreprise.</w:t>
      </w:r>
    </w:p>
    <w:p w14:paraId="4331290D" w14:textId="55C90CE0" w:rsidR="00F17AD5" w:rsidRDefault="00F17AD5">
      <w:pPr>
        <w:rPr>
          <w:rStyle w:val="Lienhypertexte"/>
          <w:rFonts w:asciiTheme="minorHAnsi" w:hAnsiTheme="minorHAnsi"/>
          <w:bCs/>
          <w:szCs w:val="24"/>
          <w:lang w:val="fr-CA"/>
        </w:rPr>
      </w:pPr>
      <w:r>
        <w:rPr>
          <w:rStyle w:val="Lienhypertexte"/>
          <w:rFonts w:asciiTheme="minorHAnsi" w:hAnsiTheme="minorHAnsi"/>
          <w:bCs/>
          <w:szCs w:val="24"/>
          <w:lang w:val="fr-CA"/>
        </w:rPr>
        <w:br w:type="page"/>
      </w:r>
    </w:p>
    <w:p w14:paraId="7C83A47C" w14:textId="2B2431B8" w:rsidR="00F17AD5" w:rsidRDefault="00F17AD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F74BA5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 xml:space="preserve">Plan </w:t>
      </w:r>
      <w:r w:rsidR="00CA36DD">
        <w:rPr>
          <w:rFonts w:asciiTheme="minorHAnsi" w:hAnsiTheme="minorHAnsi"/>
          <w:b/>
          <w:bCs/>
          <w:color w:val="0000FF"/>
          <w:sz w:val="28"/>
          <w:szCs w:val="28"/>
        </w:rPr>
        <w:t>de la séance</w:t>
      </w:r>
    </w:p>
    <w:p w14:paraId="7BD888DE" w14:textId="104D48F7" w:rsidR="00F74BA5" w:rsidRDefault="00F74BA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2F5564AA" w14:textId="0C53E321" w:rsidR="00F74BA5" w:rsidRPr="00F74BA5" w:rsidRDefault="00F74BA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614A2799" w14:textId="77777777" w:rsidR="000A5148" w:rsidRPr="00F74BA5" w:rsidRDefault="000A5148" w:rsidP="00464A0D">
      <w:pPr>
        <w:numPr>
          <w:ilvl w:val="0"/>
          <w:numId w:val="6"/>
        </w:numPr>
        <w:spacing w:line="360" w:lineRule="auto"/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 xml:space="preserve">Retour sur les tableaux croisés </w:t>
      </w:r>
    </w:p>
    <w:p w14:paraId="74DE10D7" w14:textId="77777777" w:rsidR="000A5148" w:rsidRPr="00F74BA5" w:rsidRDefault="000A5148" w:rsidP="00464A0D">
      <w:pPr>
        <w:numPr>
          <w:ilvl w:val="0"/>
          <w:numId w:val="6"/>
        </w:numPr>
        <w:spacing w:line="360" w:lineRule="auto"/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>Définitions:</w:t>
      </w:r>
    </w:p>
    <w:p w14:paraId="0638F667" w14:textId="67B238CD" w:rsidR="000A5148" w:rsidRPr="00F74BA5" w:rsidRDefault="00F74BA5" w:rsidP="00464A0D">
      <w:pPr>
        <w:numPr>
          <w:ilvl w:val="1"/>
          <w:numId w:val="6"/>
        </w:numPr>
        <w:spacing w:line="360" w:lineRule="auto"/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>Probabilité</w:t>
      </w:r>
      <w:r w:rsidR="000A5148" w:rsidRPr="00F74BA5">
        <w:rPr>
          <w:rFonts w:asciiTheme="minorHAnsi" w:hAnsiTheme="minorHAnsi"/>
          <w:bCs/>
          <w:szCs w:val="24"/>
          <w:lang w:val="fr-CA"/>
        </w:rPr>
        <w:t xml:space="preserve"> conjointe</w:t>
      </w:r>
    </w:p>
    <w:p w14:paraId="52518F47" w14:textId="05ABC62A" w:rsidR="000A5148" w:rsidRPr="00F74BA5" w:rsidRDefault="00F74BA5" w:rsidP="00464A0D">
      <w:pPr>
        <w:numPr>
          <w:ilvl w:val="1"/>
          <w:numId w:val="6"/>
        </w:numPr>
        <w:spacing w:line="360" w:lineRule="auto"/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>Probabilité</w:t>
      </w:r>
      <w:r w:rsidR="000A5148" w:rsidRPr="00F74BA5">
        <w:rPr>
          <w:rFonts w:asciiTheme="minorHAnsi" w:hAnsiTheme="minorHAnsi"/>
          <w:bCs/>
          <w:szCs w:val="24"/>
          <w:lang w:val="fr-CA"/>
        </w:rPr>
        <w:t xml:space="preserve"> conditionnelle</w:t>
      </w:r>
    </w:p>
    <w:p w14:paraId="1DF28A09" w14:textId="77777777" w:rsidR="000A5148" w:rsidRPr="00F74BA5" w:rsidRDefault="000A5148" w:rsidP="00464A0D">
      <w:pPr>
        <w:numPr>
          <w:ilvl w:val="0"/>
          <w:numId w:val="6"/>
        </w:numPr>
        <w:spacing w:line="360" w:lineRule="auto"/>
        <w:jc w:val="both"/>
        <w:rPr>
          <w:rFonts w:asciiTheme="minorHAnsi" w:hAnsiTheme="minorHAnsi"/>
          <w:bCs/>
          <w:szCs w:val="24"/>
          <w:lang w:val="en-CA"/>
        </w:rPr>
      </w:pPr>
      <w:r w:rsidRPr="00F74BA5">
        <w:rPr>
          <w:rFonts w:asciiTheme="minorHAnsi" w:hAnsiTheme="minorHAnsi"/>
          <w:bCs/>
          <w:szCs w:val="24"/>
          <w:lang w:val="fr-CA"/>
        </w:rPr>
        <w:t>Notion d’indépendance</w:t>
      </w:r>
    </w:p>
    <w:p w14:paraId="7CA63CAE" w14:textId="77777777" w:rsidR="000A5148" w:rsidRPr="00F74BA5" w:rsidRDefault="000A5148" w:rsidP="00464A0D">
      <w:pPr>
        <w:numPr>
          <w:ilvl w:val="0"/>
          <w:numId w:val="6"/>
        </w:numPr>
        <w:spacing w:line="360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>Application de ces notions dans le contexte du « </w:t>
      </w:r>
      <w:proofErr w:type="spellStart"/>
      <w:r w:rsidRPr="00F74BA5">
        <w:rPr>
          <w:rFonts w:asciiTheme="minorHAnsi" w:hAnsiTheme="minorHAnsi"/>
          <w:bCs/>
          <w:szCs w:val="24"/>
          <w:lang w:val="fr-CA"/>
        </w:rPr>
        <w:t>Big</w:t>
      </w:r>
      <w:proofErr w:type="spellEnd"/>
      <w:r w:rsidRPr="00F74BA5">
        <w:rPr>
          <w:rFonts w:asciiTheme="minorHAnsi" w:hAnsiTheme="minorHAnsi"/>
          <w:bCs/>
          <w:szCs w:val="24"/>
          <w:lang w:val="fr-CA"/>
        </w:rPr>
        <w:t xml:space="preserve"> data » : les règles d’association</w:t>
      </w:r>
    </w:p>
    <w:p w14:paraId="1CFFD959" w14:textId="5BD5F83C" w:rsidR="00F17AD5" w:rsidRPr="00F74BA5" w:rsidRDefault="00F17AD5" w:rsidP="007B73A2">
      <w:pPr>
        <w:jc w:val="both"/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</w:pPr>
    </w:p>
    <w:p w14:paraId="3AA0F5B5" w14:textId="0AE3A4C2" w:rsidR="00F17AD5" w:rsidRPr="00F74BA5" w:rsidRDefault="00F17AD5">
      <w:pPr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</w:pPr>
      <w:r w:rsidRPr="00F74BA5"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  <w:br w:type="page"/>
      </w:r>
    </w:p>
    <w:p w14:paraId="77973606" w14:textId="42E99F00" w:rsidR="00F17AD5" w:rsidRDefault="00F17AD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F74BA5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Tableaux croisés</w:t>
      </w:r>
    </w:p>
    <w:p w14:paraId="1785A9E1" w14:textId="77777777" w:rsidR="00F74BA5" w:rsidRPr="00F74BA5" w:rsidRDefault="00F74BA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26DF12CF" w14:textId="77777777" w:rsidR="00F74BA5" w:rsidRDefault="000A5148" w:rsidP="00464A0D">
      <w:pPr>
        <w:numPr>
          <w:ilvl w:val="0"/>
          <w:numId w:val="7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 xml:space="preserve">Les tableaux croisés permettent d’analyser la relation entre deux variables ou plus. </w:t>
      </w:r>
    </w:p>
    <w:p w14:paraId="081E7AD6" w14:textId="5C0780A5" w:rsidR="005D4601" w:rsidRPr="00F74BA5" w:rsidRDefault="000A5148" w:rsidP="00464A0D">
      <w:pPr>
        <w:numPr>
          <w:ilvl w:val="0"/>
          <w:numId w:val="7"/>
        </w:numPr>
        <w:jc w:val="both"/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>Le croisement des variables département, sexe des candidats et décision d’admission dans l’exemple des admissions aux études supérieures à Berkeley vu à la séance 1 a permis de constater qu’il n’y a pas eu de lien entre le sexe des candidats et la décision d’accepter ou de rejeter une demande d’admission.</w:t>
      </w:r>
      <w:r w:rsidR="00F17AD5" w:rsidRPr="00F74BA5">
        <w:rPr>
          <w:rFonts w:asciiTheme="minorHAnsi" w:hAnsiTheme="minorHAnsi"/>
          <w:bCs/>
          <w:szCs w:val="24"/>
          <w:u w:val="single"/>
          <w:lang w:val="fr-CA"/>
        </w:rPr>
        <w:t xml:space="preserve"> </w:t>
      </w:r>
      <w:r w:rsidR="00F17AD5">
        <w:rPr>
          <w:noProof/>
          <w:lang w:val="fr-CA"/>
        </w:rPr>
        <w:drawing>
          <wp:inline distT="0" distB="0" distL="0" distR="0" wp14:anchorId="0535DEFE" wp14:editId="1D8710F3">
            <wp:extent cx="4690110" cy="1889235"/>
            <wp:effectExtent l="0" t="0" r="0" b="0"/>
            <wp:docPr id="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977" cy="18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5DD6" w14:textId="77777777" w:rsidR="00F74BA5" w:rsidRDefault="00F74BA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</w:pPr>
    </w:p>
    <w:p w14:paraId="7632383A" w14:textId="74B63E13" w:rsidR="005D4601" w:rsidRPr="00F74BA5" w:rsidRDefault="00F17AD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F74BA5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Probabilité conjointe</w:t>
      </w:r>
    </w:p>
    <w:p w14:paraId="5C1CB2B2" w14:textId="300D9610" w:rsidR="00F17AD5" w:rsidRDefault="00F17AD5" w:rsidP="007B73A2">
      <w:pPr>
        <w:jc w:val="both"/>
        <w:rPr>
          <w:rFonts w:asciiTheme="minorHAnsi" w:hAnsiTheme="minorHAnsi"/>
          <w:b/>
          <w:bCs/>
          <w:color w:val="0000FF"/>
          <w:szCs w:val="24"/>
          <w:u w:val="single"/>
          <w:lang w:val="fr-CA"/>
        </w:rPr>
      </w:pPr>
    </w:p>
    <w:p w14:paraId="6E605659" w14:textId="67E83788" w:rsidR="00F17AD5" w:rsidRDefault="00F17AD5" w:rsidP="00F17AD5">
      <w:pPr>
        <w:jc w:val="both"/>
        <w:rPr>
          <w:rFonts w:asciiTheme="minorHAnsi" w:hAnsiTheme="minorHAnsi"/>
          <w:b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 xml:space="preserve">Une probabilité </w:t>
      </w:r>
      <w:r w:rsidRPr="00F74BA5">
        <w:rPr>
          <w:rFonts w:asciiTheme="minorHAnsi" w:hAnsiTheme="minorHAnsi"/>
          <w:b/>
          <w:bCs/>
          <w:szCs w:val="24"/>
          <w:lang w:val="fr-CA"/>
        </w:rPr>
        <w:t xml:space="preserve">conjointe </w:t>
      </w:r>
      <w:r w:rsidRPr="00F74BA5">
        <w:rPr>
          <w:rFonts w:asciiTheme="minorHAnsi" w:hAnsiTheme="minorHAnsi"/>
          <w:bCs/>
          <w:szCs w:val="24"/>
          <w:lang w:val="fr-CA"/>
        </w:rPr>
        <w:t xml:space="preserve">est une probabilité qui </w:t>
      </w:r>
      <w:r w:rsidRPr="00F74BA5">
        <w:rPr>
          <w:rFonts w:asciiTheme="minorHAnsi" w:hAnsiTheme="minorHAnsi"/>
          <w:b/>
          <w:bCs/>
          <w:szCs w:val="24"/>
          <w:lang w:val="fr-CA"/>
        </w:rPr>
        <w:t>fait intervenir deux ou plusieurs variables.</w:t>
      </w:r>
    </w:p>
    <w:p w14:paraId="04AAF98D" w14:textId="675CC303" w:rsidR="00F74BA5" w:rsidRPr="00F74BA5" w:rsidRDefault="00F74BA5" w:rsidP="00F17AD5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00DD918B" w14:textId="77777777" w:rsidR="00F17AD5" w:rsidRPr="00F74BA5" w:rsidRDefault="00F17AD5" w:rsidP="00F17AD5">
      <w:p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/>
          <w:bCs/>
          <w:szCs w:val="24"/>
          <w:lang w:val="fr-CA"/>
        </w:rPr>
        <w:t>Exemple:</w:t>
      </w:r>
      <w:r w:rsidRPr="00F74BA5">
        <w:rPr>
          <w:rFonts w:asciiTheme="minorHAnsi" w:hAnsiTheme="minorHAnsi"/>
          <w:bCs/>
          <w:szCs w:val="24"/>
          <w:lang w:val="fr-CA"/>
        </w:rPr>
        <w:t xml:space="preserve"> supposons qu’un échantillon aléatoire de 100 consommateurs de boissons énergisantes </w:t>
      </w:r>
      <w:proofErr w:type="gramStart"/>
      <w:r w:rsidRPr="00F74BA5">
        <w:rPr>
          <w:rFonts w:asciiTheme="minorHAnsi" w:hAnsiTheme="minorHAnsi"/>
          <w:bCs/>
          <w:szCs w:val="24"/>
          <w:lang w:val="fr-CA"/>
        </w:rPr>
        <w:t>ont</w:t>
      </w:r>
      <w:proofErr w:type="gramEnd"/>
      <w:r w:rsidRPr="00F74BA5">
        <w:rPr>
          <w:rFonts w:asciiTheme="minorHAnsi" w:hAnsiTheme="minorHAnsi"/>
          <w:bCs/>
          <w:szCs w:val="24"/>
          <w:lang w:val="fr-CA"/>
        </w:rPr>
        <w:t xml:space="preserve"> participé à un test de goût de trois marques de ce type de boisson.</w:t>
      </w:r>
    </w:p>
    <w:p w14:paraId="1442AE5F" w14:textId="75356BE5" w:rsidR="00F17AD5" w:rsidRPr="00F74BA5" w:rsidRDefault="00F17AD5" w:rsidP="007B73A2">
      <w:pPr>
        <w:jc w:val="both"/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</w:pPr>
    </w:p>
    <w:p w14:paraId="185DF981" w14:textId="3202BAF2" w:rsidR="00F17AD5" w:rsidRPr="00F74BA5" w:rsidRDefault="00F17AD5" w:rsidP="00F17AD5">
      <w:pPr>
        <w:jc w:val="both"/>
        <w:rPr>
          <w:rFonts w:asciiTheme="minorHAnsi" w:hAnsiTheme="minorHAnsi"/>
          <w:bCs/>
          <w:szCs w:val="24"/>
          <w:lang w:val="fr-CA"/>
        </w:rPr>
      </w:pPr>
      <w:r w:rsidRPr="00F74BA5">
        <w:rPr>
          <w:rFonts w:asciiTheme="minorHAnsi" w:hAnsiTheme="minorHAnsi"/>
          <w:bCs/>
          <w:szCs w:val="24"/>
          <w:lang w:val="fr-CA"/>
        </w:rPr>
        <w:t xml:space="preserve">Chacun des participants a goûté aux trois boissons à l’aveugle (ordre aléatoire) et indiqué sa préférence (voir fichier </w:t>
      </w:r>
      <w:r w:rsidR="00B048DB">
        <w:rPr>
          <w:rFonts w:asciiTheme="minorHAnsi" w:hAnsiTheme="minorHAnsi"/>
          <w:b/>
          <w:bCs/>
          <w:i/>
          <w:iCs/>
          <w:szCs w:val="24"/>
          <w:lang w:val="fr-CA"/>
        </w:rPr>
        <w:t>30-650</w:t>
      </w:r>
      <w:r w:rsidRPr="00F74BA5">
        <w:rPr>
          <w:rFonts w:asciiTheme="minorHAnsi" w:hAnsiTheme="minorHAnsi"/>
          <w:b/>
          <w:bCs/>
          <w:i/>
          <w:iCs/>
          <w:szCs w:val="24"/>
          <w:lang w:val="fr-CA"/>
        </w:rPr>
        <w:t>-boisson_énergisante-DATA.xlsx</w:t>
      </w:r>
      <w:r w:rsidRPr="00F74BA5">
        <w:rPr>
          <w:rFonts w:asciiTheme="minorHAnsi" w:hAnsiTheme="minorHAnsi"/>
          <w:bCs/>
          <w:szCs w:val="24"/>
          <w:lang w:val="fr-CA"/>
        </w:rPr>
        <w:t>).</w:t>
      </w:r>
    </w:p>
    <w:p w14:paraId="1D7938A3" w14:textId="126AAD23" w:rsidR="00F17AD5" w:rsidRPr="00F74BA5" w:rsidRDefault="00F17AD5">
      <w:pPr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</w:pPr>
      <w:r w:rsidRPr="00F74BA5">
        <w:rPr>
          <w:rStyle w:val="Lienhypertexte"/>
          <w:rFonts w:asciiTheme="minorHAnsi" w:hAnsiTheme="minorHAnsi"/>
          <w:bCs/>
          <w:color w:val="auto"/>
          <w:szCs w:val="24"/>
          <w:u w:val="none"/>
          <w:lang w:val="fr-CA"/>
        </w:rPr>
        <w:br w:type="page"/>
      </w:r>
    </w:p>
    <w:p w14:paraId="2180C520" w14:textId="1112B44E" w:rsidR="00F17AD5" w:rsidRPr="00F74BA5" w:rsidRDefault="00F17AD5" w:rsidP="00F74BA5">
      <w:pPr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F74BA5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Probabilité conjointe</w:t>
      </w:r>
    </w:p>
    <w:p w14:paraId="159BD11B" w14:textId="3A4DA010" w:rsidR="00F17AD5" w:rsidRDefault="00F17AD5" w:rsidP="007B73A2">
      <w:pPr>
        <w:jc w:val="both"/>
        <w:rPr>
          <w:rFonts w:asciiTheme="minorHAnsi" w:hAnsiTheme="minorHAnsi"/>
          <w:b/>
          <w:bCs/>
          <w:color w:val="0000FF"/>
          <w:szCs w:val="24"/>
          <w:u w:val="single"/>
          <w:lang w:val="fr-CA"/>
        </w:rPr>
      </w:pPr>
    </w:p>
    <w:p w14:paraId="4BF66846" w14:textId="6C184D2B" w:rsidR="000A5148" w:rsidRDefault="000A5148" w:rsidP="00464A0D">
      <w:pPr>
        <w:numPr>
          <w:ilvl w:val="0"/>
          <w:numId w:val="9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2C146D">
        <w:rPr>
          <w:rFonts w:asciiTheme="minorHAnsi" w:hAnsiTheme="minorHAnsi"/>
          <w:bCs/>
          <w:szCs w:val="24"/>
          <w:lang w:val="fr-CA"/>
        </w:rPr>
        <w:t xml:space="preserve">La 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distribution conjointe </w:t>
      </w:r>
      <w:r w:rsidRPr="002C146D">
        <w:rPr>
          <w:rFonts w:asciiTheme="minorHAnsi" w:hAnsiTheme="minorHAnsi"/>
          <w:bCs/>
          <w:szCs w:val="24"/>
          <w:lang w:val="fr-CA"/>
        </w:rPr>
        <w:t xml:space="preserve">obtenue 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selon le sexe et la préférence </w:t>
      </w:r>
      <w:r w:rsidRPr="002C146D">
        <w:rPr>
          <w:rFonts w:asciiTheme="minorHAnsi" w:hAnsiTheme="minorHAnsi"/>
          <w:bCs/>
          <w:szCs w:val="24"/>
          <w:lang w:val="fr-CA"/>
        </w:rPr>
        <w:t>des participants au test de goût des boissons énergisantes est:</w:t>
      </w:r>
    </w:p>
    <w:p w14:paraId="7B554C2D" w14:textId="22AA9250" w:rsidR="002C146D" w:rsidRPr="002C146D" w:rsidRDefault="00EA08F9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  <w:r w:rsidRPr="00F17AD5">
        <w:rPr>
          <w:noProof/>
          <w:lang w:val="fr-CA"/>
        </w:rPr>
        <w:drawing>
          <wp:anchor distT="0" distB="0" distL="114300" distR="114300" simplePos="0" relativeHeight="251697154" behindDoc="1" locked="0" layoutInCell="1" allowOverlap="1" wp14:anchorId="52770113" wp14:editId="274119E0">
            <wp:simplePos x="0" y="0"/>
            <wp:positionH relativeFrom="column">
              <wp:posOffset>748030</wp:posOffset>
            </wp:positionH>
            <wp:positionV relativeFrom="page">
              <wp:posOffset>1199515</wp:posOffset>
            </wp:positionV>
            <wp:extent cx="4587240" cy="1114425"/>
            <wp:effectExtent l="19050" t="19050" r="22860" b="28575"/>
            <wp:wrapTight wrapText="bothSides">
              <wp:wrapPolygon edited="0">
                <wp:start x="-90" y="-369"/>
                <wp:lineTo x="-90" y="21785"/>
                <wp:lineTo x="21618" y="21785"/>
                <wp:lineTo x="21618" y="-369"/>
                <wp:lineTo x="-90" y="-369"/>
              </wp:wrapPolygon>
            </wp:wrapTight>
            <wp:docPr id="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1144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C3A1C" w14:textId="255400AC" w:rsidR="00F74BA5" w:rsidRPr="004D7E60" w:rsidRDefault="00F74BA5" w:rsidP="00464A0D">
      <w:pPr>
        <w:pStyle w:val="Paragraphedeliste"/>
        <w:numPr>
          <w:ilvl w:val="1"/>
          <w:numId w:val="9"/>
        </w:numPr>
        <w:jc w:val="both"/>
        <w:rPr>
          <w:rFonts w:asciiTheme="minorHAnsi" w:hAnsiTheme="minorHAnsi"/>
          <w:bCs/>
          <w:color w:val="0000FF"/>
          <w:szCs w:val="24"/>
          <w:u w:val="single"/>
          <w:lang w:val="fr-CA"/>
        </w:rPr>
      </w:pPr>
    </w:p>
    <w:p w14:paraId="4AE7B71F" w14:textId="5D429079" w:rsidR="000A5148" w:rsidRDefault="000A5148" w:rsidP="00464A0D">
      <w:pPr>
        <w:numPr>
          <w:ilvl w:val="0"/>
          <w:numId w:val="9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2C146D">
        <w:rPr>
          <w:rFonts w:asciiTheme="minorHAnsi" w:hAnsiTheme="minorHAnsi"/>
          <w:bCs/>
          <w:szCs w:val="24"/>
          <w:lang w:val="fr-CA"/>
        </w:rPr>
        <w:t xml:space="preserve">Dans cet exemple on s’intéresse simultanément aux deux variables suivantes: 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le sexe </w:t>
      </w:r>
      <w:r w:rsidRPr="002C146D">
        <w:rPr>
          <w:rFonts w:asciiTheme="minorHAnsi" w:hAnsiTheme="minorHAnsi"/>
          <w:bCs/>
          <w:szCs w:val="24"/>
          <w:lang w:val="fr-CA"/>
        </w:rPr>
        <w:t xml:space="preserve">et 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la marque préférée </w:t>
      </w:r>
      <w:r w:rsidRPr="002C146D">
        <w:rPr>
          <w:rFonts w:asciiTheme="minorHAnsi" w:hAnsiTheme="minorHAnsi"/>
          <w:bCs/>
          <w:szCs w:val="24"/>
          <w:lang w:val="fr-CA"/>
        </w:rPr>
        <w:t>de boisson énergisante.</w:t>
      </w:r>
    </w:p>
    <w:p w14:paraId="5DAD6066" w14:textId="77777777" w:rsidR="002C146D" w:rsidRP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36690365" w14:textId="6414B4DD" w:rsidR="000A5148" w:rsidRDefault="000A5148" w:rsidP="00464A0D">
      <w:pPr>
        <w:numPr>
          <w:ilvl w:val="0"/>
          <w:numId w:val="9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2C146D">
        <w:rPr>
          <w:rFonts w:asciiTheme="minorHAnsi" w:hAnsiTheme="minorHAnsi"/>
          <w:bCs/>
          <w:szCs w:val="24"/>
          <w:lang w:val="fr-CA"/>
        </w:rPr>
        <w:t xml:space="preserve">La </w:t>
      </w:r>
      <w:r w:rsidRPr="002C146D">
        <w:rPr>
          <w:rFonts w:asciiTheme="minorHAnsi" w:hAnsiTheme="minorHAnsi"/>
          <w:b/>
          <w:bCs/>
          <w:szCs w:val="24"/>
          <w:lang w:val="fr-CA"/>
        </w:rPr>
        <w:t>probabilité conjointe</w:t>
      </w:r>
      <w:r w:rsidRPr="002C146D">
        <w:rPr>
          <w:rFonts w:asciiTheme="minorHAnsi" w:hAnsiTheme="minorHAnsi"/>
          <w:bCs/>
          <w:szCs w:val="24"/>
          <w:lang w:val="fr-CA"/>
        </w:rPr>
        <w:t xml:space="preserve"> qu’un participant choisit au hasard 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soit une femme et qu’elle préfère la boisson 3 </w:t>
      </w:r>
      <w:r w:rsidR="004D7E60">
        <w:rPr>
          <w:rFonts w:asciiTheme="minorHAnsi" w:hAnsiTheme="minorHAnsi"/>
          <w:bCs/>
          <w:szCs w:val="24"/>
          <w:lang w:val="fr-CA"/>
        </w:rPr>
        <w:t>est :</w:t>
      </w:r>
    </w:p>
    <w:p w14:paraId="096B6605" w14:textId="642513F1" w:rsidR="004D7E60" w:rsidRDefault="004D7E60" w:rsidP="004D7E60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7DAC6B6C" w14:textId="2F490ADC" w:rsidR="002C146D" w:rsidRPr="004D7E60" w:rsidRDefault="004D7E60" w:rsidP="002C146D">
      <w:pPr>
        <w:pStyle w:val="Paragraphedeliste"/>
        <w:rPr>
          <w:rFonts w:asciiTheme="minorHAnsi" w:hAnsiTheme="minorHAnsi"/>
          <w:bCs/>
          <w:szCs w:val="24"/>
          <w:lang w:val="fr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fr-CA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  <w:szCs w:val="24"/>
                  <w:lang w:val="fr-CA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fr-CA"/>
                </w:rPr>
                <m:t>marque=3 et sexe=F</m:t>
              </m:r>
            </m:e>
          </m:d>
          <m:r>
            <w:rPr>
              <w:rFonts w:ascii="Cambria Math" w:hAnsi="Cambria Math"/>
              <w:szCs w:val="24"/>
              <w:lang w:val="fr-CA"/>
            </w:rPr>
            <m:t>=…</m:t>
          </m:r>
        </m:oMath>
      </m:oMathPara>
    </w:p>
    <w:p w14:paraId="04787D76" w14:textId="6645F2C8" w:rsidR="002C146D" w:rsidRDefault="002C146D" w:rsidP="002C146D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10DA0A6F" w14:textId="1EFDFA02" w:rsidR="002C146D" w:rsidRDefault="002C146D" w:rsidP="002C146D">
      <w:pPr>
        <w:ind w:left="720"/>
        <w:jc w:val="center"/>
        <w:rPr>
          <w:rFonts w:asciiTheme="minorHAnsi" w:hAnsiTheme="minorHAnsi"/>
          <w:b/>
          <w:bCs/>
          <w:szCs w:val="24"/>
          <w:lang w:val="fr-CA"/>
        </w:rPr>
      </w:pPr>
      <w:r w:rsidRPr="002C146D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Probabilité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 </w:t>
      </w:r>
      <w:r w:rsidRPr="002C146D">
        <w:rPr>
          <w:rFonts w:asciiTheme="minorHAnsi" w:hAnsiTheme="minorHAnsi"/>
          <w:b/>
          <w:bCs/>
          <w:color w:val="0000FF"/>
          <w:sz w:val="28"/>
          <w:szCs w:val="28"/>
        </w:rPr>
        <w:t>conditionnelle</w:t>
      </w:r>
    </w:p>
    <w:p w14:paraId="4D2CF2C6" w14:textId="2F3D84EE" w:rsidR="002C146D" w:rsidRDefault="002C146D" w:rsidP="002C146D">
      <w:pPr>
        <w:ind w:left="720"/>
        <w:jc w:val="both"/>
        <w:rPr>
          <w:rFonts w:asciiTheme="minorHAnsi" w:hAnsiTheme="minorHAnsi"/>
          <w:b/>
          <w:bCs/>
          <w:szCs w:val="24"/>
          <w:lang w:val="fr-CA"/>
        </w:rPr>
      </w:pPr>
    </w:p>
    <w:p w14:paraId="223451D2" w14:textId="4FB6540F" w:rsidR="000A5148" w:rsidRPr="002C146D" w:rsidRDefault="000A5148" w:rsidP="00464A0D">
      <w:pPr>
        <w:numPr>
          <w:ilvl w:val="0"/>
          <w:numId w:val="8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2C146D">
        <w:rPr>
          <w:rFonts w:asciiTheme="minorHAnsi" w:hAnsiTheme="minorHAnsi"/>
          <w:bCs/>
          <w:szCs w:val="24"/>
          <w:lang w:val="fr-CA"/>
        </w:rPr>
        <w:t xml:space="preserve">Une probabilité </w:t>
      </w:r>
      <w:r w:rsidRPr="002C146D">
        <w:rPr>
          <w:rFonts w:asciiTheme="minorHAnsi" w:hAnsiTheme="minorHAnsi"/>
          <w:b/>
          <w:bCs/>
          <w:szCs w:val="24"/>
          <w:lang w:val="fr-CA"/>
        </w:rPr>
        <w:t>conditionnelle</w:t>
      </w:r>
      <w:r w:rsidRPr="002C146D">
        <w:rPr>
          <w:rFonts w:asciiTheme="minorHAnsi" w:hAnsiTheme="minorHAnsi"/>
          <w:bCs/>
          <w:szCs w:val="24"/>
          <w:lang w:val="fr-CA"/>
        </w:rPr>
        <w:t xml:space="preserve"> est 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la probabilité de l’occurrence d’un évènement A </w:t>
      </w:r>
      <w:r w:rsidRPr="002C146D">
        <w:rPr>
          <w:rFonts w:asciiTheme="minorHAnsi" w:hAnsiTheme="minorHAnsi"/>
          <w:b/>
          <w:bCs/>
          <w:color w:val="C00000"/>
          <w:szCs w:val="24"/>
          <w:lang w:val="fr-CA"/>
        </w:rPr>
        <w:t>sachant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 qu’un événement B est vrai ou connu.</w:t>
      </w:r>
    </w:p>
    <w:p w14:paraId="20C3986C" w14:textId="77777777" w:rsidR="002C146D" w:rsidRP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4C33A4FA" w14:textId="7844435E" w:rsidR="000A5148" w:rsidRPr="002C146D" w:rsidRDefault="000A5148" w:rsidP="00464A0D">
      <w:pPr>
        <w:numPr>
          <w:ilvl w:val="0"/>
          <w:numId w:val="8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2C146D">
        <w:rPr>
          <w:rFonts w:asciiTheme="minorHAnsi" w:hAnsiTheme="minorHAnsi"/>
          <w:bCs/>
          <w:szCs w:val="24"/>
          <w:lang w:val="fr-CA"/>
        </w:rPr>
        <w:t xml:space="preserve">On note généralement la probabilité conditionnelle de l’événement </w:t>
      </w:r>
      <w:r w:rsidR="002C146D">
        <w:rPr>
          <w:rFonts w:asciiTheme="minorHAnsi" w:hAnsiTheme="minorHAnsi"/>
          <w:bCs/>
          <w:szCs w:val="24"/>
          <w:lang w:val="fr-CA"/>
        </w:rPr>
        <w:br/>
      </w:r>
      <w:r w:rsidRPr="002C146D">
        <w:rPr>
          <w:rFonts w:asciiTheme="minorHAnsi" w:hAnsiTheme="minorHAnsi"/>
          <w:b/>
          <w:bCs/>
          <w:szCs w:val="24"/>
          <w:lang w:val="fr-CA"/>
        </w:rPr>
        <w:t>A sachant B</w:t>
      </w:r>
      <w:proofErr w:type="gramStart"/>
      <w:r w:rsidRPr="002C146D">
        <w:rPr>
          <w:rFonts w:asciiTheme="minorHAnsi" w:hAnsiTheme="minorHAnsi"/>
          <w:b/>
          <w:bCs/>
          <w:szCs w:val="24"/>
          <w:lang w:val="fr-CA"/>
        </w:rPr>
        <w:t xml:space="preserve">:  </w:t>
      </w:r>
      <w:r w:rsidRPr="002C146D">
        <w:rPr>
          <w:rFonts w:asciiTheme="minorHAnsi" w:hAnsiTheme="minorHAnsi"/>
          <w:b/>
          <w:bCs/>
          <w:color w:val="C00000"/>
          <w:szCs w:val="24"/>
          <w:lang w:val="fr-CA"/>
        </w:rPr>
        <w:t>P</w:t>
      </w:r>
      <w:proofErr w:type="gramEnd"/>
      <w:r w:rsidRPr="002C146D">
        <w:rPr>
          <w:rFonts w:asciiTheme="minorHAnsi" w:hAnsiTheme="minorHAnsi"/>
          <w:b/>
          <w:bCs/>
          <w:color w:val="C00000"/>
          <w:szCs w:val="24"/>
          <w:lang w:val="fr-CA"/>
        </w:rPr>
        <w:t>(A | B)</w:t>
      </w:r>
      <w:r w:rsidR="002C146D" w:rsidRPr="002C146D">
        <w:rPr>
          <w:rFonts w:asciiTheme="minorHAnsi" w:hAnsiTheme="minorHAnsi"/>
          <w:b/>
          <w:bCs/>
          <w:color w:val="C00000"/>
          <w:szCs w:val="24"/>
          <w:lang w:val="fr-CA"/>
        </w:rPr>
        <w:t>.</w:t>
      </w:r>
    </w:p>
    <w:p w14:paraId="4CF58A4B" w14:textId="45CB1D81" w:rsidR="002C146D" w:rsidRPr="002C146D" w:rsidRDefault="002C146D" w:rsidP="002C146D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744CF3CB" w14:textId="02A3AE0B" w:rsidR="000A5148" w:rsidRPr="002C146D" w:rsidRDefault="000A5148" w:rsidP="00464A0D">
      <w:pPr>
        <w:numPr>
          <w:ilvl w:val="0"/>
          <w:numId w:val="8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2C146D">
        <w:rPr>
          <w:rFonts w:asciiTheme="minorHAnsi" w:hAnsiTheme="minorHAnsi"/>
          <w:bCs/>
          <w:szCs w:val="24"/>
          <w:lang w:val="fr-CA"/>
        </w:rPr>
        <w:t xml:space="preserve">Dans l’exemple précédent sur les boissons énergisantes, </w:t>
      </w:r>
      <w:r w:rsidRPr="002C146D">
        <w:rPr>
          <w:rFonts w:asciiTheme="minorHAnsi" w:hAnsiTheme="minorHAnsi"/>
          <w:b/>
          <w:bCs/>
          <w:szCs w:val="24"/>
          <w:lang w:val="fr-CA"/>
        </w:rPr>
        <w:t>la probabilité que la marque 3 soit la préférée sachant que la personne qui a répondu est une femme est:</w:t>
      </w:r>
    </w:p>
    <w:p w14:paraId="5C588189" w14:textId="0F63DD3D" w:rsidR="002C146D" w:rsidRPr="002C146D" w:rsidRDefault="002C146D" w:rsidP="002C146D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47319EF1" w14:textId="2DED539D" w:rsidR="002C146D" w:rsidRPr="00D33494" w:rsidRDefault="00D33494" w:rsidP="002C146D">
      <w:pPr>
        <w:ind w:left="720"/>
        <w:rPr>
          <w:rFonts w:asciiTheme="minorHAnsi" w:hAnsiTheme="minorHAnsi"/>
          <w:bCs/>
          <w:szCs w:val="24"/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fr-CA"/>
            </w:rPr>
            <m:t>P( marque=3 | sexe = femme) =…</m:t>
          </m:r>
        </m:oMath>
      </m:oMathPara>
    </w:p>
    <w:p w14:paraId="662173BA" w14:textId="77777777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4AF70E3B" w14:textId="212B6BEC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19D7FAA1" w14:textId="1E83CAA9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41027BFA" w14:textId="18A85B4A" w:rsidR="002C146D" w:rsidRDefault="002C146D">
      <w:pPr>
        <w:rPr>
          <w:rFonts w:asciiTheme="minorHAnsi" w:hAnsiTheme="minorHAnsi"/>
          <w:bCs/>
          <w:szCs w:val="24"/>
          <w:lang w:val="fr-CA"/>
        </w:rPr>
      </w:pPr>
      <w:r>
        <w:rPr>
          <w:rFonts w:asciiTheme="minorHAnsi" w:hAnsiTheme="minorHAnsi"/>
          <w:bCs/>
          <w:szCs w:val="24"/>
          <w:lang w:val="fr-CA"/>
        </w:rPr>
        <w:br w:type="page"/>
      </w:r>
    </w:p>
    <w:p w14:paraId="0DC2ED5E" w14:textId="6E2BD45E" w:rsidR="002C146D" w:rsidRDefault="002C146D" w:rsidP="004D7E60">
      <w:pPr>
        <w:ind w:left="720"/>
        <w:jc w:val="center"/>
        <w:rPr>
          <w:rFonts w:asciiTheme="minorHAnsi" w:hAnsiTheme="minorHAnsi"/>
          <w:b/>
          <w:bCs/>
          <w:szCs w:val="24"/>
          <w:lang w:val="fr-CA"/>
        </w:rPr>
      </w:pPr>
      <w:r w:rsidRPr="004D7E60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Probabilité conditionnelle</w:t>
      </w:r>
    </w:p>
    <w:p w14:paraId="227EF9E9" w14:textId="398EAB83" w:rsidR="002C146D" w:rsidRDefault="002C146D" w:rsidP="002C146D">
      <w:pPr>
        <w:ind w:left="720"/>
        <w:jc w:val="both"/>
        <w:rPr>
          <w:rFonts w:asciiTheme="minorHAnsi" w:hAnsiTheme="minorHAnsi"/>
          <w:b/>
          <w:bCs/>
          <w:szCs w:val="24"/>
          <w:lang w:val="fr-CA"/>
        </w:rPr>
      </w:pPr>
    </w:p>
    <w:p w14:paraId="7D0D3729" w14:textId="0FF0F7DE" w:rsidR="002C146D" w:rsidRDefault="002C146D" w:rsidP="004D7E60">
      <w:pPr>
        <w:jc w:val="both"/>
        <w:rPr>
          <w:rFonts w:asciiTheme="minorHAnsi" w:hAnsiTheme="minorHAnsi"/>
          <w:bCs/>
          <w:szCs w:val="24"/>
          <w:lang w:val="fr-CA"/>
        </w:rPr>
      </w:pPr>
      <w:r w:rsidRPr="002C146D">
        <w:rPr>
          <w:rFonts w:asciiTheme="minorHAnsi" w:hAnsiTheme="minorHAnsi"/>
          <w:bCs/>
          <w:szCs w:val="24"/>
          <w:lang w:val="fr-CA"/>
        </w:rPr>
        <w:t>De façon générale</w:t>
      </w:r>
    </w:p>
    <w:p w14:paraId="085A6464" w14:textId="2A61B107" w:rsidR="004D7E60" w:rsidRPr="002C146D" w:rsidRDefault="004D7E60" w:rsidP="004D7E60">
      <w:pPr>
        <w:jc w:val="both"/>
        <w:rPr>
          <w:rFonts w:asciiTheme="minorHAnsi" w:hAnsiTheme="minorHAnsi"/>
          <w:bCs/>
          <w:szCs w:val="24"/>
          <w:lang w:val="en-CA"/>
        </w:rPr>
      </w:pPr>
      <w:r>
        <w:rPr>
          <w:rFonts w:asciiTheme="minorHAnsi" w:hAnsiTheme="minorHAnsi"/>
          <w:bCs/>
          <w:noProof/>
          <w:szCs w:val="24"/>
          <w:lang w:val="fr-CA"/>
        </w:rPr>
        <mc:AlternateContent>
          <mc:Choice Requires="wps">
            <w:drawing>
              <wp:anchor distT="0" distB="0" distL="114300" distR="114300" simplePos="0" relativeHeight="251689986" behindDoc="0" locked="0" layoutInCell="1" allowOverlap="1" wp14:anchorId="1FF97B94" wp14:editId="100C8AAE">
                <wp:simplePos x="0" y="0"/>
                <wp:positionH relativeFrom="column">
                  <wp:posOffset>2024380</wp:posOffset>
                </wp:positionH>
                <wp:positionV relativeFrom="paragraph">
                  <wp:posOffset>149225</wp:posOffset>
                </wp:positionV>
                <wp:extent cx="1724025" cy="466725"/>
                <wp:effectExtent l="0" t="0" r="28575" b="28575"/>
                <wp:wrapNone/>
                <wp:docPr id="5" name="Rectangle : coins arrondi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4667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72E74A84" id="Rectangle : coins arrondis 5" o:spid="_x0000_s1026" style="position:absolute;margin-left:159.4pt;margin-top:11.75pt;width:135.75pt;height:36.75pt;z-index:2516899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" filled="f" strokecolor="#c00000" strokeweight="2pt"/>
            </w:pict>
          </mc:Fallback>
        </mc:AlternateContent>
      </w:r>
    </w:p>
    <w:p w14:paraId="7F0A1AC6" w14:textId="0CC7364F" w:rsidR="002C146D" w:rsidRPr="009D59F4" w:rsidRDefault="009D59F4" w:rsidP="002C146D">
      <w:pPr>
        <w:ind w:left="720"/>
        <w:jc w:val="both"/>
        <w:rPr>
          <w:rFonts w:asciiTheme="minorHAnsi" w:hAnsiTheme="minorHAnsi"/>
          <w:b/>
          <w:bCs/>
          <w:szCs w:val="24"/>
          <w:lang w:val="en-CA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4"/>
              <w:lang w:val="fr-CA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b/>
                  <w:bCs/>
                  <w:i/>
                  <w:iCs/>
                  <w:szCs w:val="24"/>
                  <w:lang w:val="fr-CA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4"/>
                  <w:lang w:val="fr-CA"/>
                </w:rPr>
                <m:t>A </m:t>
              </m:r>
            </m:e>
          </m:d>
          <m:r>
            <m:rPr>
              <m:sty m:val="bi"/>
            </m:rPr>
            <w:rPr>
              <w:rFonts w:ascii="Cambria Math" w:hAnsi="Cambria Math"/>
              <w:szCs w:val="24"/>
              <w:lang w:val="fr-CA"/>
            </w:rPr>
            <m:t>B)= 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  <w:szCs w:val="24"/>
                  <w:lang w:val="fr-CA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4"/>
                  <w:lang w:val="fr-CA"/>
                </w:rPr>
                <m:t>P(A et B)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4"/>
                  <w:lang w:val="fr-CA"/>
                </w:rPr>
                <m:t>P(B)</m:t>
              </m:r>
            </m:den>
          </m:f>
        </m:oMath>
      </m:oMathPara>
    </w:p>
    <w:p w14:paraId="37020492" w14:textId="77777777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0817D1E0" w14:textId="77777777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2F98703D" w14:textId="77777777" w:rsidR="002C146D" w:rsidRDefault="002C146D" w:rsidP="002C146D">
      <w:pPr>
        <w:spacing w:line="360" w:lineRule="auto"/>
        <w:ind w:left="720"/>
        <w:jc w:val="both"/>
        <w:rPr>
          <w:rFonts w:asciiTheme="minorHAnsi" w:hAnsiTheme="minorHAnsi"/>
          <w:bCs/>
          <w:szCs w:val="24"/>
          <w:lang w:val="fr-CA"/>
        </w:rPr>
      </w:pPr>
      <w:r w:rsidRPr="002C146D">
        <w:rPr>
          <w:rFonts w:asciiTheme="minorHAnsi" w:hAnsiTheme="minorHAnsi"/>
          <w:bCs/>
          <w:szCs w:val="24"/>
          <w:lang w:val="fr-CA"/>
        </w:rPr>
        <w:t xml:space="preserve">où </w:t>
      </w:r>
      <w:proofErr w:type="gramStart"/>
      <w:r w:rsidRPr="002C146D">
        <w:rPr>
          <w:rFonts w:asciiTheme="minorHAnsi" w:hAnsiTheme="minorHAnsi"/>
          <w:b/>
          <w:bCs/>
          <w:szCs w:val="24"/>
          <w:lang w:val="fr-CA"/>
        </w:rPr>
        <w:t>P(</w:t>
      </w:r>
      <w:proofErr w:type="gramEnd"/>
      <w:r w:rsidRPr="002C146D">
        <w:rPr>
          <w:rFonts w:asciiTheme="minorHAnsi" w:hAnsiTheme="minorHAnsi"/>
          <w:b/>
          <w:bCs/>
          <w:szCs w:val="24"/>
          <w:lang w:val="fr-CA"/>
        </w:rPr>
        <w:t xml:space="preserve">A </w:t>
      </w:r>
      <w:r w:rsidRPr="002C146D">
        <w:rPr>
          <w:rFonts w:asciiTheme="minorHAnsi" w:hAnsiTheme="minorHAnsi"/>
          <w:b/>
          <w:bCs/>
          <w:szCs w:val="24"/>
          <w:u w:val="single"/>
          <w:lang w:val="fr-CA"/>
        </w:rPr>
        <w:t>et</w:t>
      </w:r>
      <w:r w:rsidRPr="002C146D">
        <w:rPr>
          <w:rFonts w:asciiTheme="minorHAnsi" w:hAnsiTheme="minorHAnsi"/>
          <w:b/>
          <w:bCs/>
          <w:szCs w:val="24"/>
          <w:lang w:val="fr-CA"/>
        </w:rPr>
        <w:t xml:space="preserve"> B) </w:t>
      </w:r>
      <w:r w:rsidRPr="002C146D">
        <w:rPr>
          <w:rFonts w:asciiTheme="minorHAnsi" w:hAnsiTheme="minorHAnsi"/>
          <w:bCs/>
          <w:szCs w:val="24"/>
          <w:lang w:val="fr-CA"/>
        </w:rPr>
        <w:t xml:space="preserve">est la probabilité </w:t>
      </w:r>
      <w:r w:rsidRPr="002C146D">
        <w:rPr>
          <w:rFonts w:asciiTheme="minorHAnsi" w:hAnsiTheme="minorHAnsi"/>
          <w:b/>
          <w:bCs/>
          <w:szCs w:val="24"/>
          <w:u w:val="single"/>
          <w:lang w:val="fr-CA"/>
        </w:rPr>
        <w:t>conjointe</w:t>
      </w:r>
      <w:r w:rsidRPr="002C146D">
        <w:rPr>
          <w:rFonts w:asciiTheme="minorHAnsi" w:hAnsiTheme="minorHAnsi"/>
          <w:bCs/>
          <w:szCs w:val="24"/>
          <w:lang w:val="fr-CA"/>
        </w:rPr>
        <w:t xml:space="preserve"> des événements A et B</w:t>
      </w:r>
      <w:r>
        <w:rPr>
          <w:rFonts w:asciiTheme="minorHAnsi" w:hAnsiTheme="minorHAnsi"/>
          <w:bCs/>
          <w:szCs w:val="24"/>
          <w:lang w:val="fr-CA"/>
        </w:rPr>
        <w:t>,</w:t>
      </w:r>
      <w:r w:rsidRPr="002C146D">
        <w:rPr>
          <w:rFonts w:asciiTheme="minorHAnsi" w:hAnsiTheme="minorHAnsi"/>
          <w:bCs/>
          <w:szCs w:val="24"/>
          <w:lang w:val="fr-CA"/>
        </w:rPr>
        <w:t xml:space="preserve"> </w:t>
      </w:r>
    </w:p>
    <w:p w14:paraId="41B219F0" w14:textId="6801FECA" w:rsidR="002C146D" w:rsidRPr="002C146D" w:rsidRDefault="002C146D" w:rsidP="002C146D">
      <w:pPr>
        <w:spacing w:line="360" w:lineRule="auto"/>
        <w:ind w:left="720"/>
        <w:jc w:val="both"/>
        <w:rPr>
          <w:rFonts w:asciiTheme="minorHAnsi" w:hAnsiTheme="minorHAnsi"/>
          <w:bCs/>
          <w:szCs w:val="24"/>
          <w:lang w:val="fr-CA"/>
        </w:rPr>
      </w:pPr>
      <w:proofErr w:type="gramStart"/>
      <w:r w:rsidRPr="002C146D">
        <w:rPr>
          <w:rFonts w:asciiTheme="minorHAnsi" w:hAnsiTheme="minorHAnsi"/>
          <w:bCs/>
          <w:szCs w:val="24"/>
          <w:lang w:val="fr-CA"/>
        </w:rPr>
        <w:t>et</w:t>
      </w:r>
      <w:proofErr w:type="gramEnd"/>
      <w:r w:rsidRPr="002C146D">
        <w:rPr>
          <w:rFonts w:asciiTheme="minorHAnsi" w:hAnsiTheme="minorHAnsi"/>
          <w:bCs/>
          <w:szCs w:val="24"/>
          <w:lang w:val="fr-CA"/>
        </w:rPr>
        <w:t xml:space="preserve"> </w:t>
      </w:r>
      <w:r w:rsidRPr="002C146D">
        <w:rPr>
          <w:rFonts w:asciiTheme="minorHAnsi" w:hAnsiTheme="minorHAnsi"/>
          <w:b/>
          <w:bCs/>
          <w:szCs w:val="24"/>
          <w:lang w:val="fr-CA"/>
        </w:rPr>
        <w:t>P(B)</w:t>
      </w:r>
      <w:r w:rsidRPr="002C146D">
        <w:rPr>
          <w:rFonts w:asciiTheme="minorHAnsi" w:hAnsiTheme="minorHAnsi"/>
          <w:bCs/>
          <w:szCs w:val="24"/>
          <w:lang w:val="fr-CA"/>
        </w:rPr>
        <w:t xml:space="preserve"> est la probabilité de l’événement B.</w:t>
      </w:r>
    </w:p>
    <w:p w14:paraId="3156811B" w14:textId="77777777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385BC896" w14:textId="5552E9E8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68E45B52" w14:textId="203661B0" w:rsidR="002C146D" w:rsidRPr="00D33494" w:rsidRDefault="002C146D" w:rsidP="004D7E60">
      <w:pPr>
        <w:jc w:val="both"/>
        <w:rPr>
          <w:rFonts w:asciiTheme="minorHAnsi" w:hAnsiTheme="minorHAnsi"/>
          <w:bCs/>
          <w:szCs w:val="24"/>
          <w:lang w:val="fr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fr-CA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  <w:szCs w:val="24"/>
                  <w:lang w:val="fr-CA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fr-CA"/>
                </w:rPr>
                <m:t>marque=3</m:t>
              </m:r>
              <m:r>
                <m:rPr>
                  <m:lit/>
                </m:rPr>
                <w:rPr>
                  <w:rFonts w:ascii="Cambria Math" w:hAnsi="Cambria Math"/>
                  <w:szCs w:val="24"/>
                  <w:lang w:val="fr-CA"/>
                </w:rPr>
                <m:t>|</m:t>
              </m:r>
              <m:r>
                <w:rPr>
                  <w:rFonts w:ascii="Cambria Math" w:hAnsi="Cambria Math"/>
                  <w:szCs w:val="24"/>
                  <w:lang w:val="fr-CA"/>
                </w:rPr>
                <m:t>sexe=F</m:t>
              </m:r>
            </m:e>
          </m:d>
          <m:r>
            <w:rPr>
              <w:rFonts w:ascii="Cambria Math" w:hAnsi="Cambria Math"/>
              <w:szCs w:val="24"/>
              <w:lang w:val="fr-CA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Cs w:val="24"/>
                  <w:lang w:val="fr-CA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fr-CA"/>
                </w:rPr>
                <m:t>P(marque=3 et sexe=F)</m:t>
              </m:r>
            </m:num>
            <m:den>
              <m:r>
                <w:rPr>
                  <w:rFonts w:ascii="Cambria Math" w:hAnsi="Cambria Math"/>
                  <w:szCs w:val="24"/>
                  <w:lang w:val="fr-CA"/>
                </w:rPr>
                <m:t>P(sexe=F)</m:t>
              </m:r>
            </m:den>
          </m:f>
          <m:r>
            <w:rPr>
              <w:rFonts w:ascii="Cambria Math" w:hAnsi="Cambria Math"/>
              <w:szCs w:val="24"/>
              <w:lang w:val="fr-CA"/>
            </w:rPr>
            <m:t>=…</m:t>
          </m:r>
        </m:oMath>
      </m:oMathPara>
    </w:p>
    <w:p w14:paraId="37FB899C" w14:textId="77777777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03C8F4F0" w14:textId="03F50571" w:rsidR="002C146D" w:rsidRP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2F113BAD" w14:textId="30291FEC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34BA80CB" w14:textId="7E95FE35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71F1D5FC" w14:textId="7791C349" w:rsidR="002C146D" w:rsidRDefault="002C146D" w:rsidP="004D7E60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41029434" w14:textId="479F0012" w:rsidR="002C146D" w:rsidRDefault="004D7E60" w:rsidP="004D7E60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4D7E60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Probabilité conditionnelle</w:t>
      </w:r>
    </w:p>
    <w:p w14:paraId="39D28CAE" w14:textId="77777777" w:rsidR="004D7E60" w:rsidRPr="004D7E60" w:rsidRDefault="004D7E60" w:rsidP="002C146D">
      <w:pPr>
        <w:ind w:left="720"/>
        <w:jc w:val="both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55DF1F7A" w14:textId="1AB2D0C5" w:rsidR="004D7E60" w:rsidRPr="004D7E60" w:rsidRDefault="004D7E60" w:rsidP="004D7E60">
      <w:pPr>
        <w:jc w:val="both"/>
        <w:rPr>
          <w:rFonts w:asciiTheme="minorHAnsi" w:hAnsiTheme="minorHAnsi"/>
          <w:b/>
          <w:bCs/>
          <w:szCs w:val="24"/>
          <w:lang w:val="fr-CA"/>
        </w:rPr>
      </w:pPr>
      <w:r w:rsidRPr="004D7E60">
        <w:rPr>
          <w:rFonts w:asciiTheme="minorHAnsi" w:hAnsiTheme="minorHAnsi"/>
          <w:bCs/>
          <w:szCs w:val="24"/>
          <w:lang w:val="fr-CA"/>
        </w:rPr>
        <w:t xml:space="preserve">Voici les probabilités </w:t>
      </w:r>
      <w:r w:rsidRPr="004D7E60">
        <w:rPr>
          <w:rFonts w:asciiTheme="minorHAnsi" w:hAnsiTheme="minorHAnsi"/>
          <w:bCs/>
          <w:szCs w:val="24"/>
          <w:u w:val="single"/>
          <w:lang w:val="fr-CA"/>
        </w:rPr>
        <w:t>conditionnelles</w:t>
      </w:r>
      <w:r w:rsidRPr="004D7E60">
        <w:rPr>
          <w:rFonts w:asciiTheme="minorHAnsi" w:hAnsiTheme="minorHAnsi"/>
          <w:bCs/>
          <w:szCs w:val="24"/>
          <w:lang w:val="fr-CA"/>
        </w:rPr>
        <w:t xml:space="preserve"> pour la marque préférée </w:t>
      </w:r>
      <w:r w:rsidRPr="004D7E60">
        <w:rPr>
          <w:rFonts w:asciiTheme="minorHAnsi" w:hAnsiTheme="minorHAnsi"/>
          <w:b/>
          <w:bCs/>
          <w:szCs w:val="24"/>
          <w:lang w:val="fr-CA"/>
        </w:rPr>
        <w:t>sachant le sexe du répondant :</w:t>
      </w:r>
    </w:p>
    <w:p w14:paraId="58FFC42C" w14:textId="06C239D7" w:rsidR="004D7E60" w:rsidRDefault="004D7E60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  <w:r w:rsidRPr="004D7E60">
        <w:rPr>
          <w:rFonts w:asciiTheme="minorHAnsi" w:hAnsiTheme="minorHAnsi"/>
          <w:bCs/>
          <w:noProof/>
          <w:szCs w:val="24"/>
          <w:lang w:val="fr-CA"/>
        </w:rPr>
        <w:drawing>
          <wp:inline distT="0" distB="0" distL="0" distR="0" wp14:anchorId="643192CB" wp14:editId="30076A18">
            <wp:extent cx="4286750" cy="1918335"/>
            <wp:effectExtent l="0" t="0" r="0" b="5715"/>
            <wp:docPr id="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315" cy="19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FBA5" w14:textId="77777777" w:rsidR="004D7E60" w:rsidRPr="004D7E60" w:rsidRDefault="004D7E60" w:rsidP="004D7E60">
      <w:pPr>
        <w:jc w:val="both"/>
        <w:rPr>
          <w:rFonts w:asciiTheme="minorHAnsi" w:hAnsiTheme="minorHAnsi"/>
          <w:bCs/>
          <w:szCs w:val="24"/>
          <w:lang w:val="fr-CA"/>
        </w:rPr>
      </w:pPr>
      <w:r w:rsidRPr="004D7E60">
        <w:rPr>
          <w:rFonts w:asciiTheme="minorHAnsi" w:hAnsiTheme="minorHAnsi"/>
          <w:bCs/>
          <w:szCs w:val="24"/>
          <w:lang w:val="fr-CA"/>
        </w:rPr>
        <w:t xml:space="preserve">Ces informations sont intéressantes au niveau marketing. Parmi les consommateurs de boissons énergisantes, nous remarquons que </w:t>
      </w:r>
      <w:r w:rsidRPr="004D7E60">
        <w:rPr>
          <w:rFonts w:asciiTheme="minorHAnsi" w:hAnsiTheme="minorHAnsi"/>
          <w:b/>
          <w:bCs/>
          <w:szCs w:val="24"/>
          <w:lang w:val="fr-CA"/>
        </w:rPr>
        <w:t>les hommes préfèrent davantage la marque 1</w:t>
      </w:r>
      <w:r w:rsidRPr="004D7E60">
        <w:rPr>
          <w:rFonts w:asciiTheme="minorHAnsi" w:hAnsiTheme="minorHAnsi"/>
          <w:bCs/>
          <w:szCs w:val="24"/>
          <w:lang w:val="fr-CA"/>
        </w:rPr>
        <w:t xml:space="preserve"> et </w:t>
      </w:r>
      <w:r w:rsidRPr="004D7E60">
        <w:rPr>
          <w:rFonts w:asciiTheme="minorHAnsi" w:hAnsiTheme="minorHAnsi"/>
          <w:b/>
          <w:bCs/>
          <w:szCs w:val="24"/>
          <w:lang w:val="fr-CA"/>
        </w:rPr>
        <w:t>les femmes la marque 3</w:t>
      </w:r>
      <w:r w:rsidRPr="004D7E60">
        <w:rPr>
          <w:rFonts w:asciiTheme="minorHAnsi" w:hAnsiTheme="minorHAnsi"/>
          <w:bCs/>
          <w:szCs w:val="24"/>
          <w:lang w:val="fr-CA"/>
        </w:rPr>
        <w:t xml:space="preserve">. </w:t>
      </w:r>
    </w:p>
    <w:p w14:paraId="1084D165" w14:textId="3D01ED6D" w:rsidR="004D7E60" w:rsidRDefault="004D7E60" w:rsidP="004D7E60">
      <w:pPr>
        <w:jc w:val="both"/>
        <w:rPr>
          <w:rFonts w:asciiTheme="minorHAnsi" w:hAnsiTheme="minorHAnsi"/>
          <w:bCs/>
          <w:szCs w:val="24"/>
          <w:lang w:val="fr-CA"/>
        </w:rPr>
      </w:pPr>
      <w:r w:rsidRPr="004D7E60">
        <w:rPr>
          <w:rFonts w:asciiTheme="minorHAnsi" w:hAnsiTheme="minorHAnsi"/>
          <w:bCs/>
          <w:szCs w:val="24"/>
          <w:lang w:val="fr-CA"/>
        </w:rPr>
        <w:t>Pour augmenter le nombre d’adeptes de boissons énergisantes, les efforts marketing devraient cibler les femmes avec la marque 3 et les hommes avec la marque 1.</w:t>
      </w:r>
    </w:p>
    <w:p w14:paraId="0A70D53F" w14:textId="46A13277" w:rsidR="004D7E60" w:rsidRDefault="004D7E60" w:rsidP="004D7E60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4D7E60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Notion d’indépendance</w:t>
      </w:r>
    </w:p>
    <w:p w14:paraId="3119E44F" w14:textId="77777777" w:rsidR="004D7E60" w:rsidRPr="004D7E60" w:rsidRDefault="004D7E60" w:rsidP="004D7E60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25B1891C" w14:textId="262EDFA0" w:rsidR="000A5148" w:rsidRDefault="000A5148" w:rsidP="00464A0D">
      <w:pPr>
        <w:numPr>
          <w:ilvl w:val="0"/>
          <w:numId w:val="10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4D7E60">
        <w:rPr>
          <w:rFonts w:asciiTheme="minorHAnsi" w:hAnsiTheme="minorHAnsi"/>
          <w:bCs/>
          <w:szCs w:val="24"/>
          <w:lang w:val="fr-CA"/>
        </w:rPr>
        <w:t xml:space="preserve">Deux événements, A et B, sont </w:t>
      </w:r>
      <w:r w:rsidRPr="004D7E60">
        <w:rPr>
          <w:rFonts w:asciiTheme="minorHAnsi" w:hAnsiTheme="minorHAnsi"/>
          <w:b/>
          <w:bCs/>
          <w:color w:val="C00000"/>
          <w:szCs w:val="24"/>
          <w:lang w:val="fr-CA"/>
        </w:rPr>
        <w:t>indépendants</w:t>
      </w:r>
      <w:r w:rsidRPr="004D7E60">
        <w:rPr>
          <w:rFonts w:asciiTheme="minorHAnsi" w:hAnsiTheme="minorHAnsi"/>
          <w:bCs/>
          <w:szCs w:val="24"/>
          <w:lang w:val="fr-CA"/>
        </w:rPr>
        <w:t xml:space="preserve"> si l’occurrence de A n’a </w:t>
      </w:r>
      <w:r w:rsidRPr="004D7E60">
        <w:rPr>
          <w:rFonts w:asciiTheme="minorHAnsi" w:hAnsiTheme="minorHAnsi"/>
          <w:bCs/>
          <w:szCs w:val="24"/>
          <w:u w:val="single"/>
          <w:lang w:val="fr-CA"/>
        </w:rPr>
        <w:t>aucune incidence</w:t>
      </w:r>
      <w:r w:rsidRPr="004D7E60">
        <w:rPr>
          <w:rFonts w:asciiTheme="minorHAnsi" w:hAnsiTheme="minorHAnsi"/>
          <w:bCs/>
          <w:szCs w:val="24"/>
          <w:lang w:val="fr-CA"/>
        </w:rPr>
        <w:t xml:space="preserve"> sur l’occurrence de B et vice versa. </w:t>
      </w:r>
    </w:p>
    <w:p w14:paraId="6F45D29E" w14:textId="7FE961BD" w:rsidR="004D7E60" w:rsidRPr="004D7E60" w:rsidRDefault="004D7E60" w:rsidP="004D7E60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26E5CBFE" w14:textId="77777777" w:rsidR="000A5148" w:rsidRPr="004D7E60" w:rsidRDefault="000A5148" w:rsidP="00464A0D">
      <w:pPr>
        <w:numPr>
          <w:ilvl w:val="0"/>
          <w:numId w:val="10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4D7E60">
        <w:rPr>
          <w:rFonts w:asciiTheme="minorHAnsi" w:hAnsiTheme="minorHAnsi"/>
          <w:bCs/>
          <w:szCs w:val="24"/>
          <w:lang w:val="fr-CA"/>
        </w:rPr>
        <w:t xml:space="preserve">En d’autres termes, si la probabilité de l’occurrence de A </w:t>
      </w:r>
      <w:r w:rsidRPr="004D7E60">
        <w:rPr>
          <w:rFonts w:asciiTheme="minorHAnsi" w:hAnsiTheme="minorHAnsi"/>
          <w:bCs/>
          <w:szCs w:val="24"/>
          <w:u w:val="single"/>
          <w:lang w:val="fr-CA"/>
        </w:rPr>
        <w:t>ne dépend pas</w:t>
      </w:r>
      <w:r w:rsidRPr="004D7E60">
        <w:rPr>
          <w:rFonts w:asciiTheme="minorHAnsi" w:hAnsiTheme="minorHAnsi"/>
          <w:bCs/>
          <w:szCs w:val="24"/>
          <w:lang w:val="fr-CA"/>
        </w:rPr>
        <w:t xml:space="preserve"> de l’occurrence ou </w:t>
      </w:r>
      <w:proofErr w:type="gramStart"/>
      <w:r w:rsidRPr="004D7E60">
        <w:rPr>
          <w:rFonts w:asciiTheme="minorHAnsi" w:hAnsiTheme="minorHAnsi"/>
          <w:bCs/>
          <w:szCs w:val="24"/>
          <w:lang w:val="fr-CA"/>
        </w:rPr>
        <w:t>la</w:t>
      </w:r>
      <w:proofErr w:type="gramEnd"/>
      <w:r w:rsidRPr="004D7E60">
        <w:rPr>
          <w:rFonts w:asciiTheme="minorHAnsi" w:hAnsiTheme="minorHAnsi"/>
          <w:bCs/>
          <w:szCs w:val="24"/>
          <w:lang w:val="fr-CA"/>
        </w:rPr>
        <w:t xml:space="preserve"> non occurrence de B et vice versa.</w:t>
      </w:r>
    </w:p>
    <w:p w14:paraId="2D8AE6E4" w14:textId="77777777" w:rsidR="004D7E60" w:rsidRDefault="004D7E60" w:rsidP="004D7E60">
      <w:pPr>
        <w:pStyle w:val="Paragraphedeliste"/>
        <w:jc w:val="both"/>
        <w:rPr>
          <w:rFonts w:asciiTheme="minorHAnsi" w:hAnsiTheme="minorHAnsi"/>
          <w:bCs/>
          <w:szCs w:val="24"/>
          <w:lang w:val="fr-CA"/>
        </w:rPr>
      </w:pPr>
    </w:p>
    <w:p w14:paraId="58CF9A6D" w14:textId="06D36590" w:rsidR="004D7E60" w:rsidRDefault="004D7E60" w:rsidP="004D7E60">
      <w:pPr>
        <w:pStyle w:val="Paragraphedeliste"/>
        <w:jc w:val="both"/>
        <w:rPr>
          <w:rFonts w:asciiTheme="minorHAnsi" w:hAnsiTheme="minorHAnsi"/>
          <w:bCs/>
          <w:szCs w:val="24"/>
          <w:lang w:val="fr-CA"/>
        </w:rPr>
      </w:pPr>
      <w:r w:rsidRPr="004D7E60">
        <w:rPr>
          <w:rFonts w:asciiTheme="minorHAnsi" w:hAnsiTheme="minorHAnsi"/>
          <w:bCs/>
          <w:szCs w:val="24"/>
          <w:lang w:val="fr-CA"/>
        </w:rPr>
        <w:t xml:space="preserve">Autrement dit, </w:t>
      </w:r>
    </w:p>
    <w:p w14:paraId="76EC09CB" w14:textId="5152BE6B" w:rsidR="00111D27" w:rsidRDefault="00111D27" w:rsidP="004D7E60">
      <w:pPr>
        <w:pStyle w:val="Paragraphedeliste"/>
        <w:jc w:val="both"/>
        <w:rPr>
          <w:rFonts w:asciiTheme="minorHAnsi" w:hAnsiTheme="minorHAnsi"/>
          <w:bCs/>
          <w:szCs w:val="24"/>
          <w:lang w:val="fr-CA"/>
        </w:rPr>
      </w:pPr>
    </w:p>
    <w:p w14:paraId="6E5FE376" w14:textId="77777777" w:rsidR="00111D27" w:rsidRDefault="00111D27" w:rsidP="004D7E60">
      <w:pPr>
        <w:pStyle w:val="Paragraphedeliste"/>
        <w:jc w:val="both"/>
        <w:rPr>
          <w:rFonts w:asciiTheme="minorHAnsi" w:hAnsiTheme="minorHAnsi"/>
          <w:bCs/>
          <w:szCs w:val="24"/>
          <w:lang w:val="fr-CA"/>
        </w:rPr>
      </w:pPr>
    </w:p>
    <w:p w14:paraId="01108B6C" w14:textId="1588A90F" w:rsidR="004D7E60" w:rsidRPr="004D7E60" w:rsidRDefault="004D7E60" w:rsidP="004D7E60">
      <w:pPr>
        <w:pStyle w:val="Paragraphedeliste"/>
        <w:jc w:val="both"/>
        <w:rPr>
          <w:rFonts w:asciiTheme="minorHAnsi" w:hAnsiTheme="minorHAnsi"/>
          <w:bCs/>
          <w:szCs w:val="24"/>
          <w:lang w:val="fr-CA"/>
        </w:rPr>
      </w:pPr>
      <w:r>
        <w:rPr>
          <w:rFonts w:asciiTheme="minorHAnsi" w:hAnsiTheme="minorHAnsi"/>
          <w:bCs/>
          <w:noProof/>
          <w:szCs w:val="24"/>
          <w:lang w:val="fr-CA"/>
        </w:rPr>
        <mc:AlternateContent>
          <mc:Choice Requires="wps">
            <w:drawing>
              <wp:anchor distT="0" distB="0" distL="114300" distR="114300" simplePos="0" relativeHeight="251692034" behindDoc="0" locked="0" layoutInCell="1" allowOverlap="1" wp14:anchorId="6654935A" wp14:editId="3B9CD9F0">
                <wp:simplePos x="0" y="0"/>
                <wp:positionH relativeFrom="margin">
                  <wp:posOffset>1071880</wp:posOffset>
                </wp:positionH>
                <wp:positionV relativeFrom="paragraph">
                  <wp:posOffset>59690</wp:posOffset>
                </wp:positionV>
                <wp:extent cx="3200400" cy="466725"/>
                <wp:effectExtent l="0" t="0" r="19050" b="28575"/>
                <wp:wrapNone/>
                <wp:docPr id="9" name="Rectangle :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4667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3F67AF51" id="Rectangle : coins arrondis 9" o:spid="_x0000_s1026" style="position:absolute;margin-left:84.4pt;margin-top:4.7pt;width:252pt;height:36.75pt;z-index:25169203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" filled="f" strokecolor="#c00000" strokeweight="2pt">
                <w10:wrap anchorx="margin"/>
              </v:roundrect>
            </w:pict>
          </mc:Fallback>
        </mc:AlternateContent>
      </w:r>
    </w:p>
    <w:p w14:paraId="2F64288E" w14:textId="72FB791E" w:rsidR="004D7E60" w:rsidRPr="009D59F4" w:rsidRDefault="009D59F4" w:rsidP="004D7E60">
      <w:pPr>
        <w:jc w:val="center"/>
        <w:rPr>
          <w:rFonts w:asciiTheme="minorHAnsi" w:hAnsiTheme="minorHAnsi"/>
          <w:b/>
          <w:bCs/>
          <w:szCs w:val="24"/>
          <w:lang w:val="fr-CA"/>
        </w:rPr>
      </w:pPr>
      <m:oMath>
        <m:r>
          <m:rPr>
            <m:sty m:val="bi"/>
          </m:rPr>
          <w:rPr>
            <w:rFonts w:ascii="Cambria Math" w:hAnsi="Cambria Math"/>
            <w:szCs w:val="24"/>
            <w:lang w:val="fr-CA"/>
          </w:rPr>
          <m:t>P(A | B) = P(A)</m:t>
        </m:r>
      </m:oMath>
      <w:r w:rsidR="00111D27" w:rsidRPr="009D59F4">
        <w:rPr>
          <w:rFonts w:asciiTheme="minorHAnsi" w:hAnsiTheme="minorHAnsi"/>
          <w:b/>
          <w:bCs/>
          <w:szCs w:val="24"/>
          <w:lang w:val="fr-CA"/>
        </w:rPr>
        <w:t xml:space="preserve">  </w:t>
      </w:r>
      <w:proofErr w:type="gramStart"/>
      <w:r w:rsidR="00111D27" w:rsidRPr="009D59F4">
        <w:rPr>
          <w:rFonts w:asciiTheme="minorHAnsi" w:hAnsiTheme="minorHAnsi"/>
          <w:b/>
          <w:bCs/>
          <w:szCs w:val="24"/>
          <w:lang w:val="fr-CA"/>
        </w:rPr>
        <w:t>et</w:t>
      </w:r>
      <w:proofErr w:type="gramEnd"/>
      <w:r w:rsidR="00111D27" w:rsidRPr="009D59F4">
        <w:rPr>
          <w:rFonts w:asciiTheme="minorHAnsi" w:hAnsiTheme="minorHAnsi"/>
          <w:b/>
          <w:bCs/>
          <w:szCs w:val="24"/>
          <w:lang w:val="fr-CA"/>
        </w:rPr>
        <w:t xml:space="preserve">   </w:t>
      </w:r>
      <m:oMath>
        <m:r>
          <m:rPr>
            <m:sty m:val="bi"/>
          </m:rPr>
          <w:rPr>
            <w:rFonts w:ascii="Cambria Math" w:hAnsi="Cambria Math"/>
            <w:szCs w:val="24"/>
            <w:lang w:val="fr-CA"/>
          </w:rPr>
          <m:t>P(B | A) = P(B)</m:t>
        </m:r>
      </m:oMath>
    </w:p>
    <w:p w14:paraId="71B96F1A" w14:textId="365A7F5C" w:rsidR="004D7E60" w:rsidRDefault="004D7E60" w:rsidP="004D7E60">
      <w:pPr>
        <w:ind w:firstLine="708"/>
        <w:jc w:val="both"/>
        <w:rPr>
          <w:rFonts w:asciiTheme="minorHAnsi" w:hAnsiTheme="minorHAnsi"/>
          <w:bCs/>
          <w:szCs w:val="24"/>
          <w:lang w:val="fr-CA"/>
        </w:rPr>
      </w:pPr>
    </w:p>
    <w:p w14:paraId="3074AB13" w14:textId="2B238017" w:rsidR="004D7E60" w:rsidRDefault="004D7E60" w:rsidP="004D7E60">
      <w:pPr>
        <w:ind w:firstLine="708"/>
        <w:jc w:val="both"/>
        <w:rPr>
          <w:rFonts w:asciiTheme="minorHAnsi" w:hAnsiTheme="minorHAnsi"/>
          <w:bCs/>
          <w:szCs w:val="24"/>
          <w:lang w:val="fr-CA"/>
        </w:rPr>
      </w:pPr>
    </w:p>
    <w:p w14:paraId="06C23568" w14:textId="2168BDBE" w:rsidR="004D7E60" w:rsidRPr="00111D27" w:rsidRDefault="004D7E60" w:rsidP="004D7E60">
      <w:pPr>
        <w:ind w:firstLine="708"/>
        <w:jc w:val="both"/>
        <w:rPr>
          <w:rFonts w:asciiTheme="minorHAnsi" w:hAnsiTheme="minorHAnsi"/>
          <w:bCs/>
          <w:szCs w:val="24"/>
          <w:lang w:val="fr-CA"/>
        </w:rPr>
      </w:pPr>
    </w:p>
    <w:p w14:paraId="0DFE3FAC" w14:textId="77777777" w:rsidR="004D7E60" w:rsidRPr="004D7E60" w:rsidRDefault="004D7E60" w:rsidP="004D7E60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6E530102" w14:textId="07605DCC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16FB04B3" w14:textId="6773ED39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65609A04" w14:textId="2D517DCD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429361B5" w14:textId="77777777" w:rsidR="00111D27" w:rsidRDefault="00111D27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4D7E60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Notion d’indépendance</w:t>
      </w:r>
    </w:p>
    <w:p w14:paraId="52D41487" w14:textId="5032F141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2BEE347D" w14:textId="03D85C32" w:rsidR="000A5148" w:rsidRPr="00111D27" w:rsidRDefault="000A5148" w:rsidP="00464A0D">
      <w:pPr>
        <w:pStyle w:val="Paragraphedeliste"/>
        <w:numPr>
          <w:ilvl w:val="0"/>
          <w:numId w:val="11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111D27">
        <w:rPr>
          <w:rFonts w:asciiTheme="minorHAnsi" w:hAnsiTheme="minorHAnsi"/>
          <w:bCs/>
          <w:szCs w:val="24"/>
          <w:lang w:val="fr-CA"/>
        </w:rPr>
        <w:t>Par exemple, soit A le résultat d’un premier lancer d’une pièce de monnaie et B le résultat d’un deuxième lancer d’une pièce monnaie.</w:t>
      </w:r>
    </w:p>
    <w:p w14:paraId="1E55A163" w14:textId="4C42C699" w:rsidR="00111D27" w:rsidRDefault="00111D27" w:rsidP="00111D27">
      <w:pPr>
        <w:ind w:left="360"/>
        <w:jc w:val="both"/>
        <w:rPr>
          <w:rFonts w:asciiTheme="minorHAnsi" w:hAnsiTheme="minorHAnsi"/>
          <w:bCs/>
          <w:szCs w:val="24"/>
          <w:lang w:val="fr-CA"/>
        </w:rPr>
      </w:pPr>
    </w:p>
    <w:p w14:paraId="38C9A829" w14:textId="77777777" w:rsidR="00111D27" w:rsidRPr="00111D27" w:rsidRDefault="00111D27" w:rsidP="00111D27">
      <w:pPr>
        <w:ind w:left="360"/>
        <w:jc w:val="both"/>
        <w:rPr>
          <w:rFonts w:asciiTheme="minorHAnsi" w:hAnsiTheme="minorHAnsi"/>
          <w:bCs/>
          <w:szCs w:val="24"/>
          <w:lang w:val="fr-CA"/>
        </w:rPr>
      </w:pPr>
    </w:p>
    <w:p w14:paraId="6C606F82" w14:textId="77777777" w:rsidR="000A5148" w:rsidRPr="00111D27" w:rsidRDefault="000A5148" w:rsidP="00464A0D">
      <w:pPr>
        <w:pStyle w:val="Paragraphedeliste"/>
        <w:numPr>
          <w:ilvl w:val="0"/>
          <w:numId w:val="11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111D27">
        <w:rPr>
          <w:rFonts w:asciiTheme="minorHAnsi" w:hAnsiTheme="minorHAnsi"/>
          <w:bCs/>
          <w:szCs w:val="24"/>
          <w:lang w:val="fr-CA"/>
        </w:rPr>
        <w:t>Quelle est la probabilité que B soit pile (ou face) sachant que le résultat de A est face (ou pile)?</w:t>
      </w:r>
    </w:p>
    <w:p w14:paraId="2A53EE93" w14:textId="62BBA617" w:rsidR="002C146D" w:rsidRDefault="002C146D" w:rsidP="00111D27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53DFB53E" w14:textId="1E461E58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0306E745" w14:textId="23ADFCCB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64C7B689" w14:textId="6810D048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68134F31" w14:textId="12B3C465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158206E0" w14:textId="096A59EB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50083368" w14:textId="6F29F8BA" w:rsidR="002C146D" w:rsidRDefault="002C146D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3837D83B" w14:textId="2CC3BC63" w:rsidR="00111D27" w:rsidRDefault="00111D27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6C1EF5CF" w14:textId="5F377893" w:rsidR="00111D27" w:rsidRDefault="00111D27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6E1993C3" w14:textId="3515E3A2" w:rsidR="00111D27" w:rsidRDefault="00111D27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23CA8915" w14:textId="420D46C3" w:rsidR="00111D27" w:rsidRDefault="00111D27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12608ADF" w14:textId="24799AA1" w:rsidR="00111D27" w:rsidRDefault="00111D27" w:rsidP="002C146D">
      <w:pPr>
        <w:ind w:left="720"/>
        <w:jc w:val="both"/>
        <w:rPr>
          <w:rFonts w:asciiTheme="minorHAnsi" w:hAnsiTheme="minorHAnsi"/>
          <w:bCs/>
          <w:szCs w:val="24"/>
          <w:lang w:val="fr-CA"/>
        </w:rPr>
      </w:pPr>
    </w:p>
    <w:p w14:paraId="3C24516C" w14:textId="77777777" w:rsidR="00111D27" w:rsidRDefault="00111D27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4D7E60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Notion d’indépendance</w:t>
      </w:r>
    </w:p>
    <w:p w14:paraId="64A6C00E" w14:textId="6039C085" w:rsid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29A44E26" w14:textId="5E5BC729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w:r w:rsidRPr="00111D27">
        <w:rPr>
          <w:rFonts w:asciiTheme="minorHAnsi" w:hAnsiTheme="minorHAnsi"/>
          <w:bCs/>
          <w:szCs w:val="24"/>
          <w:lang w:val="fr-CA"/>
        </w:rPr>
        <w:t xml:space="preserve">Supposons qu’un échantillon aléatoire de 500 clients d’un supermarché dans quatre régions différentes </w:t>
      </w:r>
      <w:proofErr w:type="gramStart"/>
      <w:r w:rsidRPr="00111D27">
        <w:rPr>
          <w:rFonts w:asciiTheme="minorHAnsi" w:hAnsiTheme="minorHAnsi"/>
          <w:bCs/>
          <w:szCs w:val="24"/>
          <w:lang w:val="fr-CA"/>
        </w:rPr>
        <w:t>ont</w:t>
      </w:r>
      <w:proofErr w:type="gramEnd"/>
      <w:r w:rsidRPr="00111D27">
        <w:rPr>
          <w:rFonts w:asciiTheme="minorHAnsi" w:hAnsiTheme="minorHAnsi"/>
          <w:bCs/>
          <w:szCs w:val="24"/>
          <w:lang w:val="fr-CA"/>
        </w:rPr>
        <w:t xml:space="preserve"> participé à un sondage sur la satisfaction du service à la clientèle.</w:t>
      </w:r>
    </w:p>
    <w:tbl>
      <w:tblPr>
        <w:tblW w:w="6070" w:type="dxa"/>
        <w:tblInd w:w="106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17"/>
        <w:gridCol w:w="1517"/>
        <w:gridCol w:w="1519"/>
        <w:gridCol w:w="1517"/>
      </w:tblGrid>
      <w:tr w:rsidR="00111D27" w:rsidRPr="00111D27" w14:paraId="6710D3D7" w14:textId="77777777" w:rsidTr="00111D27">
        <w:trPr>
          <w:trHeight w:val="74"/>
        </w:trPr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5E6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9B6854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fr-CA"/>
              </w:rPr>
            </w:pPr>
          </w:p>
        </w:tc>
        <w:tc>
          <w:tcPr>
            <w:tcW w:w="3036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5E6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FE1F53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/>
                <w:bCs/>
                <w:szCs w:val="24"/>
                <w:lang w:val="fr-CA"/>
              </w:rPr>
              <w:t>Satisfaction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5E6F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04B7EE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</w:p>
        </w:tc>
      </w:tr>
      <w:tr w:rsidR="00111D27" w:rsidRPr="00111D27" w14:paraId="43C253AD" w14:textId="77777777" w:rsidTr="00111D27">
        <w:trPr>
          <w:trHeight w:val="74"/>
        </w:trPr>
        <w:tc>
          <w:tcPr>
            <w:tcW w:w="15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9BC9A9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</w:p>
        </w:tc>
        <w:tc>
          <w:tcPr>
            <w:tcW w:w="15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9407BF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oui</w:t>
            </w:r>
          </w:p>
        </w:tc>
        <w:tc>
          <w:tcPr>
            <w:tcW w:w="151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FA22CC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non</w:t>
            </w:r>
          </w:p>
        </w:tc>
        <w:tc>
          <w:tcPr>
            <w:tcW w:w="15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15C20E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/>
                <w:bCs/>
                <w:szCs w:val="24"/>
                <w:lang w:val="fr-CA"/>
              </w:rPr>
              <w:t>total</w:t>
            </w:r>
          </w:p>
        </w:tc>
      </w:tr>
      <w:tr w:rsidR="00111D27" w:rsidRPr="00111D27" w14:paraId="47D0C4F2" w14:textId="77777777" w:rsidTr="00111D27">
        <w:trPr>
          <w:trHeight w:val="89"/>
        </w:trPr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A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0DD5B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Région 1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AFC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08A6CD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98</w:t>
            </w:r>
          </w:p>
        </w:tc>
        <w:tc>
          <w:tcPr>
            <w:tcW w:w="1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AFC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F3EFE6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42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AFC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4713D6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140</w:t>
            </w:r>
          </w:p>
        </w:tc>
      </w:tr>
      <w:tr w:rsidR="00111D27" w:rsidRPr="00111D27" w14:paraId="31E6C3FA" w14:textId="77777777" w:rsidTr="00111D27">
        <w:trPr>
          <w:trHeight w:val="89"/>
        </w:trPr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204757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Région 2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45D9CC4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84</w:t>
            </w:r>
          </w:p>
        </w:tc>
        <w:tc>
          <w:tcPr>
            <w:tcW w:w="1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53BB9C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36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511030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120</w:t>
            </w:r>
          </w:p>
        </w:tc>
      </w:tr>
      <w:tr w:rsidR="00111D27" w:rsidRPr="00111D27" w14:paraId="12B3857D" w14:textId="77777777" w:rsidTr="00111D27">
        <w:trPr>
          <w:trHeight w:val="89"/>
        </w:trPr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AF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90CAF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Région 3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AFC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687E9F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112</w:t>
            </w:r>
          </w:p>
        </w:tc>
        <w:tc>
          <w:tcPr>
            <w:tcW w:w="1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AFC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CE8D14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48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5FAFC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0700B8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160</w:t>
            </w:r>
          </w:p>
        </w:tc>
      </w:tr>
      <w:tr w:rsidR="00111D27" w:rsidRPr="00111D27" w14:paraId="5B729932" w14:textId="77777777" w:rsidTr="00111D27">
        <w:trPr>
          <w:trHeight w:val="89"/>
        </w:trPr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14BC71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Région 4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8DFF17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56</w:t>
            </w:r>
          </w:p>
        </w:tc>
        <w:tc>
          <w:tcPr>
            <w:tcW w:w="1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7FC622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24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5F9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0E9B4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80</w:t>
            </w:r>
          </w:p>
        </w:tc>
      </w:tr>
      <w:tr w:rsidR="00111D27" w:rsidRPr="00111D27" w14:paraId="401E6DD4" w14:textId="77777777" w:rsidTr="00111D27">
        <w:trPr>
          <w:trHeight w:val="74"/>
        </w:trPr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EC1D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6C0847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/>
                <w:bCs/>
                <w:szCs w:val="24"/>
                <w:lang w:val="fr-CA"/>
              </w:rPr>
              <w:t>Total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EC1DA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8661F7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350</w:t>
            </w:r>
          </w:p>
        </w:tc>
        <w:tc>
          <w:tcPr>
            <w:tcW w:w="151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EC1DA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68EFDD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150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EC1DA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C6AE6D" w14:textId="77777777" w:rsidR="00111D27" w:rsidRPr="00111D27" w:rsidRDefault="00111D27" w:rsidP="00111D27">
            <w:pPr>
              <w:jc w:val="both"/>
              <w:rPr>
                <w:rFonts w:asciiTheme="minorHAnsi" w:hAnsiTheme="minorHAnsi"/>
                <w:bCs/>
                <w:szCs w:val="24"/>
                <w:lang w:val="en-CA"/>
              </w:rPr>
            </w:pPr>
            <w:r w:rsidRPr="00111D27">
              <w:rPr>
                <w:rFonts w:asciiTheme="minorHAnsi" w:hAnsiTheme="minorHAnsi"/>
                <w:bCs/>
                <w:szCs w:val="24"/>
                <w:lang w:val="fr-CA"/>
              </w:rPr>
              <w:t>500</w:t>
            </w:r>
          </w:p>
        </w:tc>
      </w:tr>
    </w:tbl>
    <w:p w14:paraId="2BB89F26" w14:textId="77777777" w:rsid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1F56D9EE" w14:textId="69959D18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w:r w:rsidRPr="00111D27">
        <w:rPr>
          <w:rFonts w:asciiTheme="minorHAnsi" w:hAnsiTheme="minorHAnsi"/>
          <w:bCs/>
          <w:szCs w:val="24"/>
          <w:lang w:val="fr-CA"/>
        </w:rPr>
        <w:t>Est-ce que la probabilité qu’un client soit satisfait dépend de la région ou est-ce que la région et la satisfaction sont indépendantes?</w:t>
      </w:r>
    </w:p>
    <w:p w14:paraId="79BF8DE1" w14:textId="4539C4B1" w:rsidR="002C146D" w:rsidRDefault="002C146D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543B98C9" w14:textId="2F41EE61" w:rsidR="002C146D" w:rsidRPr="00111D27" w:rsidRDefault="00111D27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111D27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Notion d’indépendance</w:t>
      </w:r>
    </w:p>
    <w:p w14:paraId="37DACA21" w14:textId="269118BE" w:rsidR="002C146D" w:rsidRPr="00111D27" w:rsidRDefault="002C146D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22BEEB94" w14:textId="37EC73C0" w:rsid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w:r w:rsidRPr="00111D27">
        <w:rPr>
          <w:rFonts w:asciiTheme="minorHAnsi" w:hAnsiTheme="minorHAnsi"/>
          <w:bCs/>
          <w:szCs w:val="24"/>
          <w:lang w:val="fr-CA"/>
        </w:rPr>
        <w:t xml:space="preserve">Nous avons vu que la </w:t>
      </w:r>
      <w:r w:rsidRPr="00111D27">
        <w:rPr>
          <w:rFonts w:asciiTheme="minorHAnsi" w:hAnsiTheme="minorHAnsi"/>
          <w:b/>
          <w:bCs/>
          <w:szCs w:val="24"/>
          <w:lang w:val="fr-CA"/>
        </w:rPr>
        <w:t>probabilité conditionnelle</w:t>
      </w:r>
      <w:r>
        <w:rPr>
          <w:rFonts w:asciiTheme="minorHAnsi" w:hAnsiTheme="minorHAnsi"/>
          <w:bCs/>
          <w:szCs w:val="24"/>
          <w:lang w:val="fr-CA"/>
        </w:rPr>
        <w:t xml:space="preserve"> est définie comme :</w:t>
      </w:r>
    </w:p>
    <w:p w14:paraId="05216D7D" w14:textId="77777777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11605932" w14:textId="487956AE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m:oMathPara>
        <m:oMath>
          <m:r>
            <w:rPr>
              <w:rFonts w:ascii="Cambria Math" w:hAnsi="Cambria Math"/>
              <w:szCs w:val="24"/>
              <w:lang w:val="fr-CA"/>
            </w:rPr>
            <m:t>P(A | B) = P(A et B) / P(B)</m:t>
          </m:r>
        </m:oMath>
      </m:oMathPara>
    </w:p>
    <w:p w14:paraId="384A9121" w14:textId="77777777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w:proofErr w:type="gramStart"/>
      <w:r w:rsidRPr="00111D27">
        <w:rPr>
          <w:rFonts w:asciiTheme="minorHAnsi" w:hAnsiTheme="minorHAnsi"/>
          <w:bCs/>
          <w:szCs w:val="24"/>
          <w:lang w:val="fr-CA"/>
        </w:rPr>
        <w:t>ou</w:t>
      </w:r>
      <w:proofErr w:type="gramEnd"/>
      <w:r w:rsidRPr="00111D27">
        <w:rPr>
          <w:rFonts w:asciiTheme="minorHAnsi" w:hAnsiTheme="minorHAnsi"/>
          <w:bCs/>
          <w:szCs w:val="24"/>
          <w:lang w:val="fr-CA"/>
        </w:rPr>
        <w:t xml:space="preserve"> </w:t>
      </w:r>
    </w:p>
    <w:p w14:paraId="1FAE8126" w14:textId="3DE1D0F0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m:oMathPara>
        <m:oMath>
          <m:r>
            <w:rPr>
              <w:rFonts w:ascii="Cambria Math" w:hAnsi="Cambria Math"/>
              <w:szCs w:val="24"/>
              <w:lang w:val="fr-CA"/>
            </w:rPr>
            <m:t>P(B | A) = P(A et B) / P(A).</m:t>
          </m:r>
        </m:oMath>
      </m:oMathPara>
    </w:p>
    <w:p w14:paraId="66E3EF2D" w14:textId="77777777" w:rsid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049D4056" w14:textId="72A4F57B" w:rsid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w:r w:rsidRPr="00111D27">
        <w:rPr>
          <w:rFonts w:asciiTheme="minorHAnsi" w:hAnsiTheme="minorHAnsi"/>
          <w:bCs/>
          <w:szCs w:val="24"/>
          <w:lang w:val="fr-CA"/>
        </w:rPr>
        <w:t xml:space="preserve">Ainsi nous avons pour la </w:t>
      </w:r>
      <w:r w:rsidRPr="00111D27">
        <w:rPr>
          <w:rFonts w:asciiTheme="minorHAnsi" w:hAnsiTheme="minorHAnsi"/>
          <w:b/>
          <w:bCs/>
          <w:szCs w:val="24"/>
          <w:lang w:val="fr-CA"/>
        </w:rPr>
        <w:t>probabilité conjointe de A et B</w:t>
      </w:r>
      <w:r>
        <w:rPr>
          <w:rFonts w:asciiTheme="minorHAnsi" w:hAnsiTheme="minorHAnsi"/>
          <w:b/>
          <w:bCs/>
          <w:szCs w:val="24"/>
          <w:lang w:val="fr-CA"/>
        </w:rPr>
        <w:t> </w:t>
      </w:r>
      <w:r>
        <w:rPr>
          <w:rFonts w:asciiTheme="minorHAnsi" w:hAnsiTheme="minorHAnsi"/>
          <w:bCs/>
          <w:szCs w:val="24"/>
          <w:lang w:val="fr-CA"/>
        </w:rPr>
        <w:t>:</w:t>
      </w:r>
    </w:p>
    <w:p w14:paraId="53920CF0" w14:textId="77777777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1FB9D931" w14:textId="001CCEFE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m:oMathPara>
        <m:oMath>
          <m:r>
            <w:rPr>
              <w:rFonts w:ascii="Cambria Math" w:hAnsi="Cambria Math"/>
              <w:szCs w:val="24"/>
              <w:lang w:val="fr-CA"/>
            </w:rPr>
            <m:t>P(A et B) = P(A | B) P(B) = P(B | A) P(A).</m:t>
          </m:r>
        </m:oMath>
      </m:oMathPara>
    </w:p>
    <w:p w14:paraId="755F7FDF" w14:textId="77777777" w:rsid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37CDFE40" w14:textId="423CEAF8" w:rsid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w:r w:rsidRPr="00111D27">
        <w:rPr>
          <w:rFonts w:asciiTheme="minorHAnsi" w:hAnsiTheme="minorHAnsi"/>
          <w:bCs/>
          <w:szCs w:val="24"/>
          <w:lang w:val="fr-CA"/>
        </w:rPr>
        <w:t xml:space="preserve">Par conséquent, si </w:t>
      </w:r>
      <w:r w:rsidRPr="00111D27">
        <w:rPr>
          <w:rFonts w:asciiTheme="minorHAnsi" w:hAnsiTheme="minorHAnsi"/>
          <w:b/>
          <w:bCs/>
          <w:szCs w:val="24"/>
          <w:lang w:val="fr-CA"/>
        </w:rPr>
        <w:t xml:space="preserve">A et B sont indépendants </w:t>
      </w:r>
      <w:r w:rsidRPr="00111D27">
        <w:rPr>
          <w:rFonts w:asciiTheme="minorHAnsi" w:hAnsiTheme="minorHAnsi"/>
          <w:bCs/>
          <w:szCs w:val="24"/>
          <w:lang w:val="fr-CA"/>
        </w:rPr>
        <w:t xml:space="preserve">nous obtenons </w:t>
      </w:r>
      <w:r w:rsidRPr="00111D27">
        <w:rPr>
          <w:rFonts w:asciiTheme="minorHAnsi" w:hAnsiTheme="minorHAnsi"/>
          <w:b/>
          <w:bCs/>
          <w:szCs w:val="24"/>
          <w:u w:val="single"/>
          <w:lang w:val="fr-CA"/>
        </w:rPr>
        <w:t>la règle de multiplication</w:t>
      </w:r>
      <w:r w:rsidRPr="00111D27">
        <w:rPr>
          <w:rFonts w:asciiTheme="minorHAnsi" w:hAnsiTheme="minorHAnsi"/>
          <w:bCs/>
          <w:szCs w:val="24"/>
          <w:u w:val="single"/>
          <w:lang w:val="fr-CA"/>
        </w:rPr>
        <w:t xml:space="preserve"> </w:t>
      </w:r>
      <w:r w:rsidRPr="00111D27">
        <w:rPr>
          <w:rFonts w:asciiTheme="minorHAnsi" w:hAnsiTheme="minorHAnsi"/>
          <w:bCs/>
          <w:szCs w:val="24"/>
          <w:lang w:val="fr-CA"/>
        </w:rPr>
        <w:t>suivante:</w:t>
      </w:r>
    </w:p>
    <w:p w14:paraId="360EF12E" w14:textId="3F71BF5F" w:rsidR="00111D27" w:rsidRPr="00111D27" w:rsidRDefault="00111D27" w:rsidP="00111D27">
      <w:pPr>
        <w:jc w:val="both"/>
        <w:rPr>
          <w:rFonts w:asciiTheme="minorHAnsi" w:hAnsiTheme="minorHAnsi"/>
          <w:bCs/>
          <w:szCs w:val="24"/>
          <w:lang w:val="fr-CA"/>
        </w:rPr>
      </w:pPr>
      <w:r>
        <w:rPr>
          <w:rFonts w:asciiTheme="minorHAnsi" w:hAnsiTheme="minorHAnsi"/>
          <w:bCs/>
          <w:noProof/>
          <w:szCs w:val="24"/>
          <w:lang w:val="fr-CA"/>
        </w:rPr>
        <mc:AlternateContent>
          <mc:Choice Requires="wps">
            <w:drawing>
              <wp:anchor distT="0" distB="0" distL="114300" distR="114300" simplePos="0" relativeHeight="251694082" behindDoc="0" locked="0" layoutInCell="1" allowOverlap="1" wp14:anchorId="37805911" wp14:editId="381A440F">
                <wp:simplePos x="0" y="0"/>
                <wp:positionH relativeFrom="page">
                  <wp:align>center</wp:align>
                </wp:positionH>
                <wp:positionV relativeFrom="paragraph">
                  <wp:posOffset>75565</wp:posOffset>
                </wp:positionV>
                <wp:extent cx="3048000" cy="466725"/>
                <wp:effectExtent l="0" t="0" r="19050" b="28575"/>
                <wp:wrapNone/>
                <wp:docPr id="11" name="Rectangle :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4667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415BA560" id="Rectangle : coins arrondis 11" o:spid="_x0000_s1026" style="position:absolute;margin-left:0;margin-top:5.95pt;width:240pt;height:36.75pt;z-index:25169408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" filled="f" strokecolor="#c00000" strokeweight="2pt">
                <w10:wrap anchorx="page"/>
              </v:roundrect>
            </w:pict>
          </mc:Fallback>
        </mc:AlternateContent>
      </w:r>
    </w:p>
    <w:p w14:paraId="749FA1BB" w14:textId="64761DED" w:rsidR="00111D27" w:rsidRPr="009D59F4" w:rsidRDefault="009D59F4" w:rsidP="00111D27">
      <w:pPr>
        <w:jc w:val="both"/>
        <w:rPr>
          <w:rFonts w:asciiTheme="minorHAnsi" w:hAnsiTheme="minorHAnsi"/>
          <w:b/>
          <w:bCs/>
          <w:szCs w:val="24"/>
          <w:lang w:val="en-CA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4"/>
              <w:lang w:val="fr-CA"/>
            </w:rPr>
            <m:t>P(A et B) = P(A) P(B) = P(B) P(A).</m:t>
          </m:r>
        </m:oMath>
      </m:oMathPara>
    </w:p>
    <w:p w14:paraId="276F06F8" w14:textId="4D012192" w:rsidR="002C146D" w:rsidRPr="002C146D" w:rsidRDefault="002C146D" w:rsidP="00111D27">
      <w:pPr>
        <w:jc w:val="both"/>
        <w:rPr>
          <w:rFonts w:asciiTheme="minorHAnsi" w:hAnsiTheme="minorHAnsi"/>
          <w:bCs/>
          <w:szCs w:val="24"/>
          <w:lang w:val="fr-CA"/>
        </w:rPr>
      </w:pPr>
    </w:p>
    <w:p w14:paraId="28E79BA0" w14:textId="6E9F3201" w:rsidR="00F74BA5" w:rsidRDefault="00F74BA5">
      <w:pPr>
        <w:rPr>
          <w:rStyle w:val="Lienhypertexte"/>
          <w:rFonts w:asciiTheme="minorHAnsi" w:hAnsiTheme="minorHAnsi"/>
          <w:bCs/>
          <w:szCs w:val="24"/>
          <w:lang w:val="fr-CA"/>
        </w:rPr>
      </w:pPr>
      <w:r>
        <w:rPr>
          <w:rStyle w:val="Lienhypertexte"/>
          <w:rFonts w:asciiTheme="minorHAnsi" w:hAnsiTheme="minorHAnsi"/>
          <w:bCs/>
          <w:szCs w:val="24"/>
          <w:lang w:val="fr-CA"/>
        </w:rPr>
        <w:br w:type="page"/>
      </w:r>
    </w:p>
    <w:p w14:paraId="6C4E3ECE" w14:textId="46A7F331" w:rsidR="00111D27" w:rsidRDefault="00111D27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111D27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Les règles d’association</w:t>
      </w:r>
    </w:p>
    <w:p w14:paraId="4FEDEA0B" w14:textId="4E77FE3F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  <w:r>
        <w:rPr>
          <w:rFonts w:asciiTheme="minorHAnsi" w:hAnsiTheme="minorHAnsi"/>
          <w:b/>
          <w:bCs/>
          <w:noProof/>
          <w:color w:val="0000FF"/>
          <w:sz w:val="28"/>
          <w:szCs w:val="28"/>
          <w:lang w:val="fr-CA"/>
        </w:rPr>
        <w:drawing>
          <wp:anchor distT="0" distB="0" distL="114300" distR="114300" simplePos="0" relativeHeight="251695106" behindDoc="1" locked="0" layoutInCell="1" allowOverlap="1" wp14:anchorId="377AE21B" wp14:editId="28ED5BD5">
            <wp:simplePos x="0" y="0"/>
            <wp:positionH relativeFrom="page">
              <wp:align>center</wp:align>
            </wp:positionH>
            <wp:positionV relativeFrom="paragraph">
              <wp:posOffset>416560</wp:posOffset>
            </wp:positionV>
            <wp:extent cx="5324475" cy="2486025"/>
            <wp:effectExtent l="0" t="0" r="9525" b="9525"/>
            <wp:wrapTight wrapText="bothSides">
              <wp:wrapPolygon edited="0">
                <wp:start x="0" y="0"/>
                <wp:lineTo x="0" y="21517"/>
                <wp:lineTo x="21561" y="21517"/>
                <wp:lineTo x="21561" y="0"/>
                <wp:lineTo x="0" y="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0FD5F9" w14:textId="725553AD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7659B5D9" w14:textId="58B708B9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00D67C19" w14:textId="50AE0667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</w:pPr>
      <w:r w:rsidRPr="000E50B9"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  <w:lastRenderedPageBreak/>
        <w:t>Objectif de l’analyse des associations</w:t>
      </w:r>
    </w:p>
    <w:p w14:paraId="3F388A97" w14:textId="1757D74B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</w:pPr>
    </w:p>
    <w:p w14:paraId="4CEEA5EB" w14:textId="76334F42" w:rsidR="000A5148" w:rsidRDefault="000A5148" w:rsidP="00464A0D">
      <w:pPr>
        <w:pStyle w:val="Paragraphedeliste"/>
        <w:numPr>
          <w:ilvl w:val="0"/>
          <w:numId w:val="11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0E50B9">
        <w:rPr>
          <w:rFonts w:asciiTheme="minorHAnsi" w:hAnsiTheme="minorHAnsi"/>
          <w:b/>
          <w:bCs/>
          <w:szCs w:val="24"/>
          <w:lang w:val="fr-CA"/>
        </w:rPr>
        <w:t>Identifier des profils</w:t>
      </w:r>
      <w:r w:rsidRPr="000E50B9">
        <w:rPr>
          <w:rFonts w:asciiTheme="minorHAnsi" w:hAnsiTheme="minorHAnsi"/>
          <w:bCs/>
          <w:szCs w:val="24"/>
          <w:lang w:val="fr-CA"/>
        </w:rPr>
        <w:t xml:space="preserve">, associations ou structures entre </w:t>
      </w:r>
      <w:r w:rsidRPr="000E50B9">
        <w:rPr>
          <w:rFonts w:asciiTheme="minorHAnsi" w:hAnsiTheme="minorHAnsi"/>
          <w:b/>
          <w:bCs/>
          <w:szCs w:val="24"/>
          <w:lang w:val="fr-CA"/>
        </w:rPr>
        <w:t>les items</w:t>
      </w:r>
      <w:r w:rsidRPr="000E50B9">
        <w:rPr>
          <w:rFonts w:asciiTheme="minorHAnsi" w:hAnsiTheme="minorHAnsi"/>
          <w:bCs/>
          <w:szCs w:val="24"/>
          <w:lang w:val="fr-CA"/>
        </w:rPr>
        <w:t xml:space="preserve"> ou objets qui sont fréquents à partir des informations dans les bases de données transactionnelles, relationnelles, ou dans les entrepôts de données.</w:t>
      </w:r>
    </w:p>
    <w:p w14:paraId="2974984E" w14:textId="77777777" w:rsidR="000E50B9" w:rsidRPr="000E50B9" w:rsidRDefault="000E50B9" w:rsidP="000E50B9">
      <w:pPr>
        <w:pStyle w:val="Paragraphedeliste"/>
        <w:jc w:val="both"/>
        <w:rPr>
          <w:rFonts w:asciiTheme="minorHAnsi" w:hAnsiTheme="minorHAnsi"/>
          <w:bCs/>
          <w:szCs w:val="24"/>
          <w:lang w:val="fr-CA"/>
        </w:rPr>
      </w:pPr>
    </w:p>
    <w:p w14:paraId="7A5FF432" w14:textId="0A1660A0" w:rsidR="000A5148" w:rsidRDefault="000A5148" w:rsidP="00464A0D">
      <w:pPr>
        <w:pStyle w:val="Paragraphedeliste"/>
        <w:numPr>
          <w:ilvl w:val="0"/>
          <w:numId w:val="11"/>
        </w:numPr>
        <w:jc w:val="both"/>
        <w:rPr>
          <w:rFonts w:asciiTheme="minorHAnsi" w:hAnsiTheme="minorHAnsi"/>
          <w:bCs/>
          <w:szCs w:val="24"/>
          <w:lang w:val="fr-CA"/>
        </w:rPr>
      </w:pPr>
      <w:r w:rsidRPr="000E50B9">
        <w:rPr>
          <w:rFonts w:asciiTheme="minorHAnsi" w:hAnsiTheme="minorHAnsi"/>
          <w:bCs/>
          <w:szCs w:val="24"/>
          <w:lang w:val="fr-CA"/>
        </w:rPr>
        <w:t xml:space="preserve">Autrement dit, il s’agit </w:t>
      </w:r>
      <w:r w:rsidRPr="000E50B9">
        <w:rPr>
          <w:rFonts w:asciiTheme="minorHAnsi" w:hAnsiTheme="minorHAnsi"/>
          <w:b/>
          <w:bCs/>
          <w:szCs w:val="24"/>
          <w:lang w:val="fr-CA"/>
        </w:rPr>
        <w:t>d’identifier les items qui apparaissent souvent ensemble</w:t>
      </w:r>
      <w:r w:rsidR="000E50B9">
        <w:rPr>
          <w:rFonts w:asciiTheme="minorHAnsi" w:hAnsiTheme="minorHAnsi"/>
          <w:bCs/>
          <w:szCs w:val="24"/>
          <w:lang w:val="fr-CA"/>
        </w:rPr>
        <w:t xml:space="preserve"> </w:t>
      </w:r>
      <w:r w:rsidRPr="000E50B9">
        <w:rPr>
          <w:rFonts w:asciiTheme="minorHAnsi" w:hAnsiTheme="minorHAnsi"/>
          <w:bCs/>
          <w:szCs w:val="24"/>
          <w:lang w:val="fr-CA"/>
        </w:rPr>
        <w:t>lors d’un événement (ex. les items ou produits achetés lors d’une visite dans un magasin ou consultés sur un site web).</w:t>
      </w:r>
    </w:p>
    <w:p w14:paraId="178583DD" w14:textId="1ADF0FE8" w:rsidR="000E50B9" w:rsidRPr="000E50B9" w:rsidRDefault="000E50B9" w:rsidP="000E50B9">
      <w:pPr>
        <w:rPr>
          <w:rFonts w:asciiTheme="minorHAnsi" w:hAnsiTheme="minorHAnsi"/>
          <w:bCs/>
          <w:color w:val="C00000"/>
          <w:szCs w:val="24"/>
          <w:lang w:val="fr-CA"/>
        </w:rPr>
      </w:pPr>
    </w:p>
    <w:p w14:paraId="5F5CB87D" w14:textId="5A2534EF" w:rsidR="000E50B9" w:rsidRPr="000E50B9" w:rsidRDefault="000E50B9" w:rsidP="000E50B9">
      <w:pPr>
        <w:rPr>
          <w:rFonts w:asciiTheme="minorHAnsi" w:hAnsiTheme="minorHAnsi"/>
          <w:b/>
          <w:bCs/>
          <w:color w:val="C00000"/>
          <w:szCs w:val="24"/>
          <w:lang w:val="fr-CA"/>
        </w:rPr>
      </w:pPr>
      <w:r w:rsidRPr="000E50B9">
        <w:rPr>
          <w:rFonts w:asciiTheme="minorHAnsi" w:hAnsiTheme="minorHAnsi"/>
          <w:b/>
          <w:bCs/>
          <w:color w:val="C00000"/>
          <w:szCs w:val="24"/>
          <w:lang w:val="fr-CA"/>
        </w:rPr>
        <w:t>Quelques exemples d’applications</w:t>
      </w:r>
    </w:p>
    <w:p w14:paraId="5D3AC287" w14:textId="39F656BA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</w:pPr>
    </w:p>
    <w:p w14:paraId="7883996B" w14:textId="77777777" w:rsidR="000A5148" w:rsidRPr="000E50B9" w:rsidRDefault="000A5148" w:rsidP="00464A0D">
      <w:pPr>
        <w:pStyle w:val="Paragraphedeliste"/>
        <w:numPr>
          <w:ilvl w:val="0"/>
          <w:numId w:val="11"/>
        </w:numPr>
        <w:spacing w:line="480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0E50B9">
        <w:rPr>
          <w:rFonts w:asciiTheme="minorHAnsi" w:hAnsiTheme="minorHAnsi"/>
          <w:bCs/>
          <w:szCs w:val="24"/>
          <w:lang w:val="fr-CA"/>
        </w:rPr>
        <w:t>Offres promotionnelles personnalisées (coupons rabais).</w:t>
      </w:r>
    </w:p>
    <w:p w14:paraId="6BA19142" w14:textId="77777777" w:rsidR="000A5148" w:rsidRPr="000E50B9" w:rsidRDefault="000A5148" w:rsidP="00464A0D">
      <w:pPr>
        <w:pStyle w:val="Paragraphedeliste"/>
        <w:numPr>
          <w:ilvl w:val="0"/>
          <w:numId w:val="11"/>
        </w:numPr>
        <w:spacing w:line="480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0E50B9">
        <w:rPr>
          <w:rFonts w:asciiTheme="minorHAnsi" w:hAnsiTheme="minorHAnsi"/>
          <w:bCs/>
          <w:szCs w:val="24"/>
          <w:lang w:val="fr-CA"/>
        </w:rPr>
        <w:t>Design de circulaires, catalogues et sites web.</w:t>
      </w:r>
    </w:p>
    <w:p w14:paraId="304E86B1" w14:textId="77777777" w:rsidR="000A5148" w:rsidRPr="000E50B9" w:rsidRDefault="000A5148" w:rsidP="00464A0D">
      <w:pPr>
        <w:pStyle w:val="Paragraphedeliste"/>
        <w:numPr>
          <w:ilvl w:val="0"/>
          <w:numId w:val="11"/>
        </w:numPr>
        <w:spacing w:line="480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0E50B9">
        <w:rPr>
          <w:rFonts w:asciiTheme="minorHAnsi" w:hAnsiTheme="minorHAnsi"/>
          <w:bCs/>
          <w:szCs w:val="24"/>
          <w:lang w:val="fr-CA"/>
        </w:rPr>
        <w:t>Disposition des produits sur les étagères.</w:t>
      </w:r>
    </w:p>
    <w:p w14:paraId="4F91F590" w14:textId="59558B0D" w:rsidR="000E50B9" w:rsidRDefault="000E50B9" w:rsidP="000E50B9">
      <w:pPr>
        <w:spacing w:line="480" w:lineRule="auto"/>
        <w:ind w:left="360"/>
        <w:jc w:val="both"/>
        <w:rPr>
          <w:rFonts w:asciiTheme="minorHAnsi" w:hAnsiTheme="minorHAnsi"/>
          <w:bCs/>
          <w:szCs w:val="24"/>
          <w:lang w:val="fr-CA"/>
        </w:rPr>
      </w:pPr>
      <w:r w:rsidRPr="000E50B9">
        <w:rPr>
          <w:rFonts w:asciiTheme="minorHAnsi" w:hAnsiTheme="minorHAnsi"/>
          <w:b/>
          <w:bCs/>
          <w:szCs w:val="24"/>
          <w:lang w:val="fr-CA"/>
        </w:rPr>
        <w:t>Ex:</w:t>
      </w:r>
      <w:r w:rsidRPr="000E50B9">
        <w:rPr>
          <w:rFonts w:asciiTheme="minorHAnsi" w:hAnsiTheme="minorHAnsi"/>
          <w:bCs/>
          <w:szCs w:val="24"/>
          <w:lang w:val="fr-CA"/>
        </w:rPr>
        <w:t xml:space="preserve"> Amazon, Métro et moi, </w:t>
      </w:r>
      <w:proofErr w:type="spellStart"/>
      <w:r w:rsidRPr="000E50B9">
        <w:rPr>
          <w:rFonts w:asciiTheme="minorHAnsi" w:hAnsiTheme="minorHAnsi"/>
          <w:bCs/>
          <w:szCs w:val="24"/>
          <w:lang w:val="fr-CA"/>
        </w:rPr>
        <w:t>Netflix</w:t>
      </w:r>
      <w:proofErr w:type="spellEnd"/>
      <w:r w:rsidRPr="000E50B9">
        <w:rPr>
          <w:rFonts w:asciiTheme="minorHAnsi" w:hAnsiTheme="minorHAnsi"/>
          <w:bCs/>
          <w:szCs w:val="24"/>
          <w:lang w:val="fr-CA"/>
        </w:rPr>
        <w:t xml:space="preserve">, </w:t>
      </w:r>
      <w:proofErr w:type="spellStart"/>
      <w:r w:rsidRPr="000E50B9">
        <w:rPr>
          <w:rFonts w:asciiTheme="minorHAnsi" w:hAnsiTheme="minorHAnsi"/>
          <w:bCs/>
          <w:szCs w:val="24"/>
          <w:lang w:val="fr-CA"/>
        </w:rPr>
        <w:t>Itunes</w:t>
      </w:r>
      <w:proofErr w:type="spellEnd"/>
      <w:r w:rsidRPr="000E50B9">
        <w:rPr>
          <w:rFonts w:asciiTheme="minorHAnsi" w:hAnsiTheme="minorHAnsi"/>
          <w:bCs/>
          <w:szCs w:val="24"/>
          <w:lang w:val="fr-CA"/>
        </w:rPr>
        <w:t xml:space="preserve">, </w:t>
      </w:r>
      <w:proofErr w:type="spellStart"/>
      <w:r w:rsidRPr="000E50B9">
        <w:rPr>
          <w:rFonts w:asciiTheme="minorHAnsi" w:hAnsiTheme="minorHAnsi"/>
          <w:bCs/>
          <w:szCs w:val="24"/>
          <w:lang w:val="fr-CA"/>
        </w:rPr>
        <w:t>Spotify</w:t>
      </w:r>
      <w:proofErr w:type="spellEnd"/>
      <w:r w:rsidRPr="000E50B9">
        <w:rPr>
          <w:rFonts w:asciiTheme="minorHAnsi" w:hAnsiTheme="minorHAnsi"/>
          <w:bCs/>
          <w:szCs w:val="24"/>
          <w:lang w:val="fr-CA"/>
        </w:rPr>
        <w:t>, etc.</w:t>
      </w:r>
    </w:p>
    <w:p w14:paraId="41C469D5" w14:textId="1BEC7868" w:rsidR="000E50B9" w:rsidRDefault="000E50B9" w:rsidP="000E50B9">
      <w:pPr>
        <w:ind w:left="720"/>
        <w:jc w:val="center"/>
        <w:rPr>
          <w:rFonts w:asciiTheme="minorHAnsi" w:hAnsiTheme="minorHAnsi"/>
          <w:b/>
          <w:bCs/>
          <w:szCs w:val="24"/>
          <w:lang w:val="fr-CA"/>
        </w:rPr>
      </w:pPr>
      <w:r w:rsidRPr="000E50B9">
        <w:rPr>
          <w:rFonts w:asciiTheme="minorHAnsi" w:hAnsiTheme="minorHAnsi"/>
          <w:bCs/>
          <w:noProof/>
          <w:szCs w:val="24"/>
          <w:lang w:val="fr-CA"/>
        </w:rPr>
        <w:lastRenderedPageBreak/>
        <w:drawing>
          <wp:anchor distT="0" distB="0" distL="114300" distR="114300" simplePos="0" relativeHeight="251696130" behindDoc="1" locked="0" layoutInCell="1" allowOverlap="1" wp14:anchorId="76D6900D" wp14:editId="73663234">
            <wp:simplePos x="0" y="0"/>
            <wp:positionH relativeFrom="margin">
              <wp:align>right</wp:align>
            </wp:positionH>
            <wp:positionV relativeFrom="paragraph">
              <wp:posOffset>538480</wp:posOffset>
            </wp:positionV>
            <wp:extent cx="5153025" cy="3027045"/>
            <wp:effectExtent l="0" t="0" r="9525" b="1905"/>
            <wp:wrapTight wrapText="bothSides">
              <wp:wrapPolygon edited="0">
                <wp:start x="0" y="0"/>
                <wp:lineTo x="0" y="21478"/>
                <wp:lineTo x="21560" y="21478"/>
                <wp:lineTo x="21560" y="0"/>
                <wp:lineTo x="0" y="0"/>
              </wp:wrapPolygon>
            </wp:wrapTight>
            <wp:docPr id="14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" t="1953" r="57812" b="37012"/>
                    <a:stretch/>
                  </pic:blipFill>
                  <pic:spPr bwMode="auto">
                    <a:xfrm>
                      <a:off x="0" y="0"/>
                      <a:ext cx="5153025" cy="302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b/>
          <w:bCs/>
          <w:szCs w:val="24"/>
          <w:lang w:val="fr-CA"/>
        </w:rPr>
        <w:t xml:space="preserve"> </w:t>
      </w:r>
      <w:r w:rsidRPr="000E50B9">
        <w:rPr>
          <w:rFonts w:asciiTheme="minorHAnsi" w:hAnsiTheme="minorHAnsi"/>
          <w:b/>
          <w:bCs/>
          <w:color w:val="0000FF"/>
          <w:sz w:val="28"/>
          <w:szCs w:val="28"/>
        </w:rPr>
        <w:t xml:space="preserve">Exemple : suggestions sur </w:t>
      </w:r>
      <w:proofErr w:type="spellStart"/>
      <w:r w:rsidRPr="000E50B9">
        <w:rPr>
          <w:rFonts w:asciiTheme="minorHAnsi" w:hAnsiTheme="minorHAnsi"/>
          <w:b/>
          <w:bCs/>
          <w:color w:val="0000FF"/>
          <w:sz w:val="28"/>
          <w:szCs w:val="28"/>
        </w:rPr>
        <w:t>Spotify</w:t>
      </w:r>
      <w:proofErr w:type="spellEnd"/>
    </w:p>
    <w:p w14:paraId="781C3931" w14:textId="0795E12F" w:rsidR="000E50B9" w:rsidRPr="000E50B9" w:rsidRDefault="000E50B9" w:rsidP="000E50B9">
      <w:pPr>
        <w:spacing w:line="480" w:lineRule="auto"/>
        <w:ind w:left="360"/>
        <w:jc w:val="both"/>
        <w:rPr>
          <w:rFonts w:asciiTheme="minorHAnsi" w:hAnsiTheme="minorHAnsi"/>
          <w:bCs/>
          <w:szCs w:val="24"/>
          <w:lang w:val="fr-CA"/>
        </w:rPr>
      </w:pPr>
    </w:p>
    <w:p w14:paraId="3A69F949" w14:textId="77777777" w:rsidR="000E50B9" w:rsidRP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</w:pPr>
    </w:p>
    <w:p w14:paraId="24C20F3D" w14:textId="4365CC9D" w:rsidR="000E50B9" w:rsidRDefault="000E50B9" w:rsidP="000E50B9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</w:pPr>
      <w:r w:rsidRPr="000E50B9"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  <w:lastRenderedPageBreak/>
        <w:t>Qu’est-ce qu’une règle d’association?</w:t>
      </w:r>
    </w:p>
    <w:p w14:paraId="33677FA6" w14:textId="77777777" w:rsidR="000E50B9" w:rsidRPr="000E50B9" w:rsidRDefault="000E50B9" w:rsidP="000E50B9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</w:pPr>
    </w:p>
    <w:p w14:paraId="43CF7040" w14:textId="46541B0B" w:rsidR="000A5148" w:rsidRDefault="000A5148" w:rsidP="00464A0D">
      <w:pPr>
        <w:pStyle w:val="Paragraphedeliste"/>
        <w:numPr>
          <w:ilvl w:val="0"/>
          <w:numId w:val="11"/>
        </w:num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0E50B9">
        <w:rPr>
          <w:rFonts w:asciiTheme="minorHAnsi" w:hAnsiTheme="minorHAnsi"/>
          <w:bCs/>
          <w:szCs w:val="24"/>
          <w:lang w:val="fr-CA"/>
        </w:rPr>
        <w:t xml:space="preserve">Une règle d’association décrit </w:t>
      </w:r>
      <w:r w:rsidRPr="000E50B9">
        <w:rPr>
          <w:rFonts w:asciiTheme="minorHAnsi" w:hAnsiTheme="minorHAnsi"/>
          <w:b/>
          <w:bCs/>
          <w:szCs w:val="24"/>
          <w:lang w:val="fr-CA"/>
        </w:rPr>
        <w:t>les items qui se retrouvent souvent dans le même panier</w:t>
      </w:r>
      <w:r w:rsidRPr="000E50B9">
        <w:rPr>
          <w:rFonts w:asciiTheme="minorHAnsi" w:hAnsiTheme="minorHAnsi"/>
          <w:bCs/>
          <w:szCs w:val="24"/>
          <w:lang w:val="fr-CA"/>
        </w:rPr>
        <w:t xml:space="preserve"> et qui sont </w:t>
      </w:r>
      <w:r w:rsidRPr="000E50B9">
        <w:rPr>
          <w:rFonts w:asciiTheme="minorHAnsi" w:hAnsiTheme="minorHAnsi"/>
          <w:bCs/>
          <w:szCs w:val="24"/>
          <w:u w:val="single"/>
          <w:lang w:val="fr-CA"/>
        </w:rPr>
        <w:t>dépendants</w:t>
      </w:r>
      <w:r w:rsidRPr="000E50B9">
        <w:rPr>
          <w:rFonts w:asciiTheme="minorHAnsi" w:hAnsiTheme="minorHAnsi"/>
          <w:bCs/>
          <w:szCs w:val="24"/>
          <w:lang w:val="fr-CA"/>
        </w:rPr>
        <w:t xml:space="preserve"> (liés).</w:t>
      </w:r>
    </w:p>
    <w:p w14:paraId="239E51D6" w14:textId="77777777" w:rsidR="000E50B9" w:rsidRPr="000E50B9" w:rsidRDefault="000E50B9" w:rsidP="000E50B9">
      <w:pPr>
        <w:pStyle w:val="Paragraphedeliste"/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08121FF8" w14:textId="6BE2F626" w:rsidR="000A5148" w:rsidRDefault="000A5148" w:rsidP="00464A0D">
      <w:pPr>
        <w:pStyle w:val="Paragraphedeliste"/>
        <w:numPr>
          <w:ilvl w:val="0"/>
          <w:numId w:val="11"/>
        </w:num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0E50B9">
        <w:rPr>
          <w:rFonts w:asciiTheme="minorHAnsi" w:hAnsiTheme="minorHAnsi"/>
          <w:bCs/>
          <w:szCs w:val="24"/>
          <w:lang w:val="fr-CA"/>
        </w:rPr>
        <w:t xml:space="preserve">Par exemple, un site de vente de musique en ligne pourrait vouloir étudier l’association entre deux artistes. Par exemple, on peut vouloir </w:t>
      </w:r>
      <w:r w:rsidRPr="000E50B9">
        <w:rPr>
          <w:rFonts w:asciiTheme="minorHAnsi" w:hAnsiTheme="minorHAnsi"/>
          <w:b/>
          <w:bCs/>
          <w:szCs w:val="24"/>
          <w:lang w:val="fr-CA"/>
        </w:rPr>
        <w:t xml:space="preserve">mesurer l’effet sur la popularité </w:t>
      </w:r>
      <w:proofErr w:type="gramStart"/>
      <w:r w:rsidRPr="000E50B9">
        <w:rPr>
          <w:rFonts w:asciiTheme="minorHAnsi" w:hAnsiTheme="minorHAnsi"/>
          <w:b/>
          <w:bCs/>
          <w:szCs w:val="24"/>
          <w:lang w:val="fr-CA"/>
        </w:rPr>
        <w:t>de Ed</w:t>
      </w:r>
      <w:proofErr w:type="gramEnd"/>
      <w:r w:rsidRPr="000E50B9">
        <w:rPr>
          <w:rFonts w:asciiTheme="minorHAnsi" w:hAnsiTheme="minorHAnsi"/>
          <w:b/>
          <w:bCs/>
          <w:szCs w:val="24"/>
          <w:lang w:val="fr-CA"/>
        </w:rPr>
        <w:t xml:space="preserve"> </w:t>
      </w:r>
      <w:proofErr w:type="spellStart"/>
      <w:r w:rsidRPr="000E50B9">
        <w:rPr>
          <w:rFonts w:asciiTheme="minorHAnsi" w:hAnsiTheme="minorHAnsi"/>
          <w:b/>
          <w:bCs/>
          <w:szCs w:val="24"/>
          <w:lang w:val="fr-CA"/>
        </w:rPr>
        <w:t>Sheeran</w:t>
      </w:r>
      <w:proofErr w:type="spellEnd"/>
      <w:r w:rsidRPr="000E50B9">
        <w:rPr>
          <w:rFonts w:asciiTheme="minorHAnsi" w:hAnsiTheme="minorHAnsi"/>
          <w:bCs/>
          <w:szCs w:val="24"/>
          <w:lang w:val="fr-CA"/>
        </w:rPr>
        <w:t xml:space="preserve"> </w:t>
      </w:r>
      <w:r w:rsidR="00EA08F9" w:rsidRPr="00EA08F9">
        <w:rPr>
          <w:rFonts w:asciiTheme="minorHAnsi" w:hAnsiTheme="minorHAnsi"/>
          <w:b/>
          <w:bCs/>
          <w:color w:val="C00000"/>
          <w:szCs w:val="24"/>
          <w:lang w:val="fr-CA"/>
        </w:rPr>
        <w:t>sachant</w:t>
      </w:r>
      <w:r w:rsidRPr="000E50B9">
        <w:rPr>
          <w:rFonts w:asciiTheme="minorHAnsi" w:hAnsiTheme="minorHAnsi"/>
          <w:bCs/>
          <w:szCs w:val="24"/>
          <w:lang w:val="fr-CA"/>
        </w:rPr>
        <w:t xml:space="preserve"> </w:t>
      </w:r>
      <w:r w:rsidRPr="00EA08F9">
        <w:rPr>
          <w:rFonts w:asciiTheme="minorHAnsi" w:hAnsiTheme="minorHAnsi"/>
          <w:b/>
          <w:bCs/>
          <w:szCs w:val="24"/>
          <w:lang w:val="fr-CA"/>
        </w:rPr>
        <w:t>que l’utilisateur a acheté la musique d’</w:t>
      </w:r>
      <w:proofErr w:type="spellStart"/>
      <w:r w:rsidRPr="00EA08F9">
        <w:rPr>
          <w:rFonts w:asciiTheme="minorHAnsi" w:hAnsiTheme="minorHAnsi"/>
          <w:b/>
          <w:bCs/>
          <w:szCs w:val="24"/>
          <w:lang w:val="fr-CA"/>
        </w:rPr>
        <w:t>Adele</w:t>
      </w:r>
      <w:proofErr w:type="spellEnd"/>
      <w:r w:rsidRPr="000E50B9">
        <w:rPr>
          <w:rFonts w:asciiTheme="minorHAnsi" w:hAnsiTheme="minorHAnsi"/>
          <w:bCs/>
          <w:szCs w:val="24"/>
          <w:lang w:val="fr-CA"/>
        </w:rPr>
        <w:t xml:space="preserve"> :  </w:t>
      </w:r>
    </w:p>
    <w:p w14:paraId="2DD5ED3D" w14:textId="2785F744" w:rsidR="000E50B9" w:rsidRPr="000E50B9" w:rsidRDefault="000E50B9" w:rsidP="000E50B9">
      <w:p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3A6122F8" w14:textId="77777777" w:rsidR="000E50B9" w:rsidRPr="000E50B9" w:rsidRDefault="000E50B9" w:rsidP="000E50B9">
      <w:pPr>
        <w:pStyle w:val="Paragraphedeliste"/>
        <w:spacing w:line="276" w:lineRule="auto"/>
        <w:jc w:val="both"/>
        <w:rPr>
          <w:rFonts w:asciiTheme="minorHAnsi" w:hAnsiTheme="minorHAnsi"/>
          <w:b/>
          <w:bCs/>
          <w:color w:val="C00000"/>
          <w:szCs w:val="24"/>
          <w:lang w:val="fr-CA"/>
        </w:rPr>
      </w:pPr>
      <w:r w:rsidRPr="000E50B9">
        <w:rPr>
          <w:rFonts w:asciiTheme="minorHAnsi" w:hAnsiTheme="minorHAnsi"/>
          <w:bCs/>
          <w:szCs w:val="24"/>
          <w:lang w:val="fr-CA"/>
        </w:rPr>
        <w:t xml:space="preserve">La règle:   </w:t>
      </w:r>
      <w:r w:rsidRPr="008C0F90">
        <w:rPr>
          <w:rFonts w:asciiTheme="minorHAnsi" w:hAnsiTheme="minorHAnsi"/>
          <w:b/>
          <w:bCs/>
          <w:color w:val="C00000"/>
          <w:szCs w:val="24"/>
          <w:lang w:val="fr-CA"/>
        </w:rPr>
        <w:t xml:space="preserve">Adèle =&gt; Ed </w:t>
      </w:r>
      <w:proofErr w:type="spellStart"/>
      <w:r w:rsidRPr="008C0F90">
        <w:rPr>
          <w:rFonts w:asciiTheme="minorHAnsi" w:hAnsiTheme="minorHAnsi"/>
          <w:b/>
          <w:bCs/>
          <w:color w:val="C00000"/>
          <w:szCs w:val="24"/>
          <w:lang w:val="fr-CA"/>
        </w:rPr>
        <w:t>Sheeran</w:t>
      </w:r>
      <w:proofErr w:type="spellEnd"/>
    </w:p>
    <w:p w14:paraId="1219DBC6" w14:textId="3DBCE54F" w:rsidR="000E50B9" w:rsidRDefault="000E50B9" w:rsidP="000E50B9">
      <w:pPr>
        <w:pStyle w:val="Paragraphedeliste"/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12B5CDD6" w14:textId="4B15A6DB" w:rsidR="00EA08F9" w:rsidRPr="00EA08F9" w:rsidRDefault="00EA08F9" w:rsidP="00EA08F9">
      <w:p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18AF07DD" w14:textId="6E616B32" w:rsidR="00EA08F9" w:rsidRDefault="00EA08F9" w:rsidP="000E50B9">
      <w:pPr>
        <w:pStyle w:val="Paragraphedeliste"/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2A5A5D5E" w14:textId="6509E12A" w:rsidR="00EA08F9" w:rsidRDefault="00EA08F9" w:rsidP="000E50B9">
      <w:pPr>
        <w:pStyle w:val="Paragraphedeliste"/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470FE8EA" w14:textId="3720F1BA" w:rsidR="00EA08F9" w:rsidRDefault="00EA08F9" w:rsidP="000E50B9">
      <w:pPr>
        <w:pStyle w:val="Paragraphedeliste"/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05E63973" w14:textId="192ACA26" w:rsidR="00EA08F9" w:rsidRDefault="00EA08F9" w:rsidP="000E50B9">
      <w:pPr>
        <w:pStyle w:val="Paragraphedeliste"/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1999C377" w14:textId="56188F7B" w:rsidR="00EA08F9" w:rsidRDefault="00EA08F9" w:rsidP="000E50B9">
      <w:pPr>
        <w:pStyle w:val="Paragraphedeliste"/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734EE124" w14:textId="77777777" w:rsidR="00EA08F9" w:rsidRPr="00EA08F9" w:rsidRDefault="00EA08F9" w:rsidP="00EA08F9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</w:pPr>
      <w:r w:rsidRPr="00EA08F9"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  <w:lastRenderedPageBreak/>
        <w:t>Terminologie pour les règles d’association</w:t>
      </w:r>
    </w:p>
    <w:p w14:paraId="7B97D00D" w14:textId="77777777" w:rsidR="00EA08F9" w:rsidRDefault="00EA08F9" w:rsidP="00EA08F9">
      <w:p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3420249B" w14:textId="3FECD442" w:rsidR="00EA08F9" w:rsidRPr="00EA08F9" w:rsidRDefault="00EA08F9" w:rsidP="00EA08F9">
      <w:p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EA08F9">
        <w:rPr>
          <w:rFonts w:asciiTheme="minorHAnsi" w:hAnsiTheme="minorHAnsi"/>
          <w:bCs/>
          <w:szCs w:val="24"/>
          <w:lang w:val="fr-CA"/>
        </w:rPr>
        <w:t xml:space="preserve">Dans une règle d’association, </w:t>
      </w:r>
      <w:r w:rsidRPr="00EA08F9">
        <w:rPr>
          <w:rFonts w:asciiTheme="minorHAnsi" w:hAnsiTheme="minorHAnsi"/>
          <w:b/>
          <w:bCs/>
          <w:szCs w:val="24"/>
          <w:u w:val="single"/>
          <w:lang w:val="fr-CA"/>
        </w:rPr>
        <w:t>l’antécédent</w:t>
      </w:r>
      <w:r w:rsidRPr="00EA08F9">
        <w:rPr>
          <w:rFonts w:asciiTheme="minorHAnsi" w:hAnsiTheme="minorHAnsi"/>
          <w:bCs/>
          <w:szCs w:val="24"/>
          <w:lang w:val="fr-CA"/>
        </w:rPr>
        <w:t xml:space="preserve"> est ce qui est </w:t>
      </w:r>
      <w:r w:rsidRPr="00EA08F9">
        <w:rPr>
          <w:rFonts w:asciiTheme="minorHAnsi" w:hAnsiTheme="minorHAnsi"/>
          <w:bCs/>
          <w:szCs w:val="24"/>
          <w:u w:val="single"/>
          <w:lang w:val="fr-CA"/>
        </w:rPr>
        <w:t>à gauche</w:t>
      </w:r>
      <w:r w:rsidRPr="00EA08F9">
        <w:rPr>
          <w:rFonts w:asciiTheme="minorHAnsi" w:hAnsiTheme="minorHAnsi"/>
          <w:bCs/>
          <w:szCs w:val="24"/>
          <w:lang w:val="fr-CA"/>
        </w:rPr>
        <w:t xml:space="preserve"> de la règle, c’est celui qui vient avant : </w:t>
      </w:r>
    </w:p>
    <w:p w14:paraId="502911F8" w14:textId="409257D2" w:rsidR="000A5148" w:rsidRPr="00EA08F9" w:rsidRDefault="000A5148" w:rsidP="00464A0D">
      <w:pPr>
        <w:pStyle w:val="Paragraphedeliste"/>
        <w:numPr>
          <w:ilvl w:val="0"/>
          <w:numId w:val="12"/>
        </w:numPr>
        <w:spacing w:line="276" w:lineRule="auto"/>
        <w:jc w:val="both"/>
        <w:rPr>
          <w:rFonts w:asciiTheme="minorHAnsi" w:hAnsiTheme="minorHAnsi"/>
          <w:bCs/>
          <w:szCs w:val="24"/>
          <w:lang w:val="en-CA"/>
        </w:rPr>
      </w:pPr>
      <w:proofErr w:type="spellStart"/>
      <w:r w:rsidRPr="00EA08F9">
        <w:rPr>
          <w:rFonts w:asciiTheme="minorHAnsi" w:hAnsiTheme="minorHAnsi"/>
          <w:bCs/>
          <w:szCs w:val="24"/>
          <w:lang w:val="fr-CA"/>
        </w:rPr>
        <w:t>Adele</w:t>
      </w:r>
      <w:proofErr w:type="spellEnd"/>
      <w:r w:rsidRPr="00EA08F9">
        <w:rPr>
          <w:rFonts w:asciiTheme="minorHAnsi" w:hAnsiTheme="minorHAnsi"/>
          <w:bCs/>
          <w:szCs w:val="24"/>
          <w:lang w:val="fr-CA"/>
        </w:rPr>
        <w:t xml:space="preserve"> dans notre exemple</w:t>
      </w:r>
    </w:p>
    <w:p w14:paraId="68AC4B24" w14:textId="77777777" w:rsidR="00EA08F9" w:rsidRDefault="00EA08F9" w:rsidP="00EA08F9">
      <w:pPr>
        <w:spacing w:line="276" w:lineRule="auto"/>
        <w:jc w:val="both"/>
        <w:rPr>
          <w:rFonts w:asciiTheme="minorHAnsi" w:hAnsiTheme="minorHAnsi"/>
          <w:b/>
          <w:bCs/>
          <w:szCs w:val="24"/>
          <w:lang w:val="fr-CA"/>
        </w:rPr>
      </w:pPr>
    </w:p>
    <w:p w14:paraId="52A331C2" w14:textId="00F7694D" w:rsidR="00EA08F9" w:rsidRPr="00EA08F9" w:rsidRDefault="00EA08F9" w:rsidP="00EA08F9">
      <w:p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EA08F9">
        <w:rPr>
          <w:rFonts w:asciiTheme="minorHAnsi" w:hAnsiTheme="minorHAnsi"/>
          <w:b/>
          <w:bCs/>
          <w:szCs w:val="24"/>
          <w:lang w:val="fr-CA"/>
        </w:rPr>
        <w:t xml:space="preserve">Le </w:t>
      </w:r>
      <w:r w:rsidRPr="00EA08F9">
        <w:rPr>
          <w:rFonts w:asciiTheme="minorHAnsi" w:hAnsiTheme="minorHAnsi"/>
          <w:b/>
          <w:bCs/>
          <w:szCs w:val="24"/>
          <w:u w:val="single"/>
          <w:lang w:val="fr-CA"/>
        </w:rPr>
        <w:t>conséquen</w:t>
      </w:r>
      <w:r w:rsidRPr="00EA08F9">
        <w:rPr>
          <w:rFonts w:asciiTheme="minorHAnsi" w:hAnsiTheme="minorHAnsi"/>
          <w:b/>
          <w:bCs/>
          <w:szCs w:val="24"/>
          <w:lang w:val="fr-CA"/>
        </w:rPr>
        <w:t xml:space="preserve">t </w:t>
      </w:r>
      <w:r w:rsidRPr="00EA08F9">
        <w:rPr>
          <w:rFonts w:asciiTheme="minorHAnsi" w:hAnsiTheme="minorHAnsi"/>
          <w:bCs/>
          <w:szCs w:val="24"/>
          <w:lang w:val="fr-CA"/>
        </w:rPr>
        <w:t xml:space="preserve">est ce qui vient </w:t>
      </w:r>
      <w:r>
        <w:rPr>
          <w:rFonts w:asciiTheme="minorHAnsi" w:hAnsiTheme="minorHAnsi"/>
          <w:bCs/>
          <w:szCs w:val="24"/>
          <w:u w:val="single"/>
          <w:lang w:val="fr-CA"/>
        </w:rPr>
        <w:t>à</w:t>
      </w:r>
      <w:r w:rsidRPr="00EA08F9">
        <w:rPr>
          <w:rFonts w:asciiTheme="minorHAnsi" w:hAnsiTheme="minorHAnsi"/>
          <w:bCs/>
          <w:szCs w:val="24"/>
          <w:u w:val="single"/>
          <w:lang w:val="fr-CA"/>
        </w:rPr>
        <w:t xml:space="preserve"> droite</w:t>
      </w:r>
      <w:r w:rsidRPr="00EA08F9">
        <w:rPr>
          <w:rFonts w:asciiTheme="minorHAnsi" w:hAnsiTheme="minorHAnsi"/>
          <w:bCs/>
          <w:szCs w:val="24"/>
          <w:lang w:val="fr-CA"/>
        </w:rPr>
        <w:t xml:space="preserve"> de la règle, c’est celui qui vient après :</w:t>
      </w:r>
    </w:p>
    <w:p w14:paraId="59B8B112" w14:textId="66910A0E" w:rsidR="000A5148" w:rsidRPr="00EA08F9" w:rsidRDefault="000A5148" w:rsidP="00464A0D">
      <w:pPr>
        <w:pStyle w:val="Paragraphedeliste"/>
        <w:numPr>
          <w:ilvl w:val="0"/>
          <w:numId w:val="12"/>
        </w:num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EA08F9">
        <w:rPr>
          <w:rFonts w:asciiTheme="minorHAnsi" w:hAnsiTheme="minorHAnsi"/>
          <w:bCs/>
          <w:szCs w:val="24"/>
          <w:lang w:val="fr-CA"/>
        </w:rPr>
        <w:t xml:space="preserve">Ed </w:t>
      </w:r>
      <w:proofErr w:type="spellStart"/>
      <w:r w:rsidRPr="00EA08F9">
        <w:rPr>
          <w:rFonts w:asciiTheme="minorHAnsi" w:hAnsiTheme="minorHAnsi"/>
          <w:bCs/>
          <w:szCs w:val="24"/>
          <w:lang w:val="fr-CA"/>
        </w:rPr>
        <w:t>Sheeran</w:t>
      </w:r>
      <w:proofErr w:type="spellEnd"/>
      <w:r w:rsidRPr="00EA08F9">
        <w:rPr>
          <w:rFonts w:asciiTheme="minorHAnsi" w:hAnsiTheme="minorHAnsi"/>
          <w:bCs/>
          <w:szCs w:val="24"/>
          <w:lang w:val="fr-CA"/>
        </w:rPr>
        <w:t xml:space="preserve"> dans notre exemple</w:t>
      </w:r>
    </w:p>
    <w:p w14:paraId="50F471DB" w14:textId="7204E5DA" w:rsidR="00EA08F9" w:rsidRDefault="00EA08F9" w:rsidP="00EA08F9">
      <w:p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252C05B6" w14:textId="31D4E439" w:rsidR="00EA08F9" w:rsidRDefault="00EA08F9" w:rsidP="00EA08F9">
      <w:p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>
        <w:rPr>
          <w:rFonts w:asciiTheme="minorHAnsi" w:hAnsiTheme="minorHAnsi"/>
          <w:bCs/>
          <w:noProof/>
          <w:szCs w:val="24"/>
          <w:lang w:val="fr-CA"/>
        </w:rPr>
        <mc:AlternateContent>
          <mc:Choice Requires="wps">
            <w:drawing>
              <wp:anchor distT="0" distB="0" distL="114300" distR="114300" simplePos="0" relativeHeight="251699202" behindDoc="0" locked="0" layoutInCell="1" allowOverlap="1" wp14:anchorId="5C33C4FC" wp14:editId="761B4523">
                <wp:simplePos x="0" y="0"/>
                <wp:positionH relativeFrom="column">
                  <wp:posOffset>1614805</wp:posOffset>
                </wp:positionH>
                <wp:positionV relativeFrom="paragraph">
                  <wp:posOffset>76835</wp:posOffset>
                </wp:positionV>
                <wp:extent cx="2066925" cy="466725"/>
                <wp:effectExtent l="0" t="0" r="28575" b="28575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4667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42BEDEA5" id="Rectangle : coins arrondis 15" o:spid="_x0000_s1026" style="position:absolute;margin-left:127.15pt;margin-top:6.05pt;width:162.75pt;height:36.75pt;z-index:25169920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" filled="f" strokecolor="#c00000" strokeweight="2pt"/>
            </w:pict>
          </mc:Fallback>
        </mc:AlternateContent>
      </w:r>
    </w:p>
    <w:p w14:paraId="1D6DF853" w14:textId="6B7C4C1E" w:rsidR="00EA08F9" w:rsidRPr="00EA08F9" w:rsidRDefault="00EA08F9" w:rsidP="00EA08F9">
      <w:pPr>
        <w:spacing w:line="276" w:lineRule="auto"/>
        <w:jc w:val="center"/>
        <w:rPr>
          <w:rFonts w:asciiTheme="minorHAnsi" w:hAnsiTheme="minorHAnsi"/>
          <w:b/>
          <w:bCs/>
          <w:szCs w:val="24"/>
          <w:lang w:val="en-CA"/>
        </w:rPr>
      </w:pPr>
      <w:r w:rsidRPr="00EA08F9">
        <w:rPr>
          <w:rFonts w:asciiTheme="minorHAnsi" w:hAnsiTheme="minorHAnsi"/>
          <w:b/>
          <w:bCs/>
          <w:szCs w:val="24"/>
          <w:lang w:val="fr-CA"/>
        </w:rPr>
        <w:t>Antécédent =&gt; conséquent</w:t>
      </w:r>
    </w:p>
    <w:p w14:paraId="07454E42" w14:textId="3E21262C" w:rsidR="00EA08F9" w:rsidRPr="000E50B9" w:rsidRDefault="00EA08F9" w:rsidP="000E50B9">
      <w:pPr>
        <w:pStyle w:val="Paragraphedeliste"/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584F760B" w14:textId="76CD020F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55E96D9C" w14:textId="42F57733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5DEAC474" w14:textId="2952733B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5B1B6E61" w14:textId="4B1D3448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3A6B9110" w14:textId="55204D4E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62AA2CF3" w14:textId="527959EB" w:rsidR="00EA08F9" w:rsidRPr="008C0F90" w:rsidRDefault="00EA08F9" w:rsidP="008C0F90">
      <w:pPr>
        <w:pStyle w:val="Paragraphedeliste"/>
        <w:jc w:val="center"/>
        <w:rPr>
          <w:rFonts w:asciiTheme="minorHAnsi" w:hAnsiTheme="minorHAnsi"/>
          <w:bCs/>
          <w:szCs w:val="24"/>
          <w:lang w:val="fr-CA"/>
        </w:rPr>
      </w:pPr>
      <w:r w:rsidRPr="00EA08F9"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  <w:lastRenderedPageBreak/>
        <w:t xml:space="preserve">Cas « Boulangerie » </w:t>
      </w:r>
      <w:r w:rsidRPr="00EA08F9">
        <w:rPr>
          <w:rFonts w:asciiTheme="minorHAnsi" w:hAnsiTheme="minorHAnsi"/>
          <w:b/>
          <w:bCs/>
          <w:color w:val="0000FF"/>
          <w:sz w:val="28"/>
          <w:szCs w:val="28"/>
          <w:lang w:val="fr-CA"/>
        </w:rPr>
        <w:br/>
      </w:r>
    </w:p>
    <w:p w14:paraId="358B5433" w14:textId="77777777" w:rsidR="000A5148" w:rsidRPr="008C0F90" w:rsidRDefault="000A5148" w:rsidP="00464A0D">
      <w:pPr>
        <w:pStyle w:val="Paragraphedeliste"/>
        <w:numPr>
          <w:ilvl w:val="0"/>
          <w:numId w:val="11"/>
        </w:num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8C0F90">
        <w:rPr>
          <w:rFonts w:asciiTheme="minorHAnsi" w:hAnsiTheme="minorHAnsi"/>
          <w:bCs/>
          <w:szCs w:val="24"/>
          <w:lang w:val="fr-CA"/>
        </w:rPr>
        <w:t xml:space="preserve">Une petite chaîne de boulangeries a </w:t>
      </w:r>
      <w:r w:rsidRPr="008C0F90">
        <w:rPr>
          <w:rFonts w:asciiTheme="minorHAnsi" w:hAnsiTheme="minorHAnsi"/>
          <w:b/>
          <w:bCs/>
          <w:szCs w:val="24"/>
          <w:lang w:val="fr-CA"/>
        </w:rPr>
        <w:t>20 succursales dans cinq états</w:t>
      </w:r>
      <w:r w:rsidRPr="008C0F90">
        <w:rPr>
          <w:rFonts w:asciiTheme="minorHAnsi" w:hAnsiTheme="minorHAnsi"/>
          <w:bCs/>
          <w:szCs w:val="24"/>
          <w:lang w:val="fr-CA"/>
        </w:rPr>
        <w:t xml:space="preserve"> de la côte ouest des États-Unis.</w:t>
      </w:r>
    </w:p>
    <w:p w14:paraId="3D29EDE9" w14:textId="77777777" w:rsidR="000A5148" w:rsidRPr="008C0F90" w:rsidRDefault="000A5148" w:rsidP="00464A0D">
      <w:pPr>
        <w:pStyle w:val="Paragraphedeliste"/>
        <w:numPr>
          <w:ilvl w:val="0"/>
          <w:numId w:val="11"/>
        </w:numPr>
        <w:spacing w:line="276" w:lineRule="auto"/>
        <w:jc w:val="both"/>
        <w:rPr>
          <w:rFonts w:asciiTheme="minorHAnsi" w:hAnsiTheme="minorHAnsi"/>
          <w:b/>
          <w:bCs/>
          <w:szCs w:val="24"/>
          <w:lang w:val="fr-CA"/>
        </w:rPr>
      </w:pPr>
      <w:r w:rsidRPr="008C0F90">
        <w:rPr>
          <w:rFonts w:asciiTheme="minorHAnsi" w:hAnsiTheme="minorHAnsi"/>
          <w:bCs/>
          <w:szCs w:val="24"/>
          <w:lang w:val="fr-CA"/>
        </w:rPr>
        <w:t xml:space="preserve"> Chaque succursale offre le même menu d’environ </w:t>
      </w:r>
      <w:r w:rsidRPr="008C0F90">
        <w:rPr>
          <w:rFonts w:asciiTheme="minorHAnsi" w:hAnsiTheme="minorHAnsi"/>
          <w:b/>
          <w:bCs/>
          <w:szCs w:val="24"/>
          <w:lang w:val="fr-CA"/>
        </w:rPr>
        <w:t>40 articles de pâtisseries et de 10 boissons.</w:t>
      </w:r>
    </w:p>
    <w:p w14:paraId="0C98E521" w14:textId="23B7CD9A" w:rsidR="00EA08F9" w:rsidRPr="008C0F90" w:rsidRDefault="00EA08F9" w:rsidP="00464A0D">
      <w:pPr>
        <w:pStyle w:val="Paragraphedeliste"/>
        <w:numPr>
          <w:ilvl w:val="0"/>
          <w:numId w:val="11"/>
        </w:numPr>
        <w:spacing w:line="276" w:lineRule="auto"/>
        <w:jc w:val="both"/>
        <w:rPr>
          <w:rFonts w:asciiTheme="minorHAnsi" w:hAnsiTheme="minorHAnsi"/>
          <w:b/>
          <w:bCs/>
          <w:szCs w:val="24"/>
          <w:lang w:val="fr-CA"/>
        </w:rPr>
      </w:pPr>
      <w:r w:rsidRPr="008C0F90">
        <w:rPr>
          <w:rFonts w:asciiTheme="minorHAnsi" w:hAnsiTheme="minorHAnsi"/>
          <w:bCs/>
          <w:szCs w:val="24"/>
          <w:lang w:val="fr-CA"/>
        </w:rPr>
        <w:t xml:space="preserve">Le fichier </w:t>
      </w:r>
      <w:r w:rsidR="00E23BC4">
        <w:rPr>
          <w:rFonts w:asciiTheme="minorHAnsi" w:hAnsiTheme="minorHAnsi"/>
          <w:b/>
          <w:bCs/>
          <w:szCs w:val="24"/>
          <w:lang w:val="fr-CA"/>
        </w:rPr>
        <w:t>« 30-650</w:t>
      </w:r>
      <w:r w:rsidRPr="008C0F90">
        <w:rPr>
          <w:rFonts w:asciiTheme="minorHAnsi" w:hAnsiTheme="minorHAnsi"/>
          <w:b/>
          <w:bCs/>
          <w:szCs w:val="24"/>
          <w:lang w:val="fr-CA"/>
        </w:rPr>
        <w:t>-boulangerie-DATA.xlsx »</w:t>
      </w:r>
      <w:r w:rsidRPr="008C0F90">
        <w:rPr>
          <w:rFonts w:asciiTheme="minorHAnsi" w:hAnsiTheme="minorHAnsi"/>
          <w:bCs/>
          <w:szCs w:val="24"/>
          <w:lang w:val="fr-CA"/>
        </w:rPr>
        <w:t xml:space="preserve"> contient un échantillon de </w:t>
      </w:r>
      <w:r w:rsidRPr="008C0F90">
        <w:rPr>
          <w:rFonts w:asciiTheme="minorHAnsi" w:hAnsiTheme="minorHAnsi"/>
          <w:b/>
          <w:bCs/>
          <w:szCs w:val="24"/>
          <w:lang w:val="fr-CA"/>
        </w:rPr>
        <w:t xml:space="preserve">4523 reçus de caisse. </w:t>
      </w:r>
    </w:p>
    <w:p w14:paraId="609AE287" w14:textId="77777777" w:rsidR="000A5148" w:rsidRPr="008C0F90" w:rsidRDefault="000A5148" w:rsidP="00464A0D">
      <w:pPr>
        <w:pStyle w:val="Paragraphedeliste"/>
        <w:numPr>
          <w:ilvl w:val="0"/>
          <w:numId w:val="11"/>
        </w:num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8C0F90">
        <w:rPr>
          <w:rFonts w:asciiTheme="minorHAnsi" w:hAnsiTheme="minorHAnsi"/>
          <w:bCs/>
          <w:szCs w:val="24"/>
          <w:lang w:val="fr-CA"/>
        </w:rPr>
        <w:t>Chaque ligne du fichier correspond à un reçu (une transaction) et comprend les informations suivantes dans les colonnes:</w:t>
      </w:r>
    </w:p>
    <w:p w14:paraId="35E6FE6E" w14:textId="77777777" w:rsidR="008C0F90" w:rsidRDefault="000A5148" w:rsidP="00464A0D">
      <w:pPr>
        <w:pStyle w:val="Paragraphedeliste"/>
        <w:numPr>
          <w:ilvl w:val="1"/>
          <w:numId w:val="11"/>
        </w:num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8C0F90">
        <w:rPr>
          <w:rFonts w:asciiTheme="minorHAnsi" w:hAnsiTheme="minorHAnsi"/>
          <w:bCs/>
          <w:szCs w:val="24"/>
          <w:lang w:val="fr-CA"/>
        </w:rPr>
        <w:t xml:space="preserve">Numéro du reçu, jour de fin de semaine (1=oui, 0=jour de semaine), numéro de la succursale, ville, état, et 28 des 50 items offerts sur le menu. </w:t>
      </w:r>
    </w:p>
    <w:p w14:paraId="2FCE63B5" w14:textId="24F714D5" w:rsidR="000A5148" w:rsidRPr="008C0F90" w:rsidRDefault="000A5148" w:rsidP="00464A0D">
      <w:pPr>
        <w:pStyle w:val="Paragraphedeliste"/>
        <w:numPr>
          <w:ilvl w:val="1"/>
          <w:numId w:val="11"/>
        </w:num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  <w:r w:rsidRPr="008C0F90">
        <w:rPr>
          <w:rFonts w:asciiTheme="minorHAnsi" w:hAnsiTheme="minorHAnsi"/>
          <w:bCs/>
          <w:szCs w:val="24"/>
          <w:lang w:val="fr-CA"/>
        </w:rPr>
        <w:t xml:space="preserve">Un </w:t>
      </w:r>
      <w:r w:rsidRPr="008C0F90">
        <w:rPr>
          <w:rFonts w:asciiTheme="minorHAnsi" w:hAnsiTheme="minorHAnsi"/>
          <w:b/>
          <w:bCs/>
          <w:szCs w:val="24"/>
          <w:lang w:val="fr-CA"/>
        </w:rPr>
        <w:t>1</w:t>
      </w:r>
      <w:r w:rsidRPr="008C0F90">
        <w:rPr>
          <w:rFonts w:asciiTheme="minorHAnsi" w:hAnsiTheme="minorHAnsi"/>
          <w:bCs/>
          <w:szCs w:val="24"/>
          <w:lang w:val="fr-CA"/>
        </w:rPr>
        <w:t xml:space="preserve"> dans la colonne d’un item indique que l’item a été acheté par le client et un </w:t>
      </w:r>
      <w:r w:rsidRPr="008C0F90">
        <w:rPr>
          <w:rFonts w:asciiTheme="minorHAnsi" w:hAnsiTheme="minorHAnsi"/>
          <w:b/>
          <w:bCs/>
          <w:szCs w:val="24"/>
          <w:lang w:val="fr-CA"/>
        </w:rPr>
        <w:t>0</w:t>
      </w:r>
      <w:r w:rsidRPr="008C0F90">
        <w:rPr>
          <w:rFonts w:asciiTheme="minorHAnsi" w:hAnsiTheme="minorHAnsi"/>
          <w:bCs/>
          <w:szCs w:val="24"/>
          <w:lang w:val="fr-CA"/>
        </w:rPr>
        <w:t xml:space="preserve"> </w:t>
      </w:r>
      <w:proofErr w:type="gramStart"/>
      <w:r w:rsidRPr="008C0F90">
        <w:rPr>
          <w:rFonts w:asciiTheme="minorHAnsi" w:hAnsiTheme="minorHAnsi"/>
          <w:bCs/>
          <w:szCs w:val="24"/>
          <w:lang w:val="fr-CA"/>
        </w:rPr>
        <w:t>indique</w:t>
      </w:r>
      <w:proofErr w:type="gramEnd"/>
      <w:r w:rsidRPr="008C0F90">
        <w:rPr>
          <w:rFonts w:asciiTheme="minorHAnsi" w:hAnsiTheme="minorHAnsi"/>
          <w:bCs/>
          <w:szCs w:val="24"/>
          <w:lang w:val="fr-CA"/>
        </w:rPr>
        <w:t xml:space="preserve"> que l’item n’a pas été acheté.</w:t>
      </w:r>
    </w:p>
    <w:p w14:paraId="42A8BF3F" w14:textId="3AFD044A" w:rsidR="008C0F90" w:rsidRPr="008C0F90" w:rsidRDefault="008C0F90" w:rsidP="008C0F90">
      <w:pPr>
        <w:spacing w:line="276" w:lineRule="auto"/>
        <w:jc w:val="both"/>
        <w:rPr>
          <w:rFonts w:asciiTheme="minorHAnsi" w:hAnsiTheme="minorHAnsi"/>
          <w:bCs/>
          <w:szCs w:val="24"/>
          <w:lang w:val="fr-CA"/>
        </w:rPr>
      </w:pPr>
    </w:p>
    <w:p w14:paraId="534298C1" w14:textId="5F28BE27" w:rsidR="000E50B9" w:rsidRPr="008C0F90" w:rsidRDefault="00EA08F9" w:rsidP="008C0F90">
      <w:pPr>
        <w:rPr>
          <w:rFonts w:asciiTheme="minorHAnsi" w:hAnsiTheme="minorHAnsi"/>
          <w:bCs/>
          <w:szCs w:val="24"/>
          <w:lang w:val="fr-CA"/>
        </w:rPr>
      </w:pPr>
      <w:r w:rsidRPr="008C0F90">
        <w:rPr>
          <w:rFonts w:asciiTheme="minorHAnsi" w:hAnsiTheme="minorHAnsi"/>
          <w:b/>
          <w:bCs/>
          <w:szCs w:val="24"/>
          <w:lang w:val="fr-CA"/>
        </w:rPr>
        <w:t>Source:</w:t>
      </w:r>
      <w:r w:rsidRPr="008C0F90">
        <w:rPr>
          <w:rFonts w:asciiTheme="minorHAnsi" w:hAnsiTheme="minorHAnsi"/>
          <w:bCs/>
          <w:szCs w:val="24"/>
          <w:lang w:val="fr-CA"/>
        </w:rPr>
        <w:t xml:space="preserve"> </w:t>
      </w:r>
      <w:hyperlink r:id="rId16" w:history="1">
        <w:r w:rsidRPr="008C0F90">
          <w:rPr>
            <w:rStyle w:val="Lienhypertexte"/>
            <w:rFonts w:asciiTheme="minorHAnsi" w:hAnsiTheme="minorHAnsi"/>
            <w:color w:val="auto"/>
            <w:szCs w:val="24"/>
            <w:lang w:val="fr-CA"/>
          </w:rPr>
          <w:t>https://</w:t>
        </w:r>
      </w:hyperlink>
      <w:hyperlink r:id="rId17" w:history="1">
        <w:r w:rsidRPr="008C0F90">
          <w:rPr>
            <w:rStyle w:val="Lienhypertexte"/>
            <w:rFonts w:asciiTheme="minorHAnsi" w:hAnsiTheme="minorHAnsi"/>
            <w:color w:val="auto"/>
            <w:szCs w:val="24"/>
            <w:lang w:val="fr-CA"/>
          </w:rPr>
          <w:t>wiki.csc.calpoly.edu/datasets/wiki/ExtendedBakery</w:t>
        </w:r>
      </w:hyperlink>
    </w:p>
    <w:p w14:paraId="0E5B01EB" w14:textId="10345D08" w:rsidR="000E50B9" w:rsidRDefault="000E50B9" w:rsidP="00111D27">
      <w:pPr>
        <w:ind w:left="720"/>
        <w:jc w:val="center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00E7D7A2" w14:textId="1FE3BB47" w:rsidR="008C0F90" w:rsidRDefault="008C0F90" w:rsidP="008C0F90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eastAsiaTheme="minorEastAsia" w:hAnsiTheme="minorHAnsi" w:cstheme="minorHAnsi"/>
          <w:color w:val="000000" w:themeColor="text1"/>
          <w:kern w:val="24"/>
          <w:sz w:val="22"/>
          <w:szCs w:val="22"/>
        </w:rPr>
      </w:pPr>
      <w:r w:rsidRPr="00EA08F9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Cas « Boulangerie »</w:t>
      </w:r>
    </w:p>
    <w:p w14:paraId="65DA8010" w14:textId="77777777" w:rsidR="008C0F90" w:rsidRDefault="008C0F90" w:rsidP="008C0F90">
      <w:pPr>
        <w:pStyle w:val="NormalWeb"/>
        <w:spacing w:before="120" w:beforeAutospacing="0" w:after="0" w:afterAutospacing="0"/>
        <w:textAlignment w:val="baseline"/>
        <w:rPr>
          <w:rFonts w:asciiTheme="minorHAnsi" w:eastAsiaTheme="minorEastAsia" w:hAnsiTheme="minorHAnsi" w:cstheme="minorHAnsi"/>
          <w:color w:val="000000" w:themeColor="text1"/>
          <w:kern w:val="24"/>
          <w:sz w:val="22"/>
          <w:szCs w:val="22"/>
        </w:rPr>
      </w:pPr>
    </w:p>
    <w:p w14:paraId="1AEC2B22" w14:textId="6CD62C90" w:rsidR="008C0F90" w:rsidRPr="008C0F90" w:rsidRDefault="008C0F90" w:rsidP="00464A0D">
      <w:pPr>
        <w:pStyle w:val="NormalWeb"/>
        <w:numPr>
          <w:ilvl w:val="0"/>
          <w:numId w:val="13"/>
        </w:numPr>
        <w:spacing w:before="120" w:beforeAutospacing="0" w:after="240" w:afterAutospacing="0"/>
        <w:jc w:val="both"/>
        <w:textAlignment w:val="baseline"/>
        <w:rPr>
          <w:rFonts w:asciiTheme="minorHAnsi" w:hAnsiTheme="minorHAnsi" w:cstheme="minorHAnsi"/>
          <w:lang w:eastAsia="en-CA"/>
        </w:rPr>
      </w:pP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À l’aide de l’outil « tableau croisé dynamique de Excel » nous étudierons les deux règles liées au couple de produits Croissant au fromage </w:t>
      </w:r>
      <w:r w:rsidRPr="008C0F90">
        <w:rPr>
          <w:rFonts w:asciiTheme="minorHAnsi" w:eastAsiaTheme="minorEastAsia" w:hAnsiTheme="minorHAnsi" w:cstheme="minorHAnsi"/>
          <w:b/>
          <w:color w:val="000000" w:themeColor="text1"/>
          <w:kern w:val="24"/>
        </w:rPr>
        <w:t>(CF)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 et Jus d’orange </w:t>
      </w:r>
      <w:r w:rsidRPr="008C0F90">
        <w:rPr>
          <w:rFonts w:asciiTheme="minorHAnsi" w:eastAsiaTheme="minorEastAsia" w:hAnsiTheme="minorHAnsi" w:cstheme="minorHAnsi"/>
          <w:b/>
          <w:color w:val="000000" w:themeColor="text1"/>
          <w:kern w:val="24"/>
        </w:rPr>
        <w:t>(JO)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>.</w:t>
      </w:r>
    </w:p>
    <w:p w14:paraId="615E5A11" w14:textId="3E61F10F" w:rsidR="008C0F90" w:rsidRPr="008C0F90" w:rsidRDefault="008C0F90" w:rsidP="00464A0D">
      <w:pPr>
        <w:pStyle w:val="NormalWeb"/>
        <w:numPr>
          <w:ilvl w:val="0"/>
          <w:numId w:val="13"/>
        </w:numPr>
        <w:spacing w:before="120" w:beforeAutospacing="0" w:after="240" w:afterAutospacing="0"/>
        <w:jc w:val="both"/>
        <w:textAlignment w:val="baseline"/>
        <w:rPr>
          <w:rFonts w:asciiTheme="minorHAnsi" w:hAnsiTheme="minorHAnsi" w:cstheme="minorHAnsi"/>
          <w:lang w:eastAsia="en-CA"/>
        </w:rPr>
      </w:pP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 La règle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0000CC"/>
            <w:kern w:val="24"/>
          </w:rPr>
          <m:t>(CF =&gt; JO)</m:t>
        </m:r>
      </m:oMath>
      <w:r w:rsidRPr="008C0F90">
        <w:rPr>
          <w:rFonts w:asciiTheme="minorHAnsi" w:eastAsiaTheme="minorEastAsia" w:hAnsiTheme="minorHAnsi" w:cstheme="minorHAnsi"/>
          <w:b/>
          <w:color w:val="0000CC"/>
          <w:kern w:val="24"/>
        </w:rPr>
        <w:t xml:space="preserve"> 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: 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u w:val="single"/>
        </w:rPr>
        <w:t xml:space="preserve">mesure l’effet 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sur la probabilité que le client achète du 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u w:val="single"/>
        </w:rPr>
        <w:t>jus d’orange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</w:rPr>
        <w:t xml:space="preserve"> </w:t>
      </w:r>
      <w:r w:rsidRPr="008C0F90">
        <w:rPr>
          <w:rFonts w:asciiTheme="minorHAnsi" w:eastAsiaTheme="minorEastAsia" w:hAnsiTheme="minorHAnsi" w:cstheme="minorHAnsi"/>
          <w:b/>
          <w:bCs/>
          <w:color w:val="C00000"/>
          <w:kern w:val="24"/>
        </w:rPr>
        <w:t xml:space="preserve">sachant 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qu’il a acheté au moins un 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u w:val="single"/>
        </w:rPr>
        <w:t>croissant au fromage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. </w:t>
      </w:r>
    </w:p>
    <w:p w14:paraId="5E999AE3" w14:textId="47B30D4C" w:rsidR="008C0F90" w:rsidRPr="008C0F90" w:rsidRDefault="008C0F90" w:rsidP="00464A0D">
      <w:pPr>
        <w:pStyle w:val="NormalWeb"/>
        <w:numPr>
          <w:ilvl w:val="0"/>
          <w:numId w:val="13"/>
        </w:numPr>
        <w:spacing w:before="120" w:beforeAutospacing="0" w:after="240" w:afterAutospacing="0"/>
        <w:jc w:val="both"/>
        <w:textAlignment w:val="baseline"/>
        <w:rPr>
          <w:rFonts w:asciiTheme="minorHAnsi" w:hAnsiTheme="minorHAnsi" w:cstheme="minorHAnsi"/>
          <w:lang w:eastAsia="en-CA"/>
        </w:rPr>
      </w:pP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La règle </w:t>
      </w:r>
      <m:oMath>
        <m:r>
          <m:rPr>
            <m:sty m:val="bi"/>
          </m:rPr>
          <w:rPr>
            <w:rFonts w:ascii="Cambria Math" w:eastAsiaTheme="minorEastAsia" w:hAnsi="Cambria Math" w:cstheme="minorHAnsi"/>
            <w:color w:val="0000CC"/>
            <w:kern w:val="24"/>
          </w:rPr>
          <m:t>(JO =&gt; CF)</m:t>
        </m:r>
      </m:oMath>
      <w:r w:rsidRPr="008C0F90">
        <w:rPr>
          <w:rFonts w:asciiTheme="minorHAnsi" w:eastAsiaTheme="minorEastAsia" w:hAnsiTheme="minorHAnsi" w:cstheme="minorHAnsi"/>
          <w:color w:val="0000CC"/>
          <w:kern w:val="24"/>
        </w:rPr>
        <w:t xml:space="preserve"> 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: 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u w:val="single"/>
        </w:rPr>
        <w:t>mesure l’effet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</w:rPr>
        <w:t xml:space="preserve"> 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sur la probabilité que le client achète au moins 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u w:val="single"/>
        </w:rPr>
        <w:t>un croissant au fromage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</w:rPr>
        <w:t xml:space="preserve"> </w:t>
      </w:r>
      <w:r w:rsidRPr="008C0F90">
        <w:rPr>
          <w:rFonts w:asciiTheme="minorHAnsi" w:eastAsiaTheme="minorEastAsia" w:hAnsiTheme="minorHAnsi" w:cstheme="minorHAnsi"/>
          <w:b/>
          <w:bCs/>
          <w:color w:val="C00000"/>
          <w:kern w:val="24"/>
        </w:rPr>
        <w:t>sachant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 qu’il a acheté du </w:t>
      </w:r>
      <w:r w:rsidRPr="008C0F90">
        <w:rPr>
          <w:rFonts w:asciiTheme="minorHAnsi" w:eastAsiaTheme="minorEastAsia" w:hAnsiTheme="minorHAnsi" w:cstheme="minorHAnsi"/>
          <w:b/>
          <w:bCs/>
          <w:color w:val="000000" w:themeColor="text1"/>
          <w:kern w:val="24"/>
          <w:u w:val="single"/>
        </w:rPr>
        <w:t>jus d’orange</w:t>
      </w:r>
      <w:r w:rsidRPr="008C0F90">
        <w:rPr>
          <w:rFonts w:asciiTheme="minorHAnsi" w:eastAsiaTheme="minorEastAsia" w:hAnsiTheme="minorHAnsi" w:cstheme="minorHAnsi"/>
          <w:color w:val="000000" w:themeColor="text1"/>
          <w:kern w:val="24"/>
        </w:rPr>
        <w:t xml:space="preserve">.  </w:t>
      </w:r>
    </w:p>
    <w:p w14:paraId="4C88EEB4" w14:textId="03BEDC3B" w:rsidR="000E50B9" w:rsidRDefault="000E50B9" w:rsidP="008C0F90">
      <w:pPr>
        <w:spacing w:after="240"/>
        <w:jc w:val="both"/>
        <w:rPr>
          <w:rFonts w:asciiTheme="minorHAnsi" w:hAnsiTheme="minorHAnsi" w:cstheme="minorHAnsi"/>
          <w:b/>
          <w:bCs/>
          <w:color w:val="0000FF"/>
          <w:szCs w:val="24"/>
          <w:lang w:val="fr-CA"/>
        </w:rPr>
      </w:pPr>
    </w:p>
    <w:p w14:paraId="4C136AEC" w14:textId="3F0C1204" w:rsidR="008C0F90" w:rsidRDefault="008C0F90" w:rsidP="008C0F90">
      <w:pPr>
        <w:spacing w:after="240"/>
        <w:jc w:val="both"/>
        <w:rPr>
          <w:rFonts w:asciiTheme="minorHAnsi" w:hAnsiTheme="minorHAnsi" w:cstheme="minorHAnsi"/>
          <w:b/>
          <w:bCs/>
          <w:color w:val="0000FF"/>
          <w:szCs w:val="24"/>
          <w:lang w:val="fr-CA"/>
        </w:rPr>
      </w:pPr>
    </w:p>
    <w:p w14:paraId="4D1BE970" w14:textId="2C0C6FE8" w:rsidR="008C0F90" w:rsidRDefault="008C0F90" w:rsidP="008C0F90">
      <w:pPr>
        <w:spacing w:after="240"/>
        <w:jc w:val="both"/>
        <w:rPr>
          <w:rFonts w:asciiTheme="minorHAnsi" w:hAnsiTheme="minorHAnsi" w:cstheme="minorHAnsi"/>
          <w:b/>
          <w:bCs/>
          <w:color w:val="0000FF"/>
          <w:szCs w:val="24"/>
          <w:lang w:val="fr-CA"/>
        </w:rPr>
      </w:pPr>
    </w:p>
    <w:p w14:paraId="742DE8E0" w14:textId="22A3DDD6" w:rsidR="008C0F90" w:rsidRDefault="008C0F90" w:rsidP="008C0F90">
      <w:pPr>
        <w:spacing w:after="240"/>
        <w:jc w:val="both"/>
        <w:rPr>
          <w:rFonts w:asciiTheme="minorHAnsi" w:hAnsiTheme="minorHAnsi" w:cstheme="minorHAnsi"/>
          <w:b/>
          <w:bCs/>
          <w:color w:val="0000FF"/>
          <w:szCs w:val="24"/>
          <w:lang w:val="fr-CA"/>
        </w:rPr>
      </w:pPr>
    </w:p>
    <w:p w14:paraId="03822F6A" w14:textId="72F90ACC" w:rsidR="008C0F90" w:rsidRDefault="008C0F90" w:rsidP="008C0F90">
      <w:pPr>
        <w:spacing w:after="240"/>
        <w:jc w:val="both"/>
        <w:rPr>
          <w:rFonts w:asciiTheme="minorHAnsi" w:hAnsiTheme="minorHAnsi" w:cstheme="minorHAnsi"/>
          <w:b/>
          <w:bCs/>
          <w:color w:val="0000FF"/>
          <w:szCs w:val="24"/>
          <w:lang w:val="fr-CA"/>
        </w:rPr>
      </w:pPr>
    </w:p>
    <w:p w14:paraId="5720373C" w14:textId="00F24022" w:rsidR="008C0F90" w:rsidRPr="008C0F90" w:rsidRDefault="008C0F90" w:rsidP="008C0F90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8C0F90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Construction du tableau croisé dynamique</w:t>
      </w:r>
    </w:p>
    <w:p w14:paraId="29438C55" w14:textId="34D20F33" w:rsidR="000E50B9" w:rsidRPr="008C0F90" w:rsidRDefault="008C0F90" w:rsidP="008C0F90">
      <w:pPr>
        <w:spacing w:line="276" w:lineRule="auto"/>
        <w:ind w:left="720"/>
        <w:jc w:val="center"/>
        <w:rPr>
          <w:rFonts w:asciiTheme="minorHAnsi" w:hAnsiTheme="minorHAnsi" w:cstheme="minorHAnsi"/>
          <w:b/>
          <w:bCs/>
          <w:color w:val="0000FF"/>
          <w:szCs w:val="24"/>
        </w:rPr>
      </w:pPr>
      <w:r w:rsidRPr="008C0F90">
        <w:rPr>
          <w:rFonts w:asciiTheme="minorHAnsi" w:hAnsiTheme="minorHAnsi" w:cstheme="minorHAnsi"/>
          <w:bCs/>
          <w:noProof/>
          <w:color w:val="0000FF"/>
          <w:sz w:val="22"/>
          <w:szCs w:val="22"/>
          <w:u w:val="single"/>
          <w:lang w:val="fr-CA"/>
        </w:rPr>
        <w:drawing>
          <wp:anchor distT="0" distB="0" distL="114300" distR="114300" simplePos="0" relativeHeight="251701250" behindDoc="1" locked="0" layoutInCell="1" allowOverlap="1" wp14:anchorId="20F05A02" wp14:editId="08CE0FF0">
            <wp:simplePos x="0" y="0"/>
            <wp:positionH relativeFrom="column">
              <wp:posOffset>3643630</wp:posOffset>
            </wp:positionH>
            <wp:positionV relativeFrom="paragraph">
              <wp:posOffset>344805</wp:posOffset>
            </wp:positionV>
            <wp:extent cx="1666875" cy="2971800"/>
            <wp:effectExtent l="0" t="0" r="9525" b="0"/>
            <wp:wrapTight wrapText="bothSides">
              <wp:wrapPolygon edited="0">
                <wp:start x="0" y="0"/>
                <wp:lineTo x="0" y="21462"/>
                <wp:lineTo x="21477" y="21462"/>
                <wp:lineTo x="21477" y="0"/>
                <wp:lineTo x="0" y="0"/>
              </wp:wrapPolygon>
            </wp:wrapTight>
            <wp:docPr id="17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7" t="25826" r="20660" b="18318"/>
                    <a:stretch/>
                  </pic:blipFill>
                  <pic:spPr bwMode="auto">
                    <a:xfrm>
                      <a:off x="0" y="0"/>
                      <a:ext cx="16668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9AEE43" w14:textId="4EECA253" w:rsidR="000E50B9" w:rsidRPr="008C0F90" w:rsidRDefault="000E50B9" w:rsidP="00111D27">
      <w:pPr>
        <w:ind w:left="720"/>
        <w:jc w:val="center"/>
        <w:rPr>
          <w:rFonts w:asciiTheme="minorHAnsi" w:hAnsiTheme="minorHAnsi" w:cstheme="minorHAnsi"/>
          <w:b/>
          <w:bCs/>
          <w:color w:val="0000FF"/>
          <w:sz w:val="22"/>
          <w:szCs w:val="22"/>
        </w:rPr>
      </w:pPr>
    </w:p>
    <w:p w14:paraId="3A6CA38C" w14:textId="0772C8F7" w:rsidR="000E50B9" w:rsidRPr="008C0F90" w:rsidRDefault="00845BE8" w:rsidP="00111D27">
      <w:pPr>
        <w:ind w:left="720"/>
        <w:jc w:val="center"/>
        <w:rPr>
          <w:rFonts w:asciiTheme="minorHAnsi" w:hAnsiTheme="minorHAnsi" w:cstheme="minorHAnsi"/>
          <w:b/>
          <w:sz w:val="22"/>
          <w:szCs w:val="22"/>
        </w:rPr>
      </w:pPr>
      <w:r w:rsidRPr="00845BE8">
        <w:rPr>
          <w:rFonts w:asciiTheme="minorHAnsi" w:hAnsiTheme="minorHAnsi"/>
          <w:b/>
          <w:bCs/>
          <w:noProof/>
          <w:color w:val="0000FF"/>
          <w:sz w:val="28"/>
          <w:szCs w:val="28"/>
          <w:lang w:val="fr-CA"/>
        </w:rPr>
        <w:drawing>
          <wp:anchor distT="0" distB="0" distL="114300" distR="114300" simplePos="0" relativeHeight="251700226" behindDoc="1" locked="0" layoutInCell="1" allowOverlap="1" wp14:anchorId="36690883" wp14:editId="6590F9A2">
            <wp:simplePos x="0" y="0"/>
            <wp:positionH relativeFrom="column">
              <wp:posOffset>62230</wp:posOffset>
            </wp:positionH>
            <wp:positionV relativeFrom="page">
              <wp:posOffset>1028700</wp:posOffset>
            </wp:positionV>
            <wp:extent cx="3547745" cy="839470"/>
            <wp:effectExtent l="0" t="0" r="0" b="0"/>
            <wp:wrapTight wrapText="bothSides">
              <wp:wrapPolygon edited="0">
                <wp:start x="0" y="0"/>
                <wp:lineTo x="0" y="21077"/>
                <wp:lineTo x="21457" y="21077"/>
                <wp:lineTo x="21457" y="0"/>
                <wp:lineTo x="0" y="0"/>
              </wp:wrapPolygon>
            </wp:wrapTight>
            <wp:docPr id="1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B5E23" w14:textId="208C0FE5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0413A48D" w14:textId="77777777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292CC05B" w14:textId="77777777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01B6BD1D" w14:textId="6DF3C358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366F8A19" w14:textId="1B5E3061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7674BA81" w14:textId="21B6FA96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600A589D" w14:textId="7F9C50BD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57F6B7A1" w14:textId="710876F2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165EE048" w14:textId="41EFC153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04772824" w14:textId="77777777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6D930AAA" w14:textId="77777777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4BF52DAA" w14:textId="77777777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29E664B2" w14:textId="1A77D08E" w:rsidR="00845BE8" w:rsidRDefault="00845BE8" w:rsidP="007B73A2">
      <w:pPr>
        <w:jc w:val="both"/>
        <w:rPr>
          <w:rStyle w:val="Lienhypertexte"/>
          <w:rFonts w:asciiTheme="minorHAnsi" w:hAnsiTheme="minorHAnsi" w:cstheme="minorHAnsi"/>
          <w:bCs/>
          <w:sz w:val="22"/>
          <w:szCs w:val="22"/>
          <w:lang w:val="fr-CA"/>
        </w:rPr>
      </w:pPr>
    </w:p>
    <w:p w14:paraId="53DC2788" w14:textId="01382A43" w:rsidR="00111D27" w:rsidRDefault="00845BE8" w:rsidP="00845BE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845BE8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Indicateurs pour mesurer l’intérêt potentiel d’une règle d’association</w:t>
      </w:r>
    </w:p>
    <w:p w14:paraId="3B3EB687" w14:textId="5C73486A" w:rsidR="00845BE8" w:rsidRDefault="00845BE8" w:rsidP="00845BE8">
      <w:pPr>
        <w:spacing w:before="120" w:line="288" w:lineRule="auto"/>
        <w:textAlignment w:val="baseline"/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</w:pPr>
    </w:p>
    <w:p w14:paraId="59E55A91" w14:textId="2EF36DEB" w:rsidR="00845BE8" w:rsidRPr="00845BE8" w:rsidRDefault="00845BE8" w:rsidP="00845BE8">
      <w:pPr>
        <w:spacing w:before="120" w:after="240"/>
        <w:textAlignment w:val="baseline"/>
        <w:rPr>
          <w:rFonts w:asciiTheme="minorHAnsi" w:hAnsiTheme="minorHAnsi" w:cstheme="minorHAnsi"/>
          <w:szCs w:val="24"/>
          <w:lang w:val="fr-CA" w:eastAsia="en-CA"/>
        </w:rPr>
      </w:pPr>
      <w:r w:rsidRPr="00845BE8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 xml:space="preserve">Dans un premier temps, on </w:t>
      </w:r>
      <w:r w:rsidRPr="00845BE8">
        <w:rPr>
          <w:rFonts w:asciiTheme="minorHAnsi" w:eastAsia="+mn-ea" w:hAnsiTheme="minorHAnsi" w:cstheme="minorHAnsi"/>
          <w:kern w:val="24"/>
          <w:szCs w:val="24"/>
          <w:u w:val="single"/>
          <w:lang w:val="fr-CA" w:eastAsia="en-CA"/>
        </w:rPr>
        <w:t xml:space="preserve">commencera par mesurer </w:t>
      </w:r>
      <w:r w:rsidRPr="00845BE8">
        <w:rPr>
          <w:rFonts w:asciiTheme="minorHAnsi" w:eastAsia="+mn-ea" w:hAnsiTheme="minorHAnsi" w:cstheme="minorHAnsi"/>
          <w:b/>
          <w:kern w:val="24"/>
          <w:szCs w:val="24"/>
          <w:u w:val="single"/>
          <w:lang w:val="fr-CA" w:eastAsia="en-CA"/>
        </w:rPr>
        <w:t xml:space="preserve">la </w:t>
      </w:r>
      <w:r w:rsidRPr="00845BE8">
        <w:rPr>
          <w:rFonts w:asciiTheme="minorHAnsi" w:eastAsia="+mn-ea" w:hAnsiTheme="minorHAnsi" w:cstheme="minorHAnsi"/>
          <w:b/>
          <w:bCs/>
          <w:kern w:val="24"/>
          <w:szCs w:val="24"/>
          <w:u w:val="single"/>
          <w:lang w:val="fr-CA" w:eastAsia="en-CA"/>
        </w:rPr>
        <w:t>popularité</w:t>
      </w:r>
      <w:r w:rsidRPr="00845BE8">
        <w:rPr>
          <w:rFonts w:asciiTheme="minorHAnsi" w:eastAsia="+mn-ea" w:hAnsiTheme="minorHAnsi" w:cstheme="minorHAnsi"/>
          <w:kern w:val="24"/>
          <w:szCs w:val="24"/>
          <w:u w:val="single"/>
          <w:lang w:val="fr-CA" w:eastAsia="en-CA"/>
        </w:rPr>
        <w:t xml:space="preserve"> a priori des deux items faisant partie de la règle</w:t>
      </w:r>
      <w:r w:rsidRPr="00845BE8">
        <w:rPr>
          <w:rFonts w:asciiTheme="minorHAnsi" w:eastAsia="+mn-ea" w:hAnsiTheme="minorHAnsi" w:cstheme="minorHAnsi"/>
          <w:kern w:val="24"/>
          <w:szCs w:val="24"/>
          <w:lang w:val="fr-CA" w:eastAsia="en-CA"/>
        </w:rPr>
        <w:t xml:space="preserve">.  </w:t>
      </w:r>
    </w:p>
    <w:p w14:paraId="4ED06409" w14:textId="77777777" w:rsidR="00845BE8" w:rsidRPr="00845BE8" w:rsidRDefault="00845BE8" w:rsidP="00845BE8">
      <w:pPr>
        <w:spacing w:before="120" w:after="240"/>
        <w:textAlignment w:val="baseline"/>
        <w:rPr>
          <w:rFonts w:asciiTheme="minorHAnsi" w:hAnsiTheme="minorHAnsi" w:cstheme="minorHAnsi"/>
          <w:szCs w:val="24"/>
          <w:lang w:val="fr-CA" w:eastAsia="en-CA"/>
        </w:rPr>
      </w:pPr>
      <w:r w:rsidRPr="00845BE8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 xml:space="preserve">On s’intéresse donc à la probabilité qu’un client quelconque veuille acheter un item, i.e., </w:t>
      </w:r>
      <w:r w:rsidRPr="00845BE8">
        <w:rPr>
          <w:rFonts w:asciiTheme="minorHAnsi" w:eastAsia="+mn-ea" w:hAnsiTheme="minorHAnsi" w:cstheme="minorHAnsi"/>
          <w:b/>
          <w:bCs/>
          <w:kern w:val="24"/>
          <w:szCs w:val="24"/>
          <w:lang w:val="fr-CA" w:eastAsia="en-CA"/>
        </w:rPr>
        <w:t xml:space="preserve">la proportion de fois où l’item </w:t>
      </w:r>
      <w:r w:rsidRPr="00845BE8">
        <w:rPr>
          <w:rFonts w:asciiTheme="minorHAnsi" w:eastAsia="+mn-ea" w:hAnsiTheme="minorHAnsi" w:cstheme="minorHAnsi"/>
          <w:color w:val="000000"/>
          <w:kern w:val="24"/>
          <w:szCs w:val="24"/>
          <w:u w:val="single"/>
          <w:lang w:val="fr-CA" w:eastAsia="en-CA"/>
        </w:rPr>
        <w:t xml:space="preserve">est présent </w:t>
      </w:r>
      <w:r w:rsidRPr="00845BE8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 xml:space="preserve">dans la base de données.  </w:t>
      </w:r>
    </w:p>
    <w:p w14:paraId="2B9A94AC" w14:textId="77777777" w:rsidR="00845BE8" w:rsidRPr="00845BE8" w:rsidRDefault="00845BE8" w:rsidP="00845BE8">
      <w:pPr>
        <w:spacing w:before="120" w:after="240"/>
        <w:textAlignment w:val="baseline"/>
        <w:rPr>
          <w:rFonts w:asciiTheme="minorHAnsi" w:hAnsiTheme="minorHAnsi" w:cstheme="minorHAnsi"/>
          <w:szCs w:val="24"/>
          <w:lang w:val="fr-CA" w:eastAsia="en-CA"/>
        </w:rPr>
      </w:pPr>
      <w:r w:rsidRPr="00845BE8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 xml:space="preserve">On notera par la suite cette probabilité : </w:t>
      </w:r>
      <w:r w:rsidRPr="00845BE8">
        <w:rPr>
          <w:rFonts w:asciiTheme="minorHAnsi" w:eastAsia="+mn-ea" w:hAnsiTheme="minorHAnsi" w:cstheme="minorHAnsi"/>
          <w:b/>
          <w:bCs/>
          <w:kern w:val="24"/>
          <w:szCs w:val="24"/>
          <w:lang w:val="fr-CA" w:eastAsia="en-CA"/>
        </w:rPr>
        <w:t>le support individuel d’un item</w:t>
      </w:r>
      <w:r w:rsidRPr="00845BE8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 xml:space="preserve">.  </w:t>
      </w:r>
    </w:p>
    <w:p w14:paraId="6446576F" w14:textId="76D7EE84" w:rsidR="00845BE8" w:rsidRPr="00845BE8" w:rsidRDefault="00845BE8" w:rsidP="00464A0D">
      <w:pPr>
        <w:pStyle w:val="Paragraphedeliste"/>
        <w:numPr>
          <w:ilvl w:val="0"/>
          <w:numId w:val="14"/>
        </w:numPr>
        <w:spacing w:after="240"/>
        <w:textAlignment w:val="baseline"/>
        <w:rPr>
          <w:rFonts w:asciiTheme="minorHAnsi" w:hAnsiTheme="minorHAnsi" w:cstheme="minorHAnsi"/>
          <w:szCs w:val="24"/>
          <w:lang w:val="fr-CA" w:eastAsia="en-CA"/>
        </w:rPr>
      </w:pPr>
      <w:r w:rsidRPr="00845BE8">
        <w:rPr>
          <w:rFonts w:asciiTheme="minorHAnsi" w:eastAsia="+mn-ea" w:hAnsiTheme="minorHAnsi" w:cstheme="minorHAnsi"/>
          <w:b/>
          <w:bCs/>
          <w:color w:val="C00000"/>
          <w:kern w:val="24"/>
          <w:szCs w:val="24"/>
          <w:lang w:val="fr-CA" w:eastAsia="en-CA"/>
        </w:rPr>
        <w:t xml:space="preserve">Fréquence d’un item (X) </w:t>
      </w:r>
      <w:r w:rsidRPr="00845BE8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 xml:space="preserve">est le nombre de transactions dans la base de données qui contiennent l’item X. </w:t>
      </w:r>
    </w:p>
    <w:p w14:paraId="54E62C9F" w14:textId="77777777" w:rsidR="00845BE8" w:rsidRPr="00845BE8" w:rsidRDefault="00845BE8" w:rsidP="00845BE8">
      <w:pPr>
        <w:pStyle w:val="Paragraphedeliste"/>
        <w:spacing w:after="240"/>
        <w:textAlignment w:val="baseline"/>
        <w:rPr>
          <w:rFonts w:asciiTheme="minorHAnsi" w:hAnsiTheme="minorHAnsi" w:cstheme="minorHAnsi"/>
          <w:szCs w:val="24"/>
          <w:lang w:val="fr-CA" w:eastAsia="en-CA"/>
        </w:rPr>
      </w:pPr>
    </w:p>
    <w:p w14:paraId="11E79159" w14:textId="77777777" w:rsidR="00845BE8" w:rsidRPr="00845BE8" w:rsidRDefault="00845BE8" w:rsidP="00464A0D">
      <w:pPr>
        <w:pStyle w:val="Paragraphedeliste"/>
        <w:numPr>
          <w:ilvl w:val="0"/>
          <w:numId w:val="14"/>
        </w:numPr>
        <w:spacing w:after="240"/>
        <w:textAlignment w:val="baseline"/>
        <w:rPr>
          <w:rFonts w:ascii="Cambria Math" w:eastAsia="+mn-ea" w:hAnsi="Cambria Math" w:cstheme="minorHAnsi"/>
          <w:color w:val="000000"/>
          <w:kern w:val="24"/>
          <w:sz w:val="32"/>
          <w:szCs w:val="32"/>
          <w:lang w:val="fr-CA" w:eastAsia="en-CA"/>
          <w:oMath/>
        </w:rPr>
      </w:pPr>
      <w:r w:rsidRPr="00845BE8">
        <w:rPr>
          <w:rFonts w:asciiTheme="minorHAnsi" w:eastAsia="+mn-ea" w:hAnsiTheme="minorHAnsi" w:cstheme="minorHAnsi"/>
          <w:b/>
          <w:bCs/>
          <w:color w:val="C00000"/>
          <w:kern w:val="24"/>
          <w:szCs w:val="24"/>
          <w:lang w:val="fr-CA" w:eastAsia="en-CA"/>
        </w:rPr>
        <w:t xml:space="preserve">Support  de l’item (X) </w:t>
      </w:r>
      <m:oMath>
        <m:r>
          <m:rPr>
            <m:sty m:val="bi"/>
          </m:rPr>
          <w:rPr>
            <w:rFonts w:ascii="Cambria Math" w:eastAsia="+mn-ea" w:hAnsi="Cambria Math" w:cstheme="minorHAnsi"/>
            <w:color w:val="000000"/>
            <w:kern w:val="24"/>
            <w:sz w:val="32"/>
            <w:szCs w:val="32"/>
            <w:lang w:val="fr-CA" w:eastAsia="en-CA"/>
          </w:rPr>
          <m:t>=P</m:t>
        </m:r>
        <m:d>
          <m:dPr>
            <m:ctrlPr>
              <w:rPr>
                <w:rFonts w:ascii="Cambria Math" w:eastAsia="+mn-ea" w:hAnsi="Cambria Math" w:cstheme="minorHAnsi"/>
                <w:b/>
                <w:bCs/>
                <w:i/>
                <w:iCs/>
                <w:color w:val="000000"/>
                <w:kern w:val="24"/>
                <w:sz w:val="32"/>
                <w:szCs w:val="32"/>
                <w:lang w:val="fr-CA" w:eastAsia="en-CA"/>
              </w:rPr>
            </m:ctrlPr>
          </m:dPr>
          <m:e>
            <m:r>
              <m:rPr>
                <m:sty m:val="bi"/>
              </m:rPr>
              <w:rPr>
                <w:rFonts w:ascii="Cambria Math" w:eastAsia="+mn-ea" w:hAnsi="Cambria Math" w:cstheme="minorHAnsi"/>
                <w:color w:val="000000"/>
                <w:kern w:val="24"/>
                <w:sz w:val="32"/>
                <w:szCs w:val="32"/>
                <w:lang w:val="fr-CA" w:eastAsia="en-CA"/>
              </w:rPr>
              <m:t>X</m:t>
            </m:r>
          </m:e>
        </m:d>
        <m:r>
          <m:rPr>
            <m:sty m:val="bi"/>
          </m:rPr>
          <w:rPr>
            <w:rFonts w:ascii="Cambria Math" w:eastAsia="+mn-ea" w:hAnsi="Cambria Math" w:cstheme="minorHAnsi"/>
            <w:color w:val="000000"/>
            <w:kern w:val="24"/>
            <w:sz w:val="32"/>
            <w:szCs w:val="32"/>
            <w:lang w:val="fr-CA" w:eastAsia="en-CA"/>
          </w:rPr>
          <m:t>=</m:t>
        </m:r>
        <m:f>
          <m:fPr>
            <m:ctrlPr>
              <w:rPr>
                <w:rFonts w:ascii="Cambria Math" w:eastAsia="+mn-ea" w:hAnsi="Cambria Math" w:cstheme="minorHAnsi"/>
                <w:b/>
                <w:bCs/>
                <w:i/>
                <w:iCs/>
                <w:color w:val="000000"/>
                <w:kern w:val="24"/>
                <w:sz w:val="32"/>
                <w:szCs w:val="32"/>
                <w:lang w:val="fr-CA" w:eastAsia="en-CA"/>
              </w:rPr>
            </m:ctrlPr>
          </m:fPr>
          <m:num>
            <m:r>
              <m:rPr>
                <m:sty m:val="b"/>
              </m:rPr>
              <w:rPr>
                <w:rFonts w:ascii="Cambria Math" w:eastAsia="+mn-ea" w:hAnsi="Cambria Math" w:cstheme="minorHAnsi"/>
                <w:kern w:val="24"/>
                <w:sz w:val="32"/>
                <w:szCs w:val="32"/>
                <w:lang w:val="fr-CA" w:eastAsia="en-CA"/>
              </w:rPr>
              <m:t>Fréquence de </m:t>
            </m:r>
            <m:sSup>
              <m:sSupPr>
                <m:ctrlPr>
                  <w:rPr>
                    <w:rFonts w:ascii="Cambria Math" w:eastAsia="+mn-ea" w:hAnsi="Cambria Math" w:cstheme="minorHAnsi"/>
                    <w:b/>
                    <w:bCs/>
                    <w:i/>
                    <w:iCs/>
                    <w:kern w:val="24"/>
                    <w:sz w:val="32"/>
                    <w:szCs w:val="32"/>
                    <w:lang w:val="fr-CA" w:eastAsia="en-CA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+mn-ea" w:hAnsi="Cambria Math" w:cstheme="minorHAnsi"/>
                    <w:kern w:val="24"/>
                    <w:sz w:val="32"/>
                    <w:szCs w:val="32"/>
                    <w:lang w:val="fr-CA" w:eastAsia="en-CA"/>
                  </w:rPr>
                  <m:t>l</m:t>
                </m:r>
              </m:e>
              <m:sup>
                <m:r>
                  <m:rPr>
                    <m:sty m:val="b"/>
                  </m:rPr>
                  <w:rPr>
                    <w:rFonts w:ascii="Cambria Math" w:eastAsia="+mn-ea" w:hAnsi="Cambria Math" w:cstheme="minorHAnsi"/>
                    <w:kern w:val="24"/>
                    <w:sz w:val="32"/>
                    <w:szCs w:val="32"/>
                    <w:lang w:val="fr-CA" w:eastAsia="en-CA"/>
                  </w:rPr>
                  <m:t>'</m:t>
                </m:r>
              </m:sup>
            </m:sSup>
            <m:r>
              <m:rPr>
                <m:sty m:val="b"/>
              </m:rPr>
              <w:rPr>
                <w:rFonts w:ascii="Cambria Math" w:eastAsia="+mn-ea" w:hAnsi="Cambria Math" w:cstheme="minorHAnsi"/>
                <w:kern w:val="24"/>
                <w:sz w:val="32"/>
                <w:szCs w:val="32"/>
                <w:lang w:val="fr-CA" w:eastAsia="en-CA"/>
              </w:rPr>
              <m:t>item </m:t>
            </m:r>
            <m:d>
              <m:dPr>
                <m:ctrlPr>
                  <w:rPr>
                    <w:rFonts w:ascii="Cambria Math" w:eastAsia="+mn-ea" w:hAnsi="Cambria Math" w:cstheme="minorHAnsi"/>
                    <w:b/>
                    <w:bCs/>
                    <w:kern w:val="24"/>
                    <w:sz w:val="32"/>
                    <w:szCs w:val="32"/>
                    <w:lang w:val="fr-CA" w:eastAsia="en-CA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="+mn-ea" w:hAnsi="Cambria Math" w:cstheme="minorHAnsi"/>
                    <w:kern w:val="24"/>
                    <w:sz w:val="32"/>
                    <w:szCs w:val="32"/>
                    <w:lang w:val="fr-CA" w:eastAsia="en-CA"/>
                  </w:rPr>
                  <m:t>X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="+mn-ea" w:hAnsi="Cambria Math" w:cstheme="minorHAnsi"/>
                <w:color w:val="000000"/>
                <w:kern w:val="24"/>
                <w:sz w:val="32"/>
                <w:szCs w:val="32"/>
                <w:lang w:val="fr-CA" w:eastAsia="en-CA"/>
              </w:rPr>
              <m:t>n</m:t>
            </m:r>
          </m:den>
        </m:f>
        <m:r>
          <m:rPr>
            <m:sty m:val="p"/>
          </m:rPr>
          <w:rPr>
            <w:rFonts w:ascii="Cambria Math" w:eastAsia="+mn-ea" w:hAnsi="Cambria Math" w:cstheme="minorHAnsi"/>
            <w:color w:val="000000"/>
            <w:kern w:val="24"/>
            <w:sz w:val="32"/>
            <w:szCs w:val="32"/>
            <w:lang w:val="fr-CA" w:eastAsia="en-CA"/>
          </w:rPr>
          <w:br/>
        </m:r>
      </m:oMath>
      <w:r w:rsidRPr="00845BE8">
        <w:rPr>
          <w:rFonts w:asciiTheme="minorHAnsi" w:eastAsia="+mn-ea" w:hAnsiTheme="minorHAnsi" w:cstheme="minorHAnsi"/>
          <w:bCs/>
          <w:color w:val="595959"/>
          <w:kern w:val="24"/>
          <w:szCs w:val="24"/>
          <w:lang w:val="fr-CA" w:eastAsia="en-CA"/>
        </w:rPr>
        <w:t>Où n = nombre de transactions</w:t>
      </w:r>
    </w:p>
    <w:p w14:paraId="183D1671" w14:textId="77777777" w:rsidR="00845BE8" w:rsidRPr="00845BE8" w:rsidRDefault="00845BE8" w:rsidP="00845BE8">
      <w:pPr>
        <w:pStyle w:val="Paragraphedeliste"/>
        <w:rPr>
          <w:rFonts w:asciiTheme="minorHAnsi" w:eastAsia="+mn-ea" w:hAnsiTheme="minorHAnsi" w:cstheme="minorHAnsi"/>
          <w:bCs/>
          <w:color w:val="595959"/>
          <w:kern w:val="24"/>
          <w:szCs w:val="24"/>
          <w:lang w:val="fr-CA" w:eastAsia="en-CA"/>
        </w:rPr>
      </w:pPr>
    </w:p>
    <w:p w14:paraId="0E34BE32" w14:textId="77777777" w:rsidR="00845BE8" w:rsidRDefault="00845BE8" w:rsidP="00845BE8">
      <w:pPr>
        <w:pStyle w:val="Paragraphedeliste"/>
        <w:spacing w:after="240"/>
        <w:textAlignment w:val="baseline"/>
        <w:rPr>
          <w:rFonts w:asciiTheme="minorHAnsi" w:eastAsia="+mn-ea" w:hAnsiTheme="minorHAnsi" w:cstheme="minorHAnsi"/>
          <w:bCs/>
          <w:color w:val="595959"/>
          <w:kern w:val="24"/>
          <w:szCs w:val="24"/>
          <w:lang w:val="fr-CA" w:eastAsia="en-CA"/>
        </w:rPr>
      </w:pPr>
    </w:p>
    <w:p w14:paraId="237EFC66" w14:textId="77777777" w:rsidR="00845BE8" w:rsidRDefault="00845BE8" w:rsidP="00845BE8">
      <w:pPr>
        <w:pStyle w:val="Paragraphedeliste"/>
        <w:spacing w:after="240"/>
        <w:textAlignment w:val="baseline"/>
        <w:rPr>
          <w:rFonts w:asciiTheme="minorHAnsi" w:eastAsia="+mn-ea" w:hAnsiTheme="minorHAnsi" w:cstheme="minorHAnsi"/>
          <w:bCs/>
          <w:color w:val="595959"/>
          <w:kern w:val="24"/>
          <w:szCs w:val="24"/>
          <w:lang w:val="fr-CA" w:eastAsia="en-CA"/>
        </w:rPr>
      </w:pPr>
    </w:p>
    <w:p w14:paraId="19B992CB" w14:textId="77777777" w:rsidR="00845BE8" w:rsidRPr="00845BE8" w:rsidRDefault="00845BE8" w:rsidP="00845BE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845BE8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Exemple</w:t>
      </w:r>
    </w:p>
    <w:p w14:paraId="7C59DC3D" w14:textId="77777777" w:rsidR="00845BE8" w:rsidRDefault="00845BE8" w:rsidP="00845BE8">
      <w:pPr>
        <w:pStyle w:val="Paragraphedeliste"/>
        <w:spacing w:after="240"/>
        <w:textAlignment w:val="baseline"/>
        <w:rPr>
          <w:rFonts w:asciiTheme="minorHAnsi" w:eastAsia="+mn-ea" w:hAnsiTheme="minorHAnsi" w:cstheme="minorHAnsi"/>
          <w:b/>
          <w:bCs/>
          <w:color w:val="595959"/>
          <w:kern w:val="24"/>
          <w:szCs w:val="24"/>
          <w:lang w:val="fr-CA" w:eastAsia="en-CA"/>
        </w:rPr>
      </w:pPr>
    </w:p>
    <w:p w14:paraId="6AC873D8" w14:textId="19AF0736" w:rsidR="00845BE8" w:rsidRPr="00845BE8" w:rsidRDefault="00845BE8" w:rsidP="00845BE8">
      <w:pPr>
        <w:pStyle w:val="Paragraphedeliste"/>
        <w:spacing w:after="240"/>
        <w:textAlignment w:val="baseline"/>
        <w:rPr>
          <w:rFonts w:ascii="Cambria Math" w:eastAsia="+mn-ea" w:hAnsi="Cambria Math" w:cstheme="minorHAnsi"/>
          <w:color w:val="000000"/>
          <w:kern w:val="24"/>
          <w:sz w:val="32"/>
          <w:szCs w:val="32"/>
          <w:lang w:val="fr-CA" w:eastAsia="en-CA"/>
          <w:oMath/>
        </w:rPr>
      </w:pPr>
      <w:r w:rsidRPr="00845BE8">
        <w:rPr>
          <w:rFonts w:asciiTheme="minorHAnsi" w:eastAsia="+mn-ea" w:hAnsiTheme="minorHAnsi" w:cstheme="minorHAnsi"/>
          <w:bCs/>
          <w:noProof/>
          <w:color w:val="595959"/>
          <w:kern w:val="24"/>
          <w:szCs w:val="24"/>
          <w:lang w:val="fr-CA"/>
        </w:rPr>
        <w:drawing>
          <wp:inline distT="0" distB="0" distL="0" distR="0" wp14:anchorId="6AB46527" wp14:editId="1682A069">
            <wp:extent cx="4375785" cy="1121194"/>
            <wp:effectExtent l="0" t="0" r="5715" b="3175"/>
            <wp:docPr id="1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636" cy="112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BE8">
        <w:rPr>
          <w:rFonts w:asciiTheme="minorHAnsi" w:eastAsia="+mn-ea" w:hAnsiTheme="minorHAnsi" w:cstheme="minorHAnsi"/>
          <w:bCs/>
          <w:color w:val="595959"/>
          <w:kern w:val="24"/>
          <w:szCs w:val="24"/>
          <w:lang w:val="fr-CA" w:eastAsia="en-CA"/>
        </w:rPr>
        <w:t xml:space="preserve"> </w:t>
      </w:r>
    </w:p>
    <w:p w14:paraId="6F56DF57" w14:textId="77777777" w:rsidR="00845BE8" w:rsidRDefault="00845BE8" w:rsidP="00845BE8">
      <w:pPr>
        <w:pStyle w:val="NormalWeb"/>
        <w:rPr>
          <w:rFonts w:asciiTheme="minorHAnsi" w:hAnsiTheme="minorHAnsi" w:cstheme="minorHAnsi"/>
          <w:bCs/>
        </w:rPr>
      </w:pPr>
    </w:p>
    <w:p w14:paraId="6A36B001" w14:textId="5FA56067" w:rsidR="00845BE8" w:rsidRPr="00845BE8" w:rsidRDefault="00845BE8" w:rsidP="00845BE8">
      <w:pPr>
        <w:pStyle w:val="NormalWeb"/>
        <w:rPr>
          <w:rFonts w:asciiTheme="minorHAnsi" w:hAnsiTheme="minorHAnsi" w:cstheme="minorHAnsi"/>
          <w:bCs/>
        </w:rPr>
      </w:pPr>
      <m:oMath>
        <m:r>
          <w:rPr>
            <w:rFonts w:ascii="Cambria Math" w:hAnsi="Cambria Math" w:cstheme="minorHAnsi"/>
          </w:rPr>
          <m:t xml:space="preserve">support </m:t>
        </m:r>
        <m:d>
          <m:dPr>
            <m:ctrlPr>
              <w:rPr>
                <w:rFonts w:ascii="Cambria Math" w:hAnsi="Cambria Math" w:cstheme="minorHAnsi"/>
                <w:bCs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CF</m:t>
            </m:r>
          </m:e>
        </m:d>
        <m:r>
          <w:rPr>
            <w:rFonts w:ascii="Cambria Math" w:hAnsi="Cambria Math" w:cstheme="minorHAnsi"/>
          </w:rPr>
          <m:t xml:space="preserve">=… </m:t>
        </m:r>
      </m:oMath>
      <w:r w:rsidR="003C6ABD">
        <w:rPr>
          <w:rFonts w:asciiTheme="minorHAnsi" w:hAnsiTheme="minorHAnsi" w:cstheme="minorHAnsi"/>
          <w:bCs/>
        </w:rPr>
        <w:t xml:space="preserve"> </w:t>
      </w:r>
      <w:r w:rsidRPr="00845BE8">
        <w:rPr>
          <w:rFonts w:asciiTheme="minorHAnsi" w:hAnsiTheme="minorHAnsi" w:cstheme="minorHAnsi"/>
          <w:bCs/>
        </w:rPr>
        <w:tab/>
      </w:r>
      <w:r w:rsidRPr="00845BE8">
        <w:rPr>
          <w:rFonts w:asciiTheme="minorHAnsi" w:hAnsiTheme="minorHAnsi" w:cstheme="minorHAnsi"/>
          <w:bCs/>
        </w:rPr>
        <w:tab/>
      </w:r>
      <w:r w:rsidRPr="00845BE8">
        <w:rPr>
          <w:rFonts w:asciiTheme="minorHAnsi" w:hAnsiTheme="minorHAnsi" w:cstheme="minorHAnsi"/>
          <w:bCs/>
        </w:rPr>
        <w:tab/>
      </w:r>
      <w:r w:rsidRPr="00845BE8">
        <w:rPr>
          <w:rFonts w:asciiTheme="minorHAnsi" w:hAnsiTheme="minorHAnsi" w:cstheme="minorHAnsi"/>
          <w:bCs/>
        </w:rPr>
        <w:tab/>
      </w:r>
      <w:r w:rsidRPr="00845BE8">
        <w:rPr>
          <w:rFonts w:asciiTheme="minorHAnsi" w:hAnsiTheme="minorHAnsi" w:cstheme="minorHAnsi"/>
          <w:bCs/>
        </w:rPr>
        <w:tab/>
      </w:r>
    </w:p>
    <w:p w14:paraId="4F0B161E" w14:textId="47FA20C2" w:rsidR="00845BE8" w:rsidRPr="003C6ABD" w:rsidRDefault="003C6ABD" w:rsidP="00845BE8">
      <w:pPr>
        <w:pStyle w:val="NormalWeb"/>
        <w:rPr>
          <w:rFonts w:asciiTheme="minorHAnsi" w:hAnsiTheme="minorHAnsi" w:cstheme="minorHAnsi"/>
          <w:bCs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support </m:t>
          </m:r>
          <m:d>
            <m:dPr>
              <m:ctrlPr>
                <w:rPr>
                  <w:rFonts w:ascii="Cambria Math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JO</m:t>
              </m:r>
            </m:e>
          </m:d>
          <m:r>
            <w:rPr>
              <w:rFonts w:ascii="Cambria Math" w:hAnsi="Cambria Math" w:cstheme="minorHAnsi"/>
            </w:rPr>
            <m:t>=…</m:t>
          </m:r>
        </m:oMath>
      </m:oMathPara>
    </w:p>
    <w:p w14:paraId="775C4B1F" w14:textId="6361185C" w:rsidR="00845BE8" w:rsidRPr="00845BE8" w:rsidRDefault="00845BE8" w:rsidP="00845BE8">
      <w:pPr>
        <w:pStyle w:val="NormalWeb"/>
        <w:rPr>
          <w:rFonts w:asciiTheme="minorHAnsi" w:hAnsiTheme="minorHAnsi" w:cstheme="minorHAnsi"/>
          <w:bCs/>
        </w:rPr>
      </w:pPr>
      <w:r w:rsidRPr="00845BE8">
        <w:rPr>
          <w:rFonts w:asciiTheme="minorHAnsi" w:hAnsiTheme="minorHAnsi" w:cstheme="minorHAnsi"/>
          <w:b/>
          <w:bCs/>
          <w:u w:val="single"/>
        </w:rPr>
        <w:t>Interprétation</w:t>
      </w:r>
      <w:r>
        <w:rPr>
          <w:rFonts w:asciiTheme="minorHAnsi" w:hAnsiTheme="minorHAnsi" w:cstheme="minorHAnsi"/>
          <w:b/>
          <w:bCs/>
          <w:u w:val="single"/>
        </w:rPr>
        <w:t> </w:t>
      </w:r>
      <w:r w:rsidRPr="00845BE8">
        <w:rPr>
          <w:rFonts w:asciiTheme="minorHAnsi" w:hAnsiTheme="minorHAnsi" w:cstheme="minorHAnsi"/>
          <w:b/>
          <w:bCs/>
        </w:rPr>
        <w:t>:</w:t>
      </w:r>
      <w:r w:rsidRPr="00845BE8">
        <w:rPr>
          <w:rFonts w:asciiTheme="minorHAnsi" w:hAnsiTheme="minorHAnsi" w:cstheme="minorHAnsi"/>
          <w:bCs/>
        </w:rPr>
        <w:t xml:space="preserve"> …</w:t>
      </w:r>
      <w:r w:rsidR="00CA36DD">
        <w:rPr>
          <w:rFonts w:asciiTheme="minorHAnsi" w:hAnsiTheme="minorHAnsi" w:cstheme="minorHAnsi"/>
          <w:bCs/>
        </w:rPr>
        <w:t>…</w:t>
      </w:r>
      <w:r w:rsidRPr="00845BE8">
        <w:rPr>
          <w:rFonts w:asciiTheme="minorHAnsi" w:hAnsiTheme="minorHAnsi" w:cstheme="minorHAnsi"/>
          <w:bCs/>
        </w:rPr>
        <w:t>…% des transactions contiennent du croissant au fromage.</w:t>
      </w:r>
    </w:p>
    <w:p w14:paraId="62B9F88C" w14:textId="645E0195" w:rsidR="00845BE8" w:rsidRDefault="00845BE8" w:rsidP="00845BE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FF"/>
        </w:rPr>
      </w:pPr>
    </w:p>
    <w:p w14:paraId="056F9E3A" w14:textId="6EBCEBF6" w:rsidR="003C6ABD" w:rsidRDefault="003C6ABD" w:rsidP="00845BE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FF"/>
        </w:rPr>
      </w:pPr>
    </w:p>
    <w:p w14:paraId="450F3A1F" w14:textId="77777777" w:rsidR="003C6ABD" w:rsidRDefault="003C6ABD" w:rsidP="003C6ABD">
      <w:pPr>
        <w:spacing w:before="120"/>
        <w:jc w:val="center"/>
        <w:textAlignment w:val="baseline"/>
        <w:rPr>
          <w:rFonts w:eastAsia="+mn-ea" w:cs="+mn-cs"/>
          <w:color w:val="FF0000"/>
          <w:kern w:val="24"/>
          <w:sz w:val="12"/>
          <w:szCs w:val="12"/>
          <w:lang w:val="fr-CA" w:eastAsia="en-CA"/>
        </w:rPr>
      </w:pPr>
    </w:p>
    <w:p w14:paraId="7C8FC264" w14:textId="34C20A34" w:rsidR="003C6ABD" w:rsidRDefault="003C6ABD" w:rsidP="003C6ABD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3C6ABD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Support d’une règle</w:t>
      </w:r>
    </w:p>
    <w:p w14:paraId="130E3C78" w14:textId="77777777" w:rsidR="003C6ABD" w:rsidRPr="003C6ABD" w:rsidRDefault="003C6ABD" w:rsidP="003C6ABD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24F0100A" w14:textId="579F80F3" w:rsidR="003C6ABD" w:rsidRPr="003C6ABD" w:rsidRDefault="003C6ABD" w:rsidP="00464A0D">
      <w:pPr>
        <w:pStyle w:val="Paragraphedeliste"/>
        <w:numPr>
          <w:ilvl w:val="0"/>
          <w:numId w:val="15"/>
        </w:numPr>
        <w:spacing w:line="360" w:lineRule="auto"/>
        <w:textAlignment w:val="baseline"/>
        <w:rPr>
          <w:rFonts w:asciiTheme="minorHAnsi" w:eastAsia="+mn-ea" w:hAnsiTheme="minorHAnsi" w:cstheme="minorHAnsi"/>
          <w:b/>
          <w:bCs/>
          <w:kern w:val="24"/>
          <w:szCs w:val="24"/>
          <w:u w:val="single"/>
          <w:lang w:val="fr-CA" w:eastAsia="en-CA"/>
        </w:rPr>
      </w:pPr>
      <w:r w:rsidRPr="003C6ABD">
        <w:rPr>
          <w:rFonts w:asciiTheme="minorHAnsi" w:eastAsia="+mn-ea" w:hAnsiTheme="minorHAnsi" w:cstheme="minorHAnsi"/>
          <w:b/>
          <w:bCs/>
          <w:color w:val="C00000"/>
          <w:kern w:val="24"/>
          <w:szCs w:val="24"/>
          <w:lang w:val="fr-CA" w:eastAsia="en-CA"/>
        </w:rPr>
        <w:t xml:space="preserve">Fréquence de la règle </w:t>
      </w:r>
      <m:oMath>
        <m:r>
          <m:rPr>
            <m:sty m:val="bi"/>
          </m:rPr>
          <w:rPr>
            <w:rFonts w:ascii="Cambria Math" w:eastAsia="+mn-ea" w:hAnsi="Cambria Math" w:cstheme="minorHAnsi"/>
            <w:color w:val="C00000"/>
            <w:kern w:val="24"/>
            <w:szCs w:val="24"/>
            <w:lang w:val="fr-CA" w:eastAsia="en-CA"/>
          </w:rPr>
          <m:t>(X =&gt; Y)</m:t>
        </m:r>
      </m:oMath>
      <w:r w:rsidRPr="003C6ABD">
        <w:rPr>
          <w:rFonts w:asciiTheme="minorHAnsi" w:eastAsia="+mn-ea" w:hAnsiTheme="minorHAnsi" w:cstheme="minorHAnsi"/>
          <w:b/>
          <w:bCs/>
          <w:color w:val="C00000"/>
          <w:kern w:val="24"/>
          <w:szCs w:val="24"/>
          <w:lang w:val="fr-CA" w:eastAsia="en-CA"/>
        </w:rPr>
        <w:t xml:space="preserve"> </w:t>
      </w:r>
      <w:r w:rsidRPr="003C6ABD">
        <w:rPr>
          <w:rFonts w:asciiTheme="minorHAnsi" w:eastAsia="+mn-ea" w:hAnsiTheme="minorHAnsi" w:cstheme="minorHAnsi"/>
          <w:kern w:val="24"/>
          <w:szCs w:val="24"/>
          <w:lang w:val="fr-CA" w:eastAsia="en-CA"/>
        </w:rPr>
        <w:t xml:space="preserve">est le nombre de transactions dans la base de données qui </w:t>
      </w:r>
      <w:r w:rsidRPr="003C6ABD">
        <w:rPr>
          <w:rFonts w:asciiTheme="minorHAnsi" w:eastAsia="+mn-ea" w:hAnsiTheme="minorHAnsi" w:cstheme="minorHAnsi"/>
          <w:b/>
          <w:bCs/>
          <w:kern w:val="24"/>
          <w:szCs w:val="24"/>
          <w:u w:val="single"/>
          <w:lang w:val="fr-CA" w:eastAsia="en-CA"/>
        </w:rPr>
        <w:t xml:space="preserve">contiennent tous les items de X et Y. </w:t>
      </w:r>
    </w:p>
    <w:p w14:paraId="5ECB17C1" w14:textId="2493589E" w:rsidR="003C6ABD" w:rsidRPr="003C6ABD" w:rsidRDefault="003C6ABD" w:rsidP="00464A0D">
      <w:pPr>
        <w:pStyle w:val="Paragraphedeliste"/>
        <w:numPr>
          <w:ilvl w:val="0"/>
          <w:numId w:val="15"/>
        </w:numPr>
        <w:spacing w:line="480" w:lineRule="auto"/>
        <w:textAlignment w:val="baseline"/>
        <w:rPr>
          <w:rFonts w:ascii="Cambria Math" w:eastAsia="+mn-ea" w:hAnsi="Cambria Math" w:cstheme="minorHAnsi"/>
          <w:kern w:val="24"/>
          <w:sz w:val="32"/>
          <w:szCs w:val="32"/>
          <w:lang w:val="fr-CA" w:eastAsia="en-CA"/>
          <w:oMath/>
        </w:rPr>
      </w:pPr>
      <w:r w:rsidRPr="003C6ABD">
        <w:rPr>
          <w:rFonts w:asciiTheme="minorHAnsi" w:eastAsia="+mn-ea" w:hAnsiTheme="minorHAnsi" w:cstheme="minorHAnsi"/>
          <w:b/>
          <w:bCs/>
          <w:color w:val="C00000"/>
          <w:kern w:val="24"/>
          <w:szCs w:val="24"/>
          <w:lang w:val="fr-CA" w:eastAsia="en-CA"/>
        </w:rPr>
        <w:t xml:space="preserve">Support de la règle </w:t>
      </w:r>
      <m:oMath>
        <m:r>
          <m:rPr>
            <m:sty m:val="bi"/>
          </m:rPr>
          <w:rPr>
            <w:rFonts w:ascii="Cambria Math" w:eastAsia="+mn-ea" w:hAnsi="Cambria Math" w:cstheme="minorHAnsi"/>
            <w:color w:val="C00000"/>
            <w:kern w:val="24"/>
            <w:szCs w:val="24"/>
            <w:lang w:val="fr-CA" w:eastAsia="en-CA"/>
          </w:rPr>
          <m:t>(X =&gt; Y)</m:t>
        </m:r>
      </m:oMath>
      <w:r w:rsidRPr="003C6ABD">
        <w:rPr>
          <w:rFonts w:asciiTheme="minorHAnsi" w:eastAsia="+mn-ea" w:hAnsiTheme="minorHAnsi" w:cstheme="minorHAnsi"/>
          <w:b/>
          <w:bCs/>
          <w:color w:val="C00000"/>
          <w:kern w:val="24"/>
          <w:szCs w:val="24"/>
          <w:lang w:val="fr-CA" w:eastAsia="en-CA"/>
        </w:rPr>
        <w:t xml:space="preserve"> </w:t>
      </w:r>
      <m:oMath>
        <m:r>
          <m:rPr>
            <m:sty m:val="bi"/>
          </m:rPr>
          <w:rPr>
            <w:rFonts w:ascii="Cambria Math" w:eastAsia="+mn-ea" w:hAnsi="Cambria Math" w:cstheme="minorHAnsi"/>
            <w:kern w:val="24"/>
            <w:sz w:val="32"/>
            <w:szCs w:val="32"/>
            <w:lang w:val="fr-CA" w:eastAsia="en-CA"/>
          </w:rPr>
          <m:t>=</m:t>
        </m:r>
        <m:f>
          <m:fPr>
            <m:ctrlPr>
              <w:rPr>
                <w:rFonts w:ascii="Cambria Math" w:eastAsia="+mn-ea" w:hAnsi="Cambria Math" w:cstheme="minorHAnsi"/>
                <w:b/>
                <w:bCs/>
                <w:i/>
                <w:iCs/>
                <w:kern w:val="24"/>
                <w:sz w:val="32"/>
                <w:szCs w:val="32"/>
                <w:lang w:val="fr-CA" w:eastAsia="en-CA"/>
              </w:rPr>
            </m:ctrlPr>
          </m:fPr>
          <m:num>
            <m:r>
              <m:rPr>
                <m:sty m:val="b"/>
              </m:rPr>
              <w:rPr>
                <w:rFonts w:ascii="Cambria Math" w:eastAsia="+mn-ea" w:hAnsi="Cambria Math" w:cstheme="minorHAnsi"/>
                <w:kern w:val="24"/>
                <w:sz w:val="32"/>
                <w:szCs w:val="32"/>
                <w:lang w:val="fr-CA" w:eastAsia="en-CA"/>
              </w:rPr>
              <m:t>Fréquence de la règle (X⇒Y)</m:t>
            </m:r>
          </m:num>
          <m:den>
            <m:r>
              <m:rPr>
                <m:sty m:val="bi"/>
              </m:rPr>
              <w:rPr>
                <w:rFonts w:ascii="Cambria Math" w:eastAsia="+mn-ea" w:hAnsi="Cambria Math" w:cstheme="minorHAnsi"/>
                <w:kern w:val="24"/>
                <w:sz w:val="32"/>
                <w:szCs w:val="32"/>
                <w:lang w:val="fr-CA" w:eastAsia="en-CA"/>
              </w:rPr>
              <m:t>n</m:t>
            </m:r>
          </m:den>
        </m:f>
      </m:oMath>
    </w:p>
    <w:p w14:paraId="0856B24A" w14:textId="7687DB9D" w:rsidR="003C6ABD" w:rsidRPr="003C6ABD" w:rsidRDefault="003C6ABD" w:rsidP="00464A0D">
      <w:pPr>
        <w:pStyle w:val="Paragraphedeliste"/>
        <w:numPr>
          <w:ilvl w:val="0"/>
          <w:numId w:val="15"/>
        </w:numPr>
        <w:spacing w:before="120" w:line="480" w:lineRule="auto"/>
        <w:textAlignment w:val="baseline"/>
        <w:rPr>
          <w:rFonts w:asciiTheme="minorHAnsi" w:eastAsia="+mn-ea" w:hAnsiTheme="minorHAnsi" w:cstheme="minorHAnsi"/>
          <w:b/>
          <w:bCs/>
          <w:i/>
          <w:iCs/>
          <w:kern w:val="24"/>
          <w:szCs w:val="24"/>
          <w:lang w:val="fr-CA" w:eastAsia="en-CA"/>
        </w:rPr>
      </w:pPr>
      <w:r w:rsidRPr="003C6ABD">
        <w:rPr>
          <w:rFonts w:asciiTheme="minorHAnsi" w:eastAsia="+mn-ea" w:hAnsiTheme="minorHAnsi" w:cstheme="minorHAnsi"/>
          <w:b/>
          <w:bCs/>
          <w:i/>
          <w:iCs/>
          <w:kern w:val="24"/>
          <w:szCs w:val="24"/>
          <w:lang w:val="fr-CA" w:eastAsia="en-CA"/>
        </w:rPr>
        <w:t xml:space="preserve">Le support de (X=&gt;Y) est </w:t>
      </w:r>
      <w:r>
        <w:rPr>
          <w:rFonts w:asciiTheme="minorHAnsi" w:eastAsia="+mn-ea" w:hAnsiTheme="minorHAnsi" w:cstheme="minorHAnsi"/>
          <w:b/>
          <w:bCs/>
          <w:i/>
          <w:iCs/>
          <w:kern w:val="24"/>
          <w:szCs w:val="24"/>
          <w:u w:val="single"/>
          <w:lang w:val="fr-CA" w:eastAsia="en-CA"/>
        </w:rPr>
        <w:t xml:space="preserve">la probabilité </w:t>
      </w:r>
      <w:proofErr w:type="gramStart"/>
      <w:r>
        <w:rPr>
          <w:rFonts w:asciiTheme="minorHAnsi" w:eastAsia="+mn-ea" w:hAnsiTheme="minorHAnsi" w:cstheme="minorHAnsi"/>
          <w:b/>
          <w:bCs/>
          <w:i/>
          <w:iCs/>
          <w:kern w:val="24"/>
          <w:szCs w:val="24"/>
          <w:u w:val="single"/>
          <w:lang w:val="fr-CA" w:eastAsia="en-CA"/>
        </w:rPr>
        <w:t>conjointe</w:t>
      </w:r>
      <w:r w:rsidRPr="003C6ABD">
        <w:rPr>
          <w:rFonts w:asciiTheme="minorHAnsi" w:eastAsia="+mn-ea" w:hAnsiTheme="minorHAnsi" w:cstheme="minorHAnsi"/>
          <w:b/>
          <w:bCs/>
          <w:i/>
          <w:iCs/>
          <w:kern w:val="24"/>
          <w:szCs w:val="24"/>
          <w:lang w:val="fr-CA" w:eastAsia="en-CA"/>
        </w:rPr>
        <w:t xml:space="preserve"> </w:t>
      </w:r>
      <w:proofErr w:type="gramEnd"/>
      <m:oMath>
        <m:r>
          <m:rPr>
            <m:sty m:val="bi"/>
          </m:rP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P(X et Y)</m:t>
        </m:r>
      </m:oMath>
      <w:r w:rsidRPr="003C6ABD">
        <w:rPr>
          <w:rFonts w:asciiTheme="minorHAnsi" w:eastAsia="+mn-ea" w:hAnsiTheme="minorHAnsi" w:cstheme="minorHAnsi"/>
          <w:b/>
          <w:bCs/>
          <w:i/>
          <w:iCs/>
          <w:kern w:val="24"/>
          <w:szCs w:val="24"/>
          <w:lang w:val="fr-CA" w:eastAsia="en-CA"/>
        </w:rPr>
        <w:t>.</w:t>
      </w:r>
    </w:p>
    <w:p w14:paraId="4232FCE1" w14:textId="6A89A102" w:rsidR="003C6ABD" w:rsidRPr="003C6ABD" w:rsidRDefault="003C6ABD" w:rsidP="00464A0D">
      <w:pPr>
        <w:pStyle w:val="Paragraphedeliste"/>
        <w:numPr>
          <w:ilvl w:val="0"/>
          <w:numId w:val="15"/>
        </w:numPr>
        <w:spacing w:line="480" w:lineRule="auto"/>
        <w:textAlignment w:val="baseline"/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</w:pPr>
      <w:r w:rsidRPr="003C6ABD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>Le support est utilisé pour identifier les règles qui sont fréquentes.</w:t>
      </w:r>
    </w:p>
    <w:p w14:paraId="510E84CF" w14:textId="6796175A" w:rsidR="003C6ABD" w:rsidRPr="003C6ABD" w:rsidRDefault="003C6ABD" w:rsidP="00464A0D">
      <w:pPr>
        <w:pStyle w:val="Paragraphedeliste"/>
        <w:numPr>
          <w:ilvl w:val="0"/>
          <w:numId w:val="15"/>
        </w:numPr>
        <w:spacing w:line="480" w:lineRule="auto"/>
        <w:textAlignment w:val="baseline"/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</w:pPr>
      <w:r>
        <w:rPr>
          <w:rFonts w:asciiTheme="minorHAnsi" w:hAnsiTheme="minorHAnsi"/>
          <w:bCs/>
          <w:noProof/>
          <w:szCs w:val="24"/>
          <w:lang w:val="fr-CA"/>
        </w:rPr>
        <mc:AlternateContent>
          <mc:Choice Requires="wps">
            <w:drawing>
              <wp:anchor distT="0" distB="0" distL="114300" distR="114300" simplePos="0" relativeHeight="251703298" behindDoc="0" locked="0" layoutInCell="1" allowOverlap="1" wp14:anchorId="2F0A9DBD" wp14:editId="7595A237">
                <wp:simplePos x="0" y="0"/>
                <wp:positionH relativeFrom="column">
                  <wp:posOffset>938530</wp:posOffset>
                </wp:positionH>
                <wp:positionV relativeFrom="paragraph">
                  <wp:posOffset>280035</wp:posOffset>
                </wp:positionV>
                <wp:extent cx="3924300" cy="466725"/>
                <wp:effectExtent l="0" t="0" r="19050" b="28575"/>
                <wp:wrapNone/>
                <wp:docPr id="19" name="Rectangle : coins arrondi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4667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028BC152" id="Rectangle : coins arrondis 19" o:spid="_x0000_s1026" style="position:absolute;margin-left:73.9pt;margin-top:22.05pt;width:309pt;height:36.75pt;z-index:25170329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" filled="f" strokecolor="#c00000" strokeweight="2pt"/>
            </w:pict>
          </mc:Fallback>
        </mc:AlternateContent>
      </w:r>
      <w:r w:rsidRPr="003C6ABD">
        <w:rPr>
          <w:rFonts w:asciiTheme="minorHAnsi" w:eastAsia="+mn-ea" w:hAnsiTheme="minorHAnsi" w:cstheme="minorHAnsi"/>
          <w:b/>
          <w:bCs/>
          <w:color w:val="000000"/>
          <w:kern w:val="24"/>
          <w:szCs w:val="24"/>
          <w:u w:val="single"/>
          <w:lang w:val="fr-CA" w:eastAsia="en-CA"/>
        </w:rPr>
        <w:t xml:space="preserve">Le support </w:t>
      </w:r>
      <w:r w:rsidRPr="003C6ABD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 xml:space="preserve">est </w:t>
      </w:r>
      <w:r w:rsidRPr="003C6ABD">
        <w:rPr>
          <w:rFonts w:asciiTheme="minorHAnsi" w:eastAsia="+mn-ea" w:hAnsiTheme="minorHAnsi" w:cstheme="minorHAnsi"/>
          <w:b/>
          <w:bCs/>
          <w:color w:val="000000"/>
          <w:kern w:val="24"/>
          <w:szCs w:val="24"/>
          <w:u w:val="single"/>
          <w:lang w:val="fr-CA" w:eastAsia="en-CA"/>
        </w:rPr>
        <w:t>symétrique</w:t>
      </w:r>
      <w:r w:rsidRPr="003C6ABD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 xml:space="preserve">, i.e., que </w:t>
      </w:r>
      <w:r w:rsidRPr="003C6ABD">
        <w:rPr>
          <w:rFonts w:asciiTheme="minorHAnsi" w:eastAsia="+mn-ea" w:hAnsiTheme="minorHAnsi" w:cstheme="minorHAnsi"/>
          <w:color w:val="000000"/>
          <w:kern w:val="24"/>
          <w:szCs w:val="24"/>
          <w:lang w:val="fr-CA" w:eastAsia="en-CA"/>
        </w:rPr>
        <w:tab/>
      </w:r>
    </w:p>
    <w:p w14:paraId="3509D9A2" w14:textId="5EA22AC1" w:rsidR="003C6ABD" w:rsidRPr="009D59F4" w:rsidRDefault="009D59F4" w:rsidP="003C6ABD">
      <w:pPr>
        <w:pStyle w:val="Paragraphedeliste"/>
        <w:spacing w:before="120" w:line="480" w:lineRule="auto"/>
        <w:textAlignment w:val="baseline"/>
        <w:rPr>
          <w:rFonts w:asciiTheme="minorHAnsi" w:hAnsiTheme="minorHAnsi" w:cstheme="minorHAnsi"/>
          <w:b/>
          <w:szCs w:val="24"/>
          <w:lang w:val="fr-CA" w:eastAsia="en-CA"/>
        </w:rPr>
      </w:pPr>
      <m:oMathPara>
        <m:oMath>
          <m:r>
            <m:rPr>
              <m:sty m:val="bi"/>
            </m:rPr>
            <w:rPr>
              <w:rFonts w:ascii="Cambria Math" w:eastAsia="+mn-ea" w:hAnsi="Cambria Math" w:cstheme="minorHAnsi"/>
              <w:color w:val="000000"/>
              <w:kern w:val="24"/>
              <w:szCs w:val="24"/>
              <w:lang w:val="fr-CA" w:eastAsia="en-CA"/>
            </w:rPr>
            <m:t>Support (X =&gt; Y) = Support (Y =&gt; X) = P(X et Y)</m:t>
          </m:r>
        </m:oMath>
      </m:oMathPara>
    </w:p>
    <w:p w14:paraId="3E0BE107" w14:textId="6E3E0D1F" w:rsidR="003C6ABD" w:rsidRDefault="003C6ABD" w:rsidP="003C6ABD">
      <w:pPr>
        <w:pStyle w:val="NormalWeb"/>
        <w:spacing w:before="120" w:beforeAutospacing="0" w:after="0" w:afterAutospacing="0" w:line="480" w:lineRule="auto"/>
        <w:jc w:val="center"/>
        <w:textAlignment w:val="baseline"/>
        <w:rPr>
          <w:rFonts w:asciiTheme="minorHAnsi" w:hAnsiTheme="minorHAnsi" w:cstheme="minorHAnsi"/>
          <w:b/>
          <w:bCs/>
          <w:color w:val="0000FF"/>
        </w:rPr>
      </w:pPr>
    </w:p>
    <w:p w14:paraId="5D8A4D4E" w14:textId="5FFE8218" w:rsidR="003C6ABD" w:rsidRDefault="003C6ABD" w:rsidP="000A514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0A5148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Exemple</w:t>
      </w:r>
    </w:p>
    <w:p w14:paraId="41D1B1E1" w14:textId="77777777" w:rsidR="000A5148" w:rsidRDefault="000A5148" w:rsidP="000A514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color w:val="0000FF"/>
          <w:lang w:val="fr-FR"/>
        </w:rPr>
      </w:pPr>
    </w:p>
    <w:p w14:paraId="1F325861" w14:textId="7119E114" w:rsidR="003C6ABD" w:rsidRDefault="003C6ABD" w:rsidP="003C6ABD">
      <w:pPr>
        <w:pStyle w:val="NormalWeb"/>
        <w:spacing w:before="120" w:beforeAutospacing="0" w:after="0" w:afterAutospacing="0" w:line="480" w:lineRule="auto"/>
        <w:jc w:val="center"/>
        <w:textAlignment w:val="baseline"/>
        <w:rPr>
          <w:rFonts w:asciiTheme="minorHAnsi" w:hAnsiTheme="minorHAnsi" w:cstheme="minorHAnsi"/>
          <w:b/>
          <w:bCs/>
          <w:color w:val="0000FF"/>
        </w:rPr>
      </w:pPr>
      <w:r w:rsidRPr="00845BE8">
        <w:rPr>
          <w:rFonts w:asciiTheme="minorHAnsi" w:eastAsia="+mn-ea" w:hAnsiTheme="minorHAnsi" w:cstheme="minorHAnsi"/>
          <w:bCs/>
          <w:noProof/>
          <w:color w:val="595959"/>
          <w:kern w:val="24"/>
        </w:rPr>
        <w:drawing>
          <wp:inline distT="0" distB="0" distL="0" distR="0" wp14:anchorId="08DCA65E" wp14:editId="13E71F6B">
            <wp:extent cx="4375785" cy="1121194"/>
            <wp:effectExtent l="0" t="0" r="5715" b="3175"/>
            <wp:docPr id="2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636" cy="112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4BC5" w14:textId="3A25E64A" w:rsidR="000A5148" w:rsidRPr="000A5148" w:rsidRDefault="000A5148" w:rsidP="000A5148">
      <w:pPr>
        <w:pStyle w:val="NormalWeb"/>
        <w:spacing w:before="0" w:beforeAutospacing="0" w:after="0" w:afterAutospacing="0" w:line="360" w:lineRule="auto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support </m:t>
          </m:r>
          <m:d>
            <m:dPr>
              <m:ctrlPr>
                <w:rPr>
                  <w:rFonts w:ascii="Cambria Math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CF</m:t>
              </m:r>
            </m:e>
          </m:d>
          <m:r>
            <w:rPr>
              <w:rFonts w:ascii="Cambria Math" w:hAnsi="Cambria Math" w:cstheme="minorHAnsi"/>
            </w:rPr>
            <m:t xml:space="preserve">=… </m:t>
          </m:r>
        </m:oMath>
      </m:oMathPara>
    </w:p>
    <w:p w14:paraId="1930B6AF" w14:textId="0C928046" w:rsidR="000A5148" w:rsidRPr="000A5148" w:rsidRDefault="000A5148" w:rsidP="000A5148">
      <w:pPr>
        <w:pStyle w:val="NormalWeb"/>
        <w:spacing w:before="0" w:beforeAutospacing="0" w:after="0" w:afterAutospacing="0" w:line="360" w:lineRule="auto"/>
        <w:rPr>
          <w:rFonts w:ascii="Cambria Math" w:hAnsi="Cambria Math" w:cstheme="minorHAnsi"/>
          <w:lang w:val="en-CA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CA"/>
            </w:rPr>
            <m:t xml:space="preserve">support 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lang w:val="en-CA"/>
                </w:rPr>
              </m:ctrlPr>
            </m:dPr>
            <m:e>
              <m:r>
                <w:rPr>
                  <w:rFonts w:ascii="Cambria Math" w:hAnsi="Cambria Math" w:cstheme="minorHAnsi"/>
                  <w:lang w:val="en-CA"/>
                </w:rPr>
                <m:t>JO</m:t>
              </m:r>
            </m:e>
          </m:d>
          <m:r>
            <w:rPr>
              <w:rFonts w:ascii="Cambria Math" w:hAnsi="Cambria Math" w:cstheme="minorHAnsi"/>
              <w:lang w:val="en-CA"/>
            </w:rPr>
            <m:t>=…</m:t>
          </m:r>
        </m:oMath>
      </m:oMathPara>
    </w:p>
    <w:p w14:paraId="7CDD238C" w14:textId="7C088797" w:rsidR="000A5148" w:rsidRPr="000A5148" w:rsidRDefault="000A5148" w:rsidP="000A5148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bCs/>
          <w:iCs/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CA"/>
            </w:rPr>
            <m:t xml:space="preserve">support 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lang w:val="en-CA"/>
                </w:rPr>
              </m:ctrlPr>
            </m:dPr>
            <m:e>
              <m:r>
                <w:rPr>
                  <w:rFonts w:ascii="Cambria Math" w:hAnsi="Cambria Math" w:cstheme="minorHAnsi"/>
                  <w:lang w:val="en-CA"/>
                </w:rPr>
                <m:t>CF =&gt; JO</m:t>
              </m:r>
            </m:e>
          </m:d>
          <m:r>
            <w:rPr>
              <w:rFonts w:ascii="Cambria Math" w:hAnsi="Cambria Math" w:cstheme="minorHAnsi"/>
              <w:lang w:val="en-CA"/>
            </w:rPr>
            <m:t>=…</m:t>
          </m:r>
        </m:oMath>
      </m:oMathPara>
    </w:p>
    <w:p w14:paraId="6E469B6C" w14:textId="2B5035CC" w:rsidR="000A5148" w:rsidRPr="000A5148" w:rsidRDefault="000A5148" w:rsidP="000A5148">
      <w:pPr>
        <w:pStyle w:val="NormalWeb"/>
        <w:spacing w:before="0" w:beforeAutospacing="0" w:after="0" w:afterAutospacing="0" w:line="360" w:lineRule="auto"/>
        <w:rPr>
          <w:rFonts w:ascii="Cambria Math" w:hAnsi="Cambria Math" w:cstheme="minorHAnsi"/>
          <w:lang w:val="en-CA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CA"/>
            </w:rPr>
            <m:t xml:space="preserve">support 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lang w:val="en-CA"/>
                </w:rPr>
              </m:ctrlPr>
            </m:dPr>
            <m:e>
              <m:r>
                <w:rPr>
                  <w:rFonts w:ascii="Cambria Math" w:hAnsi="Cambria Math" w:cstheme="minorHAnsi"/>
                  <w:lang w:val="en-CA"/>
                </w:rPr>
                <m:t>JO =&gt; CF</m:t>
              </m:r>
            </m:e>
          </m:d>
          <m:r>
            <w:rPr>
              <w:rFonts w:ascii="Cambria Math" w:hAnsi="Cambria Math" w:cstheme="minorHAnsi"/>
              <w:lang w:val="en-CA"/>
            </w:rPr>
            <m:t>=…</m:t>
          </m:r>
        </m:oMath>
      </m:oMathPara>
    </w:p>
    <w:p w14:paraId="61DB9869" w14:textId="77777777" w:rsidR="000A5148" w:rsidRPr="000A5148" w:rsidRDefault="000A5148" w:rsidP="000A514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u w:val="single"/>
          <w:lang w:val="en-CA"/>
        </w:rPr>
      </w:pPr>
    </w:p>
    <w:p w14:paraId="6C2F1566" w14:textId="60F99525" w:rsidR="000A5148" w:rsidRPr="000A5148" w:rsidRDefault="000A5148" w:rsidP="000A5148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</w:rPr>
      </w:pPr>
      <w:r w:rsidRPr="000A5148">
        <w:rPr>
          <w:rFonts w:asciiTheme="minorHAnsi" w:hAnsiTheme="minorHAnsi" w:cstheme="minorHAnsi"/>
          <w:b/>
          <w:bCs/>
          <w:u w:val="single"/>
        </w:rPr>
        <w:t>Interprétation</w:t>
      </w:r>
      <w:r w:rsidRPr="000A5148">
        <w:rPr>
          <w:rFonts w:asciiTheme="minorHAnsi" w:hAnsiTheme="minorHAnsi" w:cstheme="minorHAnsi"/>
          <w:bCs/>
        </w:rPr>
        <w:t>: ....... des transactions contiennent le croissant au fromage et le jus d’orange.</w:t>
      </w:r>
    </w:p>
    <w:p w14:paraId="3AF9369A" w14:textId="76C4B581" w:rsidR="003C6ABD" w:rsidRDefault="003C6ABD" w:rsidP="003C6ABD">
      <w:pPr>
        <w:pStyle w:val="NormalWeb"/>
        <w:spacing w:before="120" w:beforeAutospacing="0" w:after="0" w:afterAutospacing="0" w:line="480" w:lineRule="auto"/>
        <w:jc w:val="center"/>
        <w:textAlignment w:val="baseline"/>
        <w:rPr>
          <w:rFonts w:asciiTheme="minorHAnsi" w:hAnsiTheme="minorHAnsi" w:cstheme="minorHAnsi"/>
          <w:b/>
          <w:bCs/>
          <w:color w:val="0000FF"/>
        </w:rPr>
      </w:pPr>
    </w:p>
    <w:p w14:paraId="76224223" w14:textId="4EBAA75A" w:rsidR="000A5148" w:rsidRDefault="000A5148" w:rsidP="000A514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0A5148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Confiance d’une règle</w:t>
      </w:r>
    </w:p>
    <w:p w14:paraId="69B30DD2" w14:textId="77777777" w:rsidR="009D59F4" w:rsidRPr="000A5148" w:rsidRDefault="009D59F4" w:rsidP="000A514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11C3C3A9" w14:textId="1BB58E8B" w:rsidR="00AF195D" w:rsidRDefault="000A5148" w:rsidP="00464A0D">
      <w:pPr>
        <w:pStyle w:val="Paragraphedeliste"/>
        <w:numPr>
          <w:ilvl w:val="0"/>
          <w:numId w:val="16"/>
        </w:numPr>
        <w:spacing w:after="240" w:line="276" w:lineRule="auto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w:r w:rsidRPr="00AF195D">
        <w:rPr>
          <w:rFonts w:asciiTheme="minorHAnsi" w:eastAsia="+mn-ea" w:hAnsiTheme="minorHAnsi" w:cstheme="minorHAnsi"/>
          <w:b/>
          <w:bCs/>
          <w:color w:val="C00000"/>
          <w:kern w:val="24"/>
          <w:szCs w:val="24"/>
          <w:lang w:val="fr-CA" w:eastAsia="en-CA"/>
        </w:rPr>
        <w:t xml:space="preserve">Confiance </w:t>
      </w:r>
      <m:oMath>
        <m:r>
          <m:rPr>
            <m:sty m:val="bi"/>
          </m:rPr>
          <w:rPr>
            <w:rFonts w:ascii="Cambria Math" w:eastAsia="+mn-ea" w:hAnsi="Cambria Math" w:cstheme="minorHAnsi"/>
            <w:color w:val="C00000"/>
            <w:kern w:val="24"/>
            <w:szCs w:val="24"/>
            <w:lang w:val="fr-CA" w:eastAsia="en-CA"/>
          </w:rPr>
          <m:t>(X =&gt; Y)</m:t>
        </m:r>
      </m:oMath>
      <w:r w:rsidRPr="00AF195D">
        <w:rPr>
          <w:rFonts w:asciiTheme="minorHAnsi" w:eastAsia="+mn-ea" w:hAnsiTheme="minorHAnsi" w:cstheme="minorHAnsi"/>
          <w:bCs/>
          <w:color w:val="C00000"/>
          <w:kern w:val="24"/>
          <w:szCs w:val="24"/>
          <w:lang w:val="fr-CA" w:eastAsia="en-CA"/>
        </w:rPr>
        <w:t xml:space="preserve"> </w:t>
      </w:r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>est la probabilité que Y soit présent dans la transaction sachant que X est présent.</w:t>
      </w:r>
    </w:p>
    <w:p w14:paraId="4C8E9C8C" w14:textId="5F416CD7" w:rsidR="00AF195D" w:rsidRPr="00AF195D" w:rsidRDefault="008B5258" w:rsidP="00464A0D">
      <w:pPr>
        <w:pStyle w:val="Paragraphedeliste"/>
        <w:numPr>
          <w:ilvl w:val="0"/>
          <w:numId w:val="16"/>
        </w:numPr>
        <w:spacing w:after="240" w:line="276" w:lineRule="auto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705346" behindDoc="0" locked="0" layoutInCell="1" allowOverlap="1" wp14:anchorId="571FD83A" wp14:editId="45A2DE68">
                <wp:simplePos x="0" y="0"/>
                <wp:positionH relativeFrom="column">
                  <wp:posOffset>1319530</wp:posOffset>
                </wp:positionH>
                <wp:positionV relativeFrom="paragraph">
                  <wp:posOffset>1152737</wp:posOffset>
                </wp:positionV>
                <wp:extent cx="2800350" cy="466725"/>
                <wp:effectExtent l="0" t="0" r="19050" b="28575"/>
                <wp:wrapNone/>
                <wp:docPr id="21" name="Rectangle : coins arrondi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4667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1A4BBF" id="Rectangle : coins arrondis 21" o:spid="_x0000_s1026" style="position:absolute;margin-left:103.9pt;margin-top:90.75pt;width:220.5pt;height:36.75pt;z-index:2517053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" filled="f" strokecolor="#c00000" strokeweight="2pt"/>
            </w:pict>
          </mc:Fallback>
        </mc:AlternateContent>
      </w:r>
      <w:r w:rsidR="000A5148"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La confiance de </w:t>
      </w:r>
      <m:oMath>
        <m:d>
          <m:dPr>
            <m:ctrlPr>
              <w:rPr>
                <w:rFonts w:ascii="Cambria Math" w:eastAsia="+mn-ea" w:hAnsi="Cambria Math" w:cstheme="minorHAnsi"/>
                <w:bCs/>
                <w:i/>
                <w:kern w:val="24"/>
                <w:szCs w:val="24"/>
                <w:lang w:val="fr-CA" w:eastAsia="en-CA"/>
              </w:rPr>
            </m:ctrlPr>
          </m:dPr>
          <m:e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X=&gt;Y</m:t>
            </m:r>
          </m:e>
        </m:d>
      </m:oMath>
      <w:r w:rsidR="000A5148"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est la </w:t>
      </w:r>
      <w:r w:rsidR="000A5148" w:rsidRPr="00AF195D">
        <w:rPr>
          <w:rFonts w:asciiTheme="minorHAnsi" w:eastAsia="+mn-ea" w:hAnsiTheme="minorHAnsi" w:cstheme="minorHAnsi"/>
          <w:b/>
          <w:bCs/>
          <w:i/>
          <w:kern w:val="24"/>
          <w:szCs w:val="24"/>
          <w:u w:val="single"/>
          <w:lang w:val="fr-CA" w:eastAsia="en-CA"/>
        </w:rPr>
        <w:t>probabilité conditionnelle</w:t>
      </w:r>
      <w:r w:rsidR="000A5148"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</w:t>
      </w:r>
      <m:oMath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P</m:t>
        </m:r>
        <m:d>
          <m:dPr>
            <m:ctrlPr>
              <w:rPr>
                <w:rFonts w:ascii="Cambria Math" w:eastAsia="+mn-ea" w:hAnsi="Cambria Math" w:cstheme="minorHAnsi"/>
                <w:bCs/>
                <w:i/>
                <w:kern w:val="24"/>
                <w:szCs w:val="24"/>
                <w:lang w:val="fr-CA" w:eastAsia="en-CA"/>
              </w:rPr>
            </m:ctrlPr>
          </m:dPr>
          <m:e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Y</m:t>
            </m:r>
          </m:e>
          <m:e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X</m:t>
            </m:r>
          </m:e>
        </m:d>
      </m:oMath>
    </w:p>
    <w:p w14:paraId="4339202D" w14:textId="5BDA42CC" w:rsidR="000A5148" w:rsidRPr="00AF195D" w:rsidRDefault="009D59F4" w:rsidP="00464A0D">
      <w:pPr>
        <w:pStyle w:val="Paragraphedeliste"/>
        <w:numPr>
          <w:ilvl w:val="0"/>
          <w:numId w:val="16"/>
        </w:numPr>
        <w:spacing w:after="240" w:line="276" w:lineRule="auto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m:oMath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Confiance</m:t>
        </m:r>
      </m:oMath>
      <w:r w:rsidR="000A5148"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</w:t>
      </w:r>
      <m:oMath>
        <m:d>
          <m:dPr>
            <m:ctrlPr>
              <w:rPr>
                <w:rFonts w:ascii="Cambria Math" w:eastAsia="+mn-ea" w:hAnsi="Cambria Math" w:cstheme="minorHAnsi"/>
                <w:bCs/>
                <w:i/>
                <w:kern w:val="24"/>
                <w:szCs w:val="24"/>
                <w:lang w:val="fr-CA" w:eastAsia="en-CA"/>
              </w:rPr>
            </m:ctrlPr>
          </m:dPr>
          <m:e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X =&gt; Y</m:t>
            </m:r>
          </m:e>
        </m:d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=P</m:t>
        </m:r>
        <m:d>
          <m:dPr>
            <m:ctrlPr>
              <w:rPr>
                <w:rFonts w:ascii="Cambria Math" w:eastAsia="+mn-ea" w:hAnsi="Cambria Math" w:cstheme="minorHAnsi"/>
                <w:bCs/>
                <w:i/>
                <w:kern w:val="24"/>
                <w:szCs w:val="24"/>
                <w:lang w:val="fr-CA" w:eastAsia="en-CA"/>
              </w:rPr>
            </m:ctrlPr>
          </m:dPr>
          <m:e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Y</m:t>
            </m:r>
          </m:e>
          <m:e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X</m:t>
            </m:r>
          </m:e>
        </m:d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 xml:space="preserve">= </m:t>
        </m:r>
        <m:f>
          <m:fPr>
            <m:ctrlPr>
              <w:rPr>
                <w:rFonts w:ascii="Cambria Math" w:eastAsia="+mn-ea" w:hAnsi="Cambria Math" w:cstheme="minorHAnsi"/>
                <w:bCs/>
                <w:i/>
                <w:kern w:val="24"/>
                <w:szCs w:val="24"/>
                <w:lang w:val="fr-CA" w:eastAsia="en-CA"/>
              </w:rPr>
            </m:ctrlPr>
          </m:fPr>
          <m:num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fréquence (X</m:t>
            </m:r>
            <m:r>
              <w:rPr>
                <w:rFonts w:ascii="Cambria Math" w:eastAsia="Cambria Math" w:hAnsi="Cambria Math" w:cstheme="minorHAnsi"/>
                <w:kern w:val="24"/>
                <w:szCs w:val="24"/>
                <w:lang w:val="fr-CA" w:eastAsia="en-CA"/>
              </w:rPr>
              <m:t>⟹Y)</m:t>
            </m:r>
          </m:num>
          <m:den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fréquence (X)</m:t>
            </m:r>
          </m:den>
        </m:f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 xml:space="preserve">  = </m:t>
        </m:r>
        <m:f>
          <m:fPr>
            <m:ctrlPr>
              <w:rPr>
                <w:rFonts w:ascii="Cambria Math" w:eastAsia="+mn-ea" w:hAnsi="Cambria Math" w:cstheme="minorHAnsi"/>
                <w:bCs/>
                <w:i/>
                <w:kern w:val="24"/>
                <w:szCs w:val="24"/>
                <w:lang w:val="fr-CA" w:eastAsia="en-CA"/>
              </w:rPr>
            </m:ctrlPr>
          </m:fPr>
          <m:num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P(X et Y)</m:t>
            </m:r>
          </m:num>
          <m:den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P (X)</m:t>
            </m:r>
          </m:den>
        </m:f>
      </m:oMath>
    </w:p>
    <w:p w14:paraId="01944694" w14:textId="7260E039" w:rsidR="000A5148" w:rsidRDefault="009D59F4" w:rsidP="000A5148">
      <w:pPr>
        <w:spacing w:before="120" w:after="240" w:line="276" w:lineRule="auto"/>
        <w:jc w:val="center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m:oMath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Confiance (X =&gt; Y) =</m:t>
        </m:r>
      </m:oMath>
      <w:r w:rsidR="000A5148" w:rsidRPr="009D59F4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</w:t>
      </w:r>
      <m:oMath>
        <m:f>
          <m:fPr>
            <m:ctrlPr>
              <w:rPr>
                <w:rFonts w:ascii="Cambria Math" w:eastAsia="+mn-ea" w:hAnsi="Cambria Math" w:cstheme="minorHAnsi"/>
                <w:bCs/>
                <w:kern w:val="24"/>
                <w:szCs w:val="24"/>
                <w:lang w:val="fr-CA" w:eastAsia="en-CA"/>
              </w:rPr>
            </m:ctrlPr>
          </m:fPr>
          <m:num>
            <m:r>
              <m:rPr>
                <m:sty m:val="p"/>
              </m:rP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nombre de transactions contenant X et Y</m:t>
            </m:r>
          </m:num>
          <m:den>
            <m:r>
              <m:rPr>
                <m:sty m:val="p"/>
              </m:rP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nombre de transactions contenant X</m:t>
            </m:r>
          </m:den>
        </m:f>
      </m:oMath>
    </w:p>
    <w:p w14:paraId="0986EC43" w14:textId="43693A3D" w:rsidR="009D59F4" w:rsidRPr="009D59F4" w:rsidRDefault="00AF195D" w:rsidP="000A5148">
      <w:pPr>
        <w:spacing w:before="120" w:after="240" w:line="276" w:lineRule="auto"/>
        <w:jc w:val="center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m:oMath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Confiance</m:t>
        </m:r>
      </m:oMath>
      <w:r w:rsidR="009D59F4" w:rsidRPr="009D59F4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</w:t>
      </w:r>
      <m:oMath>
        <m:d>
          <m:dPr>
            <m:ctrlPr>
              <w:rPr>
                <w:rFonts w:ascii="Cambria Math" w:eastAsia="+mn-ea" w:hAnsi="Cambria Math" w:cstheme="minorHAnsi"/>
                <w:bCs/>
                <w:i/>
                <w:kern w:val="24"/>
                <w:szCs w:val="24"/>
                <w:lang w:val="fr-CA" w:eastAsia="en-CA"/>
              </w:rPr>
            </m:ctrlPr>
          </m:dPr>
          <m:e>
            <m:r>
              <w:rPr>
                <w:rFonts w:ascii="Cambria Math" w:eastAsia="+mn-ea" w:hAnsi="Cambria Math" w:cstheme="minorHAnsi"/>
                <w:kern w:val="24"/>
                <w:szCs w:val="24"/>
                <w:lang w:val="fr-CA" w:eastAsia="en-CA"/>
              </w:rPr>
              <m:t>X =&gt; Y</m:t>
            </m:r>
          </m:e>
        </m:d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 xml:space="preserve"> </m:t>
        </m:r>
      </m:oMath>
      <w:r w:rsidR="009D59F4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>=</w:t>
      </w:r>
      <m:oMath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 xml:space="preserve"> </m:t>
        </m:r>
        <m:f>
          <m:fPr>
            <m:ctrlPr>
              <w:rPr>
                <w:rFonts w:ascii="Cambria Math" w:eastAsia="+mn-ea" w:hAnsi="Cambria Math" w:cstheme="minorHAnsi"/>
                <w:bCs/>
                <w:i/>
                <w:kern w:val="24"/>
                <w:sz w:val="32"/>
                <w:szCs w:val="32"/>
                <w:lang w:val="fr-CA" w:eastAsia="en-CA"/>
              </w:rPr>
            </m:ctrlPr>
          </m:fPr>
          <m:num>
            <m:r>
              <w:rPr>
                <w:rFonts w:ascii="Cambria Math" w:eastAsia="+mn-ea" w:hAnsi="Cambria Math" w:cstheme="minorHAnsi"/>
                <w:kern w:val="24"/>
                <w:sz w:val="32"/>
                <w:szCs w:val="32"/>
                <w:lang w:val="fr-CA" w:eastAsia="en-CA"/>
              </w:rPr>
              <m:t>support(X</m:t>
            </m:r>
            <m:r>
              <w:rPr>
                <w:rFonts w:ascii="Cambria Math" w:eastAsia="Cambria Math" w:hAnsi="Cambria Math" w:cstheme="minorHAnsi"/>
                <w:kern w:val="24"/>
                <w:sz w:val="32"/>
                <w:szCs w:val="32"/>
                <w:lang w:val="fr-CA" w:eastAsia="en-CA"/>
              </w:rPr>
              <m:t>⟹Y)</m:t>
            </m:r>
          </m:num>
          <m:den>
            <m:r>
              <w:rPr>
                <w:rFonts w:ascii="Cambria Math" w:eastAsia="+mn-ea" w:hAnsi="Cambria Math" w:cstheme="minorHAnsi"/>
                <w:kern w:val="24"/>
                <w:sz w:val="32"/>
                <w:szCs w:val="32"/>
                <w:lang w:val="fr-CA" w:eastAsia="en-CA"/>
              </w:rPr>
              <m:t>support (X)</m:t>
            </m:r>
          </m:den>
        </m:f>
      </m:oMath>
    </w:p>
    <w:p w14:paraId="30644248" w14:textId="4796CFC7" w:rsidR="000A5148" w:rsidRPr="00AF195D" w:rsidRDefault="000A5148" w:rsidP="00464A0D">
      <w:pPr>
        <w:pStyle w:val="Paragraphedeliste"/>
        <w:numPr>
          <w:ilvl w:val="0"/>
          <w:numId w:val="17"/>
        </w:numPr>
        <w:spacing w:after="240" w:line="276" w:lineRule="auto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La confiance n’est pas symétrique car </w:t>
      </w:r>
      <m:oMath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P(Y|X)</m:t>
        </m:r>
      </m:oMath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n’est pas nécessairement égale </w:t>
      </w:r>
      <w:proofErr w:type="gramStart"/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à </w:t>
      </w:r>
      <w:proofErr w:type="gramEnd"/>
      <m:oMath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P(X|Y)</m:t>
        </m:r>
      </m:oMath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. </w:t>
      </w:r>
    </w:p>
    <w:p w14:paraId="32C406F9" w14:textId="1356AC96" w:rsidR="000A5148" w:rsidRPr="00AF195D" w:rsidRDefault="000A5148" w:rsidP="00464A0D">
      <w:pPr>
        <w:pStyle w:val="Paragraphedeliste"/>
        <w:numPr>
          <w:ilvl w:val="0"/>
          <w:numId w:val="17"/>
        </w:numPr>
        <w:spacing w:after="240" w:line="276" w:lineRule="auto"/>
        <w:jc w:val="both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>On comparera l</w:t>
      </w:r>
      <w:r w:rsid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a </w:t>
      </w:r>
      <w:r w:rsidR="00AF195D" w:rsidRPr="00AF195D">
        <w:rPr>
          <w:rFonts w:asciiTheme="minorHAnsi" w:eastAsia="+mn-ea" w:hAnsiTheme="minorHAnsi" w:cstheme="minorHAnsi"/>
          <w:b/>
          <w:bCs/>
          <w:kern w:val="24"/>
          <w:szCs w:val="24"/>
          <w:lang w:val="fr-CA" w:eastAsia="en-CA"/>
        </w:rPr>
        <w:t>confiance</w:t>
      </w:r>
      <m:oMath>
        <m:r>
          <m:rPr>
            <m:sty m:val="bi"/>
          </m:rP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 xml:space="preserve"> (X=&gt;Y)</m:t>
        </m:r>
      </m:oMath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avec </w:t>
      </w:r>
      <w:r w:rsidRPr="00AF195D">
        <w:rPr>
          <w:rFonts w:asciiTheme="minorHAnsi" w:eastAsia="+mn-ea" w:hAnsiTheme="minorHAnsi" w:cstheme="minorHAnsi"/>
          <w:b/>
          <w:bCs/>
          <w:kern w:val="24"/>
          <w:szCs w:val="24"/>
          <w:lang w:val="fr-CA" w:eastAsia="en-CA"/>
        </w:rPr>
        <w:t>le support individuel de Y</w:t>
      </w:r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pour mesurer si le fait de savoir que le client a acheté l’item X augmente de beaucoup la probabilité </w:t>
      </w:r>
      <w:r w:rsidR="00AF195D"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>(ou confiance) qu’il achètera Y, d</w:t>
      </w:r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onc comparer </w:t>
      </w:r>
      <m:oMath>
        <m:r>
          <m:rPr>
            <m:sty m:val="bi"/>
          </m:rP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P(Y|X)</m:t>
        </m:r>
      </m:oMath>
      <w:r w:rsidRPr="00AF195D">
        <w:rPr>
          <w:rFonts w:asciiTheme="minorHAnsi" w:eastAsia="+mn-ea" w:hAnsiTheme="minorHAnsi" w:cstheme="minorHAnsi"/>
          <w:b/>
          <w:bCs/>
          <w:kern w:val="24"/>
          <w:szCs w:val="24"/>
          <w:lang w:val="fr-CA" w:eastAsia="en-CA"/>
        </w:rPr>
        <w:t xml:space="preserve"> </w:t>
      </w:r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avec </w:t>
      </w:r>
      <m:oMath>
        <m:r>
          <m:rPr>
            <m:sty m:val="bi"/>
          </m:rP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>P(Y)</m:t>
        </m:r>
      </m:oMath>
      <w:r w:rsidR="00AF195D" w:rsidRPr="00AF195D">
        <w:rPr>
          <w:rFonts w:asciiTheme="minorHAnsi" w:eastAsia="+mn-ea" w:hAnsiTheme="minorHAnsi" w:cstheme="minorHAnsi"/>
          <w:b/>
          <w:bCs/>
          <w:kern w:val="24"/>
          <w:szCs w:val="24"/>
          <w:lang w:val="fr-CA" w:eastAsia="en-CA"/>
        </w:rPr>
        <w:t>!</w:t>
      </w:r>
    </w:p>
    <w:p w14:paraId="6A2DA96A" w14:textId="77777777" w:rsidR="00AF195D" w:rsidRDefault="00AF195D" w:rsidP="00AF195D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0A5148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Exemple</w:t>
      </w:r>
    </w:p>
    <w:p w14:paraId="74C934FA" w14:textId="77777777" w:rsidR="00AF195D" w:rsidRDefault="00AF195D" w:rsidP="00AF195D">
      <w:pPr>
        <w:pStyle w:val="NormalWeb"/>
        <w:spacing w:before="120" w:beforeAutospacing="0" w:after="0" w:afterAutospacing="0"/>
        <w:ind w:left="720"/>
        <w:textAlignment w:val="baseline"/>
        <w:rPr>
          <w:rFonts w:asciiTheme="minorHAnsi" w:hAnsiTheme="minorHAnsi" w:cstheme="minorHAnsi"/>
          <w:b/>
          <w:bCs/>
          <w:color w:val="0000FF"/>
          <w:lang w:val="fr-FR"/>
        </w:rPr>
      </w:pPr>
    </w:p>
    <w:p w14:paraId="6602431E" w14:textId="77777777" w:rsidR="00AF195D" w:rsidRDefault="00AF195D" w:rsidP="00AF195D">
      <w:pPr>
        <w:pStyle w:val="NormalWeb"/>
        <w:spacing w:before="120" w:beforeAutospacing="0" w:after="0" w:afterAutospacing="0" w:line="480" w:lineRule="auto"/>
        <w:ind w:left="720"/>
        <w:textAlignment w:val="baseline"/>
        <w:rPr>
          <w:rFonts w:asciiTheme="minorHAnsi" w:hAnsiTheme="minorHAnsi" w:cstheme="minorHAnsi"/>
          <w:b/>
          <w:bCs/>
          <w:color w:val="0000FF"/>
        </w:rPr>
      </w:pPr>
      <w:r w:rsidRPr="00845BE8">
        <w:rPr>
          <w:rFonts w:asciiTheme="minorHAnsi" w:eastAsia="+mn-ea" w:hAnsiTheme="minorHAnsi" w:cstheme="minorHAnsi"/>
          <w:bCs/>
          <w:noProof/>
          <w:color w:val="595959"/>
          <w:kern w:val="24"/>
        </w:rPr>
        <w:drawing>
          <wp:inline distT="0" distB="0" distL="0" distR="0" wp14:anchorId="7FD5D01A" wp14:editId="489D7F77">
            <wp:extent cx="4375785" cy="1121194"/>
            <wp:effectExtent l="0" t="0" r="5715" b="3175"/>
            <wp:docPr id="2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636" cy="112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983A" w14:textId="64E1B961" w:rsidR="00AF195D" w:rsidRDefault="00AF195D" w:rsidP="00AF195D">
      <w:pPr>
        <w:jc w:val="both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w:r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>On a déjà calculé :</w:t>
      </w:r>
    </w:p>
    <w:p w14:paraId="69A95710" w14:textId="0ED7EE38" w:rsidR="00AF195D" w:rsidRPr="00AF195D" w:rsidRDefault="00AF195D" w:rsidP="00AF195D">
      <w:pPr>
        <w:jc w:val="both"/>
        <w:textAlignment w:val="baseline"/>
        <w:rPr>
          <w:rFonts w:ascii="Cambria Math" w:eastAsia="+mn-ea" w:hAnsi="Cambria Math" w:cstheme="minorHAnsi"/>
          <w:kern w:val="24"/>
          <w:szCs w:val="24"/>
          <w:lang w:val="fr-CA" w:eastAsia="en-CA"/>
          <w:oMath/>
        </w:rPr>
      </w:pPr>
      <w:r w:rsidRPr="00AF195D"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 xml:space="preserve"> </w:t>
      </w:r>
      <w:r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ab/>
      </w:r>
      <m:oMath>
        <m:r>
          <w:rPr>
            <w:rFonts w:ascii="Cambria Math" w:eastAsia="+mn-ea" w:hAnsi="Cambria Math" w:cstheme="minorHAnsi"/>
            <w:kern w:val="24"/>
            <w:szCs w:val="24"/>
            <w:lang w:val="fr-CA" w:eastAsia="en-CA"/>
          </w:rPr>
          <m:t xml:space="preserve">support (CF) = 8,51%      </m:t>
        </m:r>
      </m:oMath>
    </w:p>
    <w:p w14:paraId="78D7F66F" w14:textId="07A7C895" w:rsidR="00AF195D" w:rsidRPr="00AF195D" w:rsidRDefault="00AF195D" w:rsidP="00AF195D">
      <w:pPr>
        <w:ind w:left="708" w:firstLine="708"/>
        <w:jc w:val="both"/>
        <w:textAlignment w:val="baseline"/>
        <w:rPr>
          <w:rFonts w:ascii="Cambria Math" w:eastAsia="+mn-ea" w:hAnsi="Cambria Math" w:cstheme="minorHAnsi"/>
          <w:kern w:val="24"/>
          <w:szCs w:val="24"/>
          <w:lang w:val="fr-CA" w:eastAsia="en-CA"/>
          <w:oMath/>
        </w:rPr>
      </w:pPr>
      <m:oMathPara>
        <m:oMathParaPr>
          <m:jc m:val="left"/>
        </m:oMathParaPr>
        <m:oMath>
          <m:r>
            <w:rPr>
              <w:rFonts w:ascii="Cambria Math" w:eastAsia="+mn-ea" w:hAnsi="Cambria Math" w:cstheme="minorHAnsi"/>
              <w:kern w:val="24"/>
              <w:szCs w:val="24"/>
              <w:lang w:val="fr-CA" w:eastAsia="en-CA"/>
            </w:rPr>
            <m:t>support (JO) = 10,19%</m:t>
          </m:r>
        </m:oMath>
      </m:oMathPara>
    </w:p>
    <w:p w14:paraId="4A7E6A94" w14:textId="3AD9BE4F" w:rsidR="00AF195D" w:rsidRPr="00AF195D" w:rsidRDefault="00AF195D" w:rsidP="00AF195D">
      <w:pPr>
        <w:ind w:left="708" w:firstLine="708"/>
        <w:jc w:val="both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m:oMathPara>
        <m:oMathParaPr>
          <m:jc m:val="left"/>
        </m:oMathParaPr>
        <m:oMath>
          <m:r>
            <w:rPr>
              <w:rFonts w:ascii="Cambria Math" w:eastAsia="+mn-ea" w:hAnsi="Cambria Math" w:cstheme="minorHAnsi"/>
              <w:kern w:val="24"/>
              <w:szCs w:val="24"/>
              <w:lang w:val="fr-CA" w:eastAsia="en-CA"/>
            </w:rPr>
            <m:t>support (CF =&gt; JO) = support (JO =&gt; CF) =  4,75%</m:t>
          </m:r>
        </m:oMath>
      </m:oMathPara>
    </w:p>
    <w:p w14:paraId="4E66A6F4" w14:textId="77777777" w:rsidR="00AF195D" w:rsidRPr="00AF195D" w:rsidRDefault="00AF195D" w:rsidP="00AF195D">
      <w:pPr>
        <w:jc w:val="both"/>
        <w:textAlignment w:val="baseline"/>
        <w:rPr>
          <w:rFonts w:ascii="Cambria Math" w:eastAsia="+mn-ea" w:hAnsi="Cambria Math" w:cstheme="minorHAnsi"/>
          <w:kern w:val="24"/>
          <w:szCs w:val="24"/>
          <w:lang w:val="fr-CA" w:eastAsia="en-CA"/>
          <w:oMath/>
        </w:rPr>
      </w:pPr>
    </w:p>
    <w:p w14:paraId="6AF6FE0F" w14:textId="34F75B2D" w:rsidR="00DB32C0" w:rsidRDefault="00DB32C0" w:rsidP="00AF195D">
      <w:pPr>
        <w:jc w:val="both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w:r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  <w:t>Calculons :</w:t>
      </w:r>
    </w:p>
    <w:p w14:paraId="0FC5B56A" w14:textId="77777777" w:rsidR="00DB32C0" w:rsidRPr="00DB32C0" w:rsidRDefault="00DB32C0" w:rsidP="00AF195D">
      <w:pPr>
        <w:jc w:val="both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</w:p>
    <w:p w14:paraId="552B8ABE" w14:textId="0615BF97" w:rsidR="00AF195D" w:rsidRPr="00AF195D" w:rsidRDefault="00AF195D" w:rsidP="00AF195D">
      <w:pPr>
        <w:jc w:val="both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  <m:oMathPara>
        <m:oMathParaPr>
          <m:jc m:val="left"/>
        </m:oMathParaPr>
        <m:oMath>
          <m:r>
            <w:rPr>
              <w:rFonts w:ascii="Cambria Math" w:eastAsia="+mn-ea" w:hAnsi="Cambria Math" w:cstheme="minorHAnsi"/>
              <w:kern w:val="24"/>
              <w:szCs w:val="24"/>
              <w:lang w:val="fr-CA" w:eastAsia="en-CA"/>
            </w:rPr>
            <m:t xml:space="preserve">confiance </m:t>
          </m:r>
          <m:d>
            <m:dPr>
              <m:ctrlPr>
                <w:rPr>
                  <w:rFonts w:ascii="Cambria Math" w:eastAsia="+mn-ea" w:hAnsi="Cambria Math" w:cstheme="minorHAnsi"/>
                  <w:bCs/>
                  <w:i/>
                  <w:kern w:val="24"/>
                  <w:szCs w:val="24"/>
                  <w:lang w:val="fr-CA" w:eastAsia="en-CA"/>
                </w:rPr>
              </m:ctrlPr>
            </m:dPr>
            <m:e>
              <m:r>
                <w:rPr>
                  <w:rFonts w:ascii="Cambria Math" w:eastAsia="+mn-ea" w:hAnsi="Cambria Math" w:cstheme="minorHAnsi"/>
                  <w:kern w:val="24"/>
                  <w:szCs w:val="24"/>
                  <w:lang w:val="fr-CA" w:eastAsia="en-CA"/>
                </w:rPr>
                <m:t>CF=&gt; JO</m:t>
              </m:r>
            </m:e>
          </m:d>
          <m:r>
            <w:rPr>
              <w:rFonts w:ascii="Cambria Math" w:eastAsia="+mn-ea" w:hAnsi="Cambria Math" w:cstheme="minorHAnsi"/>
              <w:kern w:val="24"/>
              <w:szCs w:val="24"/>
              <w:lang w:val="fr-CA" w:eastAsia="en-CA"/>
            </w:rPr>
            <m:t>= P</m:t>
          </m:r>
          <m:d>
            <m:dPr>
              <m:ctrlPr>
                <w:rPr>
                  <w:rFonts w:ascii="Cambria Math" w:eastAsia="+mn-ea" w:hAnsi="Cambria Math" w:cstheme="minorHAnsi"/>
                  <w:bCs/>
                  <w:i/>
                  <w:kern w:val="24"/>
                  <w:szCs w:val="24"/>
                  <w:lang w:val="fr-CA" w:eastAsia="en-CA"/>
                </w:rPr>
              </m:ctrlPr>
            </m:dPr>
            <m:e>
              <m:r>
                <w:rPr>
                  <w:rFonts w:ascii="Cambria Math" w:eastAsia="+mn-ea" w:hAnsi="Cambria Math" w:cstheme="minorHAnsi"/>
                  <w:kern w:val="24"/>
                  <w:szCs w:val="24"/>
                  <w:lang w:val="fr-CA" w:eastAsia="en-CA"/>
                </w:rPr>
                <m:t>JO</m:t>
              </m:r>
            </m:e>
            <m:e>
              <m:r>
                <w:rPr>
                  <w:rFonts w:ascii="Cambria Math" w:eastAsia="+mn-ea" w:hAnsi="Cambria Math" w:cstheme="minorHAnsi"/>
                  <w:kern w:val="24"/>
                  <w:szCs w:val="24"/>
                  <w:lang w:val="fr-CA" w:eastAsia="en-CA"/>
                </w:rPr>
                <m:t>CF</m:t>
              </m:r>
            </m:e>
          </m:d>
          <m:r>
            <w:rPr>
              <w:rFonts w:ascii="Cambria Math" w:eastAsia="+mn-ea" w:hAnsi="Cambria Math" w:cstheme="minorHAnsi"/>
              <w:kern w:val="24"/>
              <w:szCs w:val="24"/>
              <w:lang w:val="fr-CA" w:eastAsia="en-CA"/>
            </w:rPr>
            <m:t xml:space="preserve">=…  </m:t>
          </m:r>
        </m:oMath>
      </m:oMathPara>
    </w:p>
    <w:p w14:paraId="2BE1D851" w14:textId="77777777" w:rsidR="00AF195D" w:rsidRPr="00AF195D" w:rsidRDefault="00AF195D" w:rsidP="00AF195D">
      <w:pPr>
        <w:jc w:val="both"/>
        <w:textAlignment w:val="baseline"/>
        <w:rPr>
          <w:rFonts w:asciiTheme="minorHAnsi" w:eastAsia="+mn-ea" w:hAnsiTheme="minorHAnsi" w:cstheme="minorHAnsi"/>
          <w:bCs/>
          <w:kern w:val="24"/>
          <w:szCs w:val="24"/>
          <w:lang w:val="fr-CA" w:eastAsia="en-CA"/>
        </w:rPr>
      </w:pPr>
    </w:p>
    <w:p w14:paraId="10739C1B" w14:textId="7BA7551C" w:rsidR="00AF195D" w:rsidRPr="00AF195D" w:rsidRDefault="00AF195D" w:rsidP="00AF195D">
      <w:pPr>
        <w:jc w:val="both"/>
        <w:textAlignment w:val="baseline"/>
        <w:rPr>
          <w:rFonts w:ascii="Cambria Math" w:eastAsia="+mn-ea" w:hAnsi="Cambria Math" w:cstheme="minorHAnsi"/>
          <w:kern w:val="24"/>
          <w:szCs w:val="24"/>
          <w:lang w:val="fr-CA" w:eastAsia="en-CA"/>
          <w:oMath/>
        </w:rPr>
      </w:pPr>
      <m:oMathPara>
        <m:oMathParaPr>
          <m:jc m:val="left"/>
        </m:oMathParaPr>
        <m:oMath>
          <m:r>
            <w:rPr>
              <w:rFonts w:ascii="Cambria Math" w:eastAsia="+mn-ea" w:hAnsi="Cambria Math" w:cstheme="minorHAnsi"/>
              <w:kern w:val="24"/>
              <w:szCs w:val="24"/>
              <w:lang w:val="fr-CA" w:eastAsia="en-CA"/>
            </w:rPr>
            <m:t xml:space="preserve">confiance </m:t>
          </m:r>
          <m:d>
            <m:dPr>
              <m:ctrlPr>
                <w:rPr>
                  <w:rFonts w:ascii="Cambria Math" w:eastAsia="+mn-ea" w:hAnsi="Cambria Math" w:cstheme="minorHAnsi"/>
                  <w:bCs/>
                  <w:i/>
                  <w:kern w:val="24"/>
                  <w:szCs w:val="24"/>
                  <w:lang w:val="fr-CA" w:eastAsia="en-CA"/>
                </w:rPr>
              </m:ctrlPr>
            </m:dPr>
            <m:e>
              <m:r>
                <w:rPr>
                  <w:rFonts w:ascii="Cambria Math" w:eastAsia="+mn-ea" w:hAnsi="Cambria Math" w:cstheme="minorHAnsi"/>
                  <w:kern w:val="24"/>
                  <w:szCs w:val="24"/>
                  <w:lang w:val="fr-CA" w:eastAsia="en-CA"/>
                </w:rPr>
                <m:t>JO =&gt;CF</m:t>
              </m:r>
            </m:e>
          </m:d>
          <m:r>
            <w:rPr>
              <w:rFonts w:ascii="Cambria Math" w:eastAsia="+mn-ea" w:hAnsi="Cambria Math" w:cstheme="minorHAnsi"/>
              <w:kern w:val="24"/>
              <w:szCs w:val="24"/>
              <w:lang w:val="fr-CA" w:eastAsia="en-CA"/>
            </w:rPr>
            <m:t>= P</m:t>
          </m:r>
          <m:d>
            <m:dPr>
              <m:ctrlPr>
                <w:rPr>
                  <w:rFonts w:ascii="Cambria Math" w:eastAsia="+mn-ea" w:hAnsi="Cambria Math" w:cstheme="minorHAnsi"/>
                  <w:bCs/>
                  <w:i/>
                  <w:kern w:val="24"/>
                  <w:szCs w:val="24"/>
                  <w:lang w:val="fr-CA" w:eastAsia="en-CA"/>
                </w:rPr>
              </m:ctrlPr>
            </m:dPr>
            <m:e>
              <m:r>
                <w:rPr>
                  <w:rFonts w:ascii="Cambria Math" w:eastAsia="+mn-ea" w:hAnsi="Cambria Math" w:cstheme="minorHAnsi"/>
                  <w:kern w:val="24"/>
                  <w:szCs w:val="24"/>
                  <w:lang w:val="fr-CA" w:eastAsia="en-CA"/>
                </w:rPr>
                <m:t>CF</m:t>
              </m:r>
            </m:e>
            <m:e>
              <m:r>
                <w:rPr>
                  <w:rFonts w:ascii="Cambria Math" w:eastAsia="+mn-ea" w:hAnsi="Cambria Math" w:cstheme="minorHAnsi"/>
                  <w:kern w:val="24"/>
                  <w:szCs w:val="24"/>
                  <w:lang w:val="fr-CA" w:eastAsia="en-CA"/>
                </w:rPr>
                <m:t>JO</m:t>
              </m:r>
            </m:e>
          </m:d>
          <m:r>
            <w:rPr>
              <w:rFonts w:ascii="Cambria Math" w:eastAsia="+mn-ea" w:hAnsi="Cambria Math" w:cstheme="minorHAnsi"/>
              <w:kern w:val="24"/>
              <w:szCs w:val="24"/>
              <w:lang w:val="fr-CA" w:eastAsia="en-CA"/>
            </w:rPr>
            <m:t xml:space="preserve">=…  </m:t>
          </m:r>
        </m:oMath>
      </m:oMathPara>
    </w:p>
    <w:p w14:paraId="504DD802" w14:textId="14910D3F" w:rsidR="008B5258" w:rsidRDefault="008B5258" w:rsidP="008649CE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8B5258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Lift d’une règle</w:t>
      </w:r>
    </w:p>
    <w:p w14:paraId="1BB5D86B" w14:textId="3BF40420" w:rsidR="00DB32C0" w:rsidRDefault="00DB32C0" w:rsidP="008B525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4" behindDoc="0" locked="0" layoutInCell="1" allowOverlap="1" wp14:anchorId="47E898BC" wp14:editId="13915865">
                <wp:simplePos x="0" y="0"/>
                <wp:positionH relativeFrom="margin">
                  <wp:align>center</wp:align>
                </wp:positionH>
                <wp:positionV relativeFrom="paragraph">
                  <wp:posOffset>692785</wp:posOffset>
                </wp:positionV>
                <wp:extent cx="2800350" cy="542925"/>
                <wp:effectExtent l="0" t="0" r="19050" b="28575"/>
                <wp:wrapNone/>
                <wp:docPr id="23" name="Rectangle : coins arrondi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5429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15416F4E" id="Rectangle : coins arrondis 23" o:spid="_x0000_s1026" style="position:absolute;margin-left:0;margin-top:54.55pt;width:220.5pt;height:42.75pt;z-index:25170739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" filled="f" strokecolor="#c00000" strokeweight="2pt">
                <w10:wrap anchorx="margin"/>
              </v:roundrect>
            </w:pict>
          </mc:Fallback>
        </mc:AlternateContent>
      </w:r>
    </w:p>
    <w:p w14:paraId="189CB488" w14:textId="260E5E8C" w:rsidR="00DB32C0" w:rsidRPr="008B5258" w:rsidRDefault="00DB32C0" w:rsidP="008B525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771D06DF" w14:textId="77777777" w:rsidR="008B5258" w:rsidRPr="008B5258" w:rsidRDefault="008B5258" w:rsidP="008B5258">
      <w:pPr>
        <w:pStyle w:val="NormalWeb"/>
        <w:jc w:val="center"/>
        <w:rPr>
          <w:rFonts w:asciiTheme="minorHAnsi" w:hAnsiTheme="minorHAnsi"/>
          <w:bCs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  <w:color w:val="C00000"/>
            </w:rPr>
            <m:t xml:space="preserve">lift </m:t>
          </m:r>
          <m:d>
            <m:dPr>
              <m:ctrlPr>
                <w:rPr>
                  <w:rFonts w:ascii="Cambria Math" w:hAnsi="Cambria Math" w:cstheme="minorHAnsi"/>
                  <w:b/>
                  <w:bCs/>
                  <w:i/>
                  <w:color w:val="C0000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  <w:color w:val="C00000"/>
                </w:rPr>
                <m:t>X =&gt; Y</m:t>
              </m:r>
            </m:e>
          </m:d>
          <m:r>
            <w:rPr>
              <w:rFonts w:ascii="Cambria Math" w:hAnsi="Cambria Math" w:cstheme="minorHAnsi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confiance 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X⟹Y</m:t>
                  </m:r>
                </m:e>
              </m:d>
            </m:num>
            <m:den>
              <m:r>
                <w:rPr>
                  <w:rFonts w:ascii="Cambria Math" w:hAnsi="Cambria Math" w:cstheme="minorHAnsi"/>
                </w:rPr>
                <m:t>support 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Y</m:t>
                  </m:r>
                </m:e>
              </m:d>
            </m:den>
          </m:f>
        </m:oMath>
      </m:oMathPara>
    </w:p>
    <w:p w14:paraId="11E74C19" w14:textId="41C58CE1" w:rsidR="00DB32C0" w:rsidRPr="00DB32C0" w:rsidRDefault="00DB32C0" w:rsidP="008B5258">
      <w:pPr>
        <w:pStyle w:val="NormalWeb"/>
        <w:jc w:val="center"/>
        <w:rPr>
          <w:rFonts w:asciiTheme="minorHAnsi" w:hAnsiTheme="minorHAnsi"/>
          <w:b/>
          <w:bCs/>
        </w:rPr>
      </w:pPr>
    </w:p>
    <w:p w14:paraId="46B932D7" w14:textId="3F916C47" w:rsidR="00DB32C0" w:rsidRPr="00DB32C0" w:rsidRDefault="008B5258" w:rsidP="008B5258">
      <w:pPr>
        <w:pStyle w:val="NormalWeb"/>
        <w:jc w:val="center"/>
        <w:rPr>
          <w:rFonts w:asciiTheme="minorHAnsi" w:hAnsiTheme="minorHAnsi" w:cstheme="minorHAnsi"/>
          <w:bCs/>
          <w:iCs/>
        </w:rPr>
      </w:pPr>
      <m:oMathPara>
        <m:oMath>
          <m:r>
            <m:rPr>
              <m:sty m:val="bi"/>
            </m:rPr>
            <w:rPr>
              <w:rFonts w:ascii="Cambria Math" w:hAnsi="Cambria Math" w:cstheme="minorHAnsi"/>
            </w:rPr>
            <m:t xml:space="preserve">lift </m:t>
          </m:r>
          <m:d>
            <m:d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X =&gt; Y</m:t>
              </m:r>
            </m:e>
          </m:d>
          <m:r>
            <w:rPr>
              <w:rFonts w:ascii="Cambria Math" w:hAnsi="Cambria Math" w:cstheme="minorHAnsi"/>
            </w:rPr>
            <m:t xml:space="preserve"> =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P(Y|X)</m:t>
              </m:r>
            </m:num>
            <m:den>
              <m:r>
                <w:rPr>
                  <w:rFonts w:ascii="Cambria Math" w:hAnsi="Cambria Math" w:cstheme="minorHAnsi"/>
                </w:rPr>
                <m:t>P(Y)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support de (X⟹Y)</m:t>
              </m:r>
            </m:num>
            <m:den>
              <m:r>
                <w:rPr>
                  <w:rFonts w:ascii="Cambria Math" w:hAnsi="Cambria Math" w:cstheme="minorHAnsi"/>
                </w:rPr>
                <m:t>support 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*support (Y)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P(XetY)</m:t>
              </m:r>
            </m:num>
            <m:den>
              <m:r>
                <w:rPr>
                  <w:rFonts w:ascii="Cambria Math" w:hAnsi="Cambria Math" w:cstheme="minorHAnsi"/>
                </w:rPr>
                <m:t>P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*P(Y)</m:t>
              </m:r>
            </m:den>
          </m:f>
        </m:oMath>
      </m:oMathPara>
    </w:p>
    <w:p w14:paraId="32955642" w14:textId="6598FA7D" w:rsidR="00DB32C0" w:rsidRDefault="00DB32C0" w:rsidP="008B5258">
      <w:pPr>
        <w:pStyle w:val="NormalWeb"/>
        <w:jc w:val="center"/>
        <w:rPr>
          <w:rFonts w:asciiTheme="minorHAnsi" w:hAnsiTheme="minorHAnsi" w:cstheme="minorHAnsi"/>
          <w:bCs/>
          <w:iCs/>
        </w:rPr>
      </w:pPr>
    </w:p>
    <w:p w14:paraId="68BE4D7F" w14:textId="77777777" w:rsidR="00DB32C0" w:rsidRPr="008B5258" w:rsidRDefault="00DB32C0" w:rsidP="008B5258">
      <w:pPr>
        <w:pStyle w:val="NormalWeb"/>
        <w:jc w:val="center"/>
        <w:rPr>
          <w:rFonts w:asciiTheme="minorHAnsi" w:hAnsiTheme="minorHAnsi" w:cstheme="minorHAnsi"/>
          <w:bCs/>
        </w:rPr>
      </w:pPr>
    </w:p>
    <w:p w14:paraId="281716BF" w14:textId="77777777" w:rsidR="00DB32C0" w:rsidRDefault="00DB32C0">
      <w:pPr>
        <w:rPr>
          <w:rFonts w:asciiTheme="minorHAnsi" w:hAnsiTheme="minorHAnsi" w:cstheme="minorHAnsi"/>
          <w:bCs/>
          <w:szCs w:val="24"/>
          <w:lang w:val="fr-CA"/>
        </w:rPr>
      </w:pPr>
      <w:r>
        <w:rPr>
          <w:rFonts w:asciiTheme="minorHAnsi" w:hAnsiTheme="minorHAnsi" w:cstheme="minorHAnsi"/>
          <w:bCs/>
        </w:rPr>
        <w:br w:type="page"/>
      </w:r>
    </w:p>
    <w:p w14:paraId="151901BF" w14:textId="77777777" w:rsidR="00DB32C0" w:rsidRPr="008B5258" w:rsidRDefault="00DB32C0" w:rsidP="00DB32C0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8B5258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Lift d’une règle</w:t>
      </w:r>
    </w:p>
    <w:p w14:paraId="754917AD" w14:textId="3F6A5AD7" w:rsidR="008B5258" w:rsidRPr="008B5258" w:rsidRDefault="006F63ED" w:rsidP="00464A0D">
      <w:pPr>
        <w:pStyle w:val="NormalWeb"/>
        <w:numPr>
          <w:ilvl w:val="0"/>
          <w:numId w:val="18"/>
        </w:numPr>
        <w:spacing w:line="480" w:lineRule="auto"/>
        <w:jc w:val="both"/>
        <w:rPr>
          <w:rFonts w:asciiTheme="minorHAnsi" w:hAnsiTheme="minorHAnsi" w:cstheme="minorHAnsi"/>
          <w:bCs/>
        </w:rPr>
      </w:pPr>
      <w:r w:rsidRPr="008B5258">
        <w:rPr>
          <w:rFonts w:asciiTheme="minorHAnsi" w:hAnsiTheme="minorHAnsi" w:cstheme="minorHAnsi"/>
          <w:bCs/>
        </w:rPr>
        <w:t xml:space="preserve">Si le </w:t>
      </w:r>
      <w:r w:rsidRPr="008B5258">
        <w:rPr>
          <w:rFonts w:asciiTheme="minorHAnsi" w:hAnsiTheme="minorHAnsi" w:cstheme="minorHAnsi"/>
          <w:b/>
          <w:bCs/>
          <w:color w:val="C00000"/>
          <w:u w:val="single"/>
        </w:rPr>
        <w:t>lift = 1</w:t>
      </w:r>
      <w:r w:rsidRPr="008B5258">
        <w:rPr>
          <w:rFonts w:asciiTheme="minorHAnsi" w:hAnsiTheme="minorHAnsi" w:cstheme="minorHAnsi"/>
          <w:bCs/>
          <w:color w:val="C00000"/>
          <w:u w:val="single"/>
        </w:rPr>
        <w:t xml:space="preserve"> </w:t>
      </w:r>
      <w:r w:rsidRPr="008B5258">
        <w:rPr>
          <w:rFonts w:asciiTheme="minorHAnsi" w:hAnsiTheme="minorHAnsi" w:cstheme="minorHAnsi"/>
          <w:bCs/>
        </w:rPr>
        <w:t xml:space="preserve">alors  X et Y sont </w:t>
      </w:r>
      <w:r w:rsidRPr="008B5258">
        <w:rPr>
          <w:rFonts w:asciiTheme="minorHAnsi" w:hAnsiTheme="minorHAnsi" w:cstheme="minorHAnsi"/>
          <w:b/>
          <w:bCs/>
          <w:u w:val="single"/>
        </w:rPr>
        <w:t>indépendants</w:t>
      </w:r>
      <w:r w:rsidRPr="008B5258">
        <w:rPr>
          <w:rFonts w:asciiTheme="minorHAnsi" w:hAnsiTheme="minorHAnsi" w:cstheme="minorHAnsi"/>
          <w:bCs/>
        </w:rPr>
        <w:t xml:space="preserve"> car </w:t>
      </w:r>
      <m:oMath>
        <m:r>
          <w:rPr>
            <w:rFonts w:ascii="Cambria Math" w:hAnsi="Cambria Math" w:cstheme="minorHAnsi"/>
            <w:u w:val="single"/>
          </w:rPr>
          <m:t>P(Y|X)</m:t>
        </m:r>
      </m:oMath>
      <w:r w:rsidRPr="008B5258">
        <w:rPr>
          <w:rFonts w:asciiTheme="minorHAnsi" w:hAnsiTheme="minorHAnsi" w:cstheme="minorHAnsi"/>
          <w:bCs/>
          <w:u w:val="single"/>
        </w:rPr>
        <w:t xml:space="preserve"> est égale </w:t>
      </w:r>
      <w:proofErr w:type="gramStart"/>
      <w:r w:rsidRPr="008B5258">
        <w:rPr>
          <w:rFonts w:asciiTheme="minorHAnsi" w:hAnsiTheme="minorHAnsi" w:cstheme="minorHAnsi"/>
          <w:bCs/>
          <w:u w:val="single"/>
        </w:rPr>
        <w:t xml:space="preserve">à </w:t>
      </w:r>
      <w:proofErr w:type="gramEnd"/>
      <m:oMath>
        <m:r>
          <w:rPr>
            <w:rFonts w:ascii="Cambria Math" w:hAnsi="Cambria Math" w:cstheme="minorHAnsi"/>
            <w:u w:val="single"/>
          </w:rPr>
          <m:t>P(Y)</m:t>
        </m:r>
      </m:oMath>
      <w:r w:rsidRPr="008B5258">
        <w:rPr>
          <w:rFonts w:asciiTheme="minorHAnsi" w:hAnsiTheme="minorHAnsi" w:cstheme="minorHAnsi"/>
          <w:bCs/>
          <w:u w:val="single"/>
        </w:rPr>
        <w:t>.</w:t>
      </w:r>
    </w:p>
    <w:p w14:paraId="6327A876" w14:textId="77777777" w:rsidR="00DB32C0" w:rsidRDefault="006F63ED" w:rsidP="00464A0D">
      <w:pPr>
        <w:pStyle w:val="NormalWeb"/>
        <w:numPr>
          <w:ilvl w:val="0"/>
          <w:numId w:val="18"/>
        </w:numPr>
        <w:spacing w:after="0" w:afterAutospacing="0" w:line="276" w:lineRule="auto"/>
        <w:jc w:val="both"/>
        <w:rPr>
          <w:rFonts w:asciiTheme="minorHAnsi" w:hAnsiTheme="minorHAnsi" w:cstheme="minorHAnsi"/>
          <w:bCs/>
        </w:rPr>
      </w:pPr>
      <w:r w:rsidRPr="008B5258">
        <w:rPr>
          <w:rFonts w:asciiTheme="minorHAnsi" w:hAnsiTheme="minorHAnsi" w:cstheme="minorHAnsi"/>
          <w:bCs/>
        </w:rPr>
        <w:t xml:space="preserve">Si le </w:t>
      </w:r>
      <w:r w:rsidRPr="008B5258">
        <w:rPr>
          <w:rFonts w:asciiTheme="minorHAnsi" w:hAnsiTheme="minorHAnsi" w:cstheme="minorHAnsi"/>
          <w:b/>
          <w:bCs/>
          <w:color w:val="C00000"/>
          <w:u w:val="single"/>
        </w:rPr>
        <w:t>lift &gt; 1</w:t>
      </w:r>
      <w:r w:rsidRPr="008B5258">
        <w:rPr>
          <w:rFonts w:asciiTheme="minorHAnsi" w:hAnsiTheme="minorHAnsi" w:cstheme="minorHAnsi"/>
          <w:bCs/>
          <w:color w:val="C00000"/>
          <w:u w:val="single"/>
        </w:rPr>
        <w:t xml:space="preserve"> </w:t>
      </w:r>
      <w:r w:rsidRPr="008B5258">
        <w:rPr>
          <w:rFonts w:asciiTheme="minorHAnsi" w:hAnsiTheme="minorHAnsi" w:cstheme="minorHAnsi"/>
          <w:bCs/>
        </w:rPr>
        <w:t xml:space="preserve">alors il existe </w:t>
      </w:r>
      <w:r w:rsidRPr="008B5258">
        <w:rPr>
          <w:rFonts w:asciiTheme="minorHAnsi" w:hAnsiTheme="minorHAnsi" w:cstheme="minorHAnsi"/>
          <w:b/>
          <w:bCs/>
          <w:u w:val="single"/>
        </w:rPr>
        <w:t>une association positive</w:t>
      </w:r>
      <w:r w:rsidRPr="008B5258">
        <w:rPr>
          <w:rFonts w:asciiTheme="minorHAnsi" w:hAnsiTheme="minorHAnsi" w:cstheme="minorHAnsi"/>
          <w:bCs/>
        </w:rPr>
        <w:t>, i.e., la probabilité d’acheter Y a été augmentée (ou « liftée ») par le fait de savoir que le client a acheté X.</w:t>
      </w:r>
      <w:r w:rsidR="00DB32C0">
        <w:rPr>
          <w:rFonts w:asciiTheme="minorHAnsi" w:hAnsiTheme="minorHAnsi" w:cstheme="minorHAnsi"/>
          <w:bCs/>
        </w:rPr>
        <w:t xml:space="preserve"> </w:t>
      </w:r>
    </w:p>
    <w:p w14:paraId="3902DED4" w14:textId="6CADD094" w:rsidR="008B5258" w:rsidRPr="00DB32C0" w:rsidRDefault="008B5258" w:rsidP="00DB32C0">
      <w:pPr>
        <w:pStyle w:val="NormalWeb"/>
        <w:spacing w:line="276" w:lineRule="auto"/>
        <w:ind w:left="720"/>
        <w:jc w:val="both"/>
        <w:rPr>
          <w:rFonts w:asciiTheme="minorHAnsi" w:hAnsiTheme="minorHAnsi" w:cstheme="minorHAnsi"/>
          <w:bCs/>
        </w:rPr>
      </w:pPr>
      <w:r w:rsidRPr="00DB32C0">
        <w:rPr>
          <w:rFonts w:asciiTheme="minorHAnsi" w:hAnsiTheme="minorHAnsi" w:cstheme="minorHAnsi"/>
          <w:bCs/>
        </w:rPr>
        <w:t xml:space="preserve">En fait, X et Y se retrouvent </w:t>
      </w:r>
      <w:r w:rsidRPr="00DB32C0">
        <w:rPr>
          <w:rFonts w:asciiTheme="minorHAnsi" w:hAnsiTheme="minorHAnsi" w:cstheme="minorHAnsi"/>
          <w:bCs/>
          <w:u w:val="single"/>
        </w:rPr>
        <w:t xml:space="preserve">plus souvent </w:t>
      </w:r>
      <w:r w:rsidRPr="00DB32C0">
        <w:rPr>
          <w:rFonts w:asciiTheme="minorHAnsi" w:hAnsiTheme="minorHAnsi" w:cstheme="minorHAnsi"/>
          <w:bCs/>
        </w:rPr>
        <w:t xml:space="preserve">ensemble que s’ils étaient des événements indépendants. On pourrait avoir ce type de résultats pour des items complémentaires.  </w:t>
      </w:r>
    </w:p>
    <w:p w14:paraId="5CDCC44C" w14:textId="77777777" w:rsidR="00DB32C0" w:rsidRDefault="006F63ED" w:rsidP="00464A0D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bCs/>
        </w:rPr>
      </w:pPr>
      <w:r w:rsidRPr="008B5258">
        <w:rPr>
          <w:rFonts w:asciiTheme="minorHAnsi" w:hAnsiTheme="minorHAnsi" w:cstheme="minorHAnsi"/>
          <w:bCs/>
        </w:rPr>
        <w:t xml:space="preserve">Si le </w:t>
      </w:r>
      <w:r w:rsidRPr="008B5258">
        <w:rPr>
          <w:rFonts w:asciiTheme="minorHAnsi" w:hAnsiTheme="minorHAnsi" w:cstheme="minorHAnsi"/>
          <w:b/>
          <w:bCs/>
          <w:color w:val="C00000"/>
          <w:u w:val="single"/>
        </w:rPr>
        <w:t>lift &lt; 1</w:t>
      </w:r>
      <w:r w:rsidRPr="008B5258">
        <w:rPr>
          <w:rFonts w:asciiTheme="minorHAnsi" w:hAnsiTheme="minorHAnsi" w:cstheme="minorHAnsi"/>
          <w:bCs/>
          <w:color w:val="C00000"/>
          <w:u w:val="single"/>
        </w:rPr>
        <w:t xml:space="preserve"> </w:t>
      </w:r>
      <w:r w:rsidRPr="008B5258">
        <w:rPr>
          <w:rFonts w:asciiTheme="minorHAnsi" w:hAnsiTheme="minorHAnsi" w:cstheme="minorHAnsi"/>
          <w:bCs/>
        </w:rPr>
        <w:t xml:space="preserve">alors il existe </w:t>
      </w:r>
      <w:r w:rsidRPr="008B5258">
        <w:rPr>
          <w:rFonts w:asciiTheme="minorHAnsi" w:hAnsiTheme="minorHAnsi" w:cstheme="minorHAnsi"/>
          <w:b/>
          <w:bCs/>
          <w:u w:val="single"/>
        </w:rPr>
        <w:t>une association négative</w:t>
      </w:r>
      <w:r w:rsidRPr="008B5258">
        <w:rPr>
          <w:rFonts w:asciiTheme="minorHAnsi" w:hAnsiTheme="minorHAnsi" w:cstheme="minorHAnsi"/>
          <w:bCs/>
          <w:u w:val="single"/>
        </w:rPr>
        <w:t xml:space="preserve"> </w:t>
      </w:r>
      <w:r w:rsidRPr="008B5258">
        <w:rPr>
          <w:rFonts w:asciiTheme="minorHAnsi" w:hAnsiTheme="minorHAnsi" w:cstheme="minorHAnsi"/>
          <w:bCs/>
        </w:rPr>
        <w:t xml:space="preserve">car la probabilité d’acheter Y a été diminuée par le fait de savoir que le client a acheté X. </w:t>
      </w:r>
    </w:p>
    <w:p w14:paraId="1D3114E8" w14:textId="6E1954F2" w:rsidR="008B5258" w:rsidRPr="00DB32C0" w:rsidRDefault="008B5258" w:rsidP="00DB32C0">
      <w:pPr>
        <w:pStyle w:val="NormalWeb"/>
        <w:spacing w:before="0" w:beforeAutospacing="0" w:after="0" w:afterAutospacing="0" w:line="276" w:lineRule="auto"/>
        <w:ind w:left="720"/>
        <w:jc w:val="both"/>
        <w:rPr>
          <w:rFonts w:asciiTheme="minorHAnsi" w:hAnsiTheme="minorHAnsi" w:cstheme="minorHAnsi"/>
          <w:bCs/>
        </w:rPr>
      </w:pPr>
      <w:r w:rsidRPr="00DB32C0">
        <w:rPr>
          <w:rFonts w:asciiTheme="minorHAnsi" w:hAnsiTheme="minorHAnsi" w:cstheme="minorHAnsi"/>
          <w:bCs/>
        </w:rPr>
        <w:t>En fait, X et Y se retrouvent moins souvent ensemble que s’ils étaient des événements indépendants. On pourrait avoir ce type de résultats pour des items substituables.</w:t>
      </w:r>
    </w:p>
    <w:p w14:paraId="6F1B27A8" w14:textId="63CC1E8F" w:rsidR="00DB32C0" w:rsidRPr="00DB32C0" w:rsidRDefault="006F63ED" w:rsidP="00464A0D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bCs/>
        </w:rPr>
      </w:pPr>
      <w:r w:rsidRPr="008B5258">
        <w:rPr>
          <w:rFonts w:asciiTheme="minorHAnsi" w:hAnsiTheme="minorHAnsi" w:cstheme="minorHAnsi"/>
          <w:bCs/>
        </w:rPr>
        <w:t xml:space="preserve">Le lift est symétrique. </w:t>
      </w:r>
    </w:p>
    <w:p w14:paraId="193B5AD2" w14:textId="77777777" w:rsidR="00DB32C0" w:rsidRDefault="00DB32C0" w:rsidP="00DB32C0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0A5148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Exemple</w:t>
      </w:r>
    </w:p>
    <w:p w14:paraId="58B4F056" w14:textId="0A142DA5" w:rsidR="00DB32C0" w:rsidRDefault="00DB32C0" w:rsidP="00DB32C0">
      <w:pPr>
        <w:pStyle w:val="NormalWeb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On a déjà calculé :</w:t>
      </w:r>
    </w:p>
    <w:p w14:paraId="0A5E9D81" w14:textId="078D97FF" w:rsidR="00DB32C0" w:rsidRPr="00DB32C0" w:rsidRDefault="00DB32C0" w:rsidP="00DB32C0">
      <w:pPr>
        <w:pStyle w:val="NormalWeb"/>
        <w:spacing w:before="0" w:beforeAutospacing="0" w:after="0" w:afterAutospacing="0"/>
        <w:ind w:left="708" w:firstLine="708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support (CF) = 8,51%</m:t>
          </m:r>
        </m:oMath>
      </m:oMathPara>
    </w:p>
    <w:p w14:paraId="6ACD1E99" w14:textId="60AAA7CD" w:rsidR="00DB32C0" w:rsidRPr="00DB32C0" w:rsidRDefault="00DB32C0" w:rsidP="00DB32C0">
      <w:pPr>
        <w:pStyle w:val="NormalWeb"/>
        <w:spacing w:before="0" w:beforeAutospacing="0" w:after="0" w:afterAutospacing="0"/>
        <w:ind w:left="708" w:firstLine="708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support (JO) = 10,19%</m:t>
          </m:r>
        </m:oMath>
      </m:oMathPara>
    </w:p>
    <w:p w14:paraId="5A1BD163" w14:textId="6DEA74F0" w:rsidR="00DB32C0" w:rsidRPr="00DB32C0" w:rsidRDefault="00DB32C0" w:rsidP="00DB32C0">
      <w:pPr>
        <w:pStyle w:val="NormalWeb"/>
        <w:spacing w:before="0" w:beforeAutospacing="0" w:after="0" w:afterAutospacing="0"/>
        <w:ind w:left="708" w:firstLine="708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support (CF =&gt; JO) = support (JO =&gt; CF) =  4,75%</m:t>
          </m:r>
        </m:oMath>
      </m:oMathPara>
    </w:p>
    <w:p w14:paraId="783C9BE7" w14:textId="00597EC6" w:rsidR="00DB32C0" w:rsidRPr="00DB32C0" w:rsidRDefault="00DB32C0" w:rsidP="00DB32C0">
      <w:pPr>
        <w:pStyle w:val="NormalWeb"/>
        <w:spacing w:before="0" w:beforeAutospacing="0" w:after="0" w:afterAutospacing="0"/>
        <w:ind w:left="708" w:firstLine="708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confiance (CF=&gt; JO) = P(JO|CF) = 55,84%</m:t>
          </m:r>
        </m:oMath>
      </m:oMathPara>
    </w:p>
    <w:p w14:paraId="4835DE0F" w14:textId="7AE07C54" w:rsidR="00DB32C0" w:rsidRPr="00DB32C0" w:rsidRDefault="00DB32C0" w:rsidP="00DB32C0">
      <w:pPr>
        <w:pStyle w:val="NormalWeb"/>
        <w:spacing w:before="0" w:beforeAutospacing="0" w:after="0" w:afterAutospacing="0"/>
        <w:ind w:left="708" w:firstLine="708"/>
        <w:rPr>
          <w:rFonts w:asciiTheme="minorHAnsi" w:hAnsiTheme="minorHAnsi" w:cstheme="minorHAnsi"/>
          <w:bCs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>confiance (JO =&gt;CF) = P(CF|JO) = 46,64%</m:t>
          </m:r>
        </m:oMath>
      </m:oMathPara>
    </w:p>
    <w:p w14:paraId="110E8C2B" w14:textId="3EB17493" w:rsidR="00DB32C0" w:rsidRDefault="00DB32C0" w:rsidP="00DB32C0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</w:rPr>
      </w:pPr>
    </w:p>
    <w:p w14:paraId="38D20FF5" w14:textId="0CD52E2A" w:rsidR="00DB32C0" w:rsidRDefault="00DB32C0" w:rsidP="00DB32C0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Calculons :</w:t>
      </w:r>
    </w:p>
    <w:p w14:paraId="6421FCE5" w14:textId="77777777" w:rsidR="00DB32C0" w:rsidRPr="00DB32C0" w:rsidRDefault="00DB32C0" w:rsidP="00DB32C0">
      <w:pPr>
        <w:pStyle w:val="NormalWeb"/>
        <w:spacing w:before="0" w:beforeAutospacing="0" w:after="0" w:afterAutospacing="0"/>
        <w:rPr>
          <w:rFonts w:ascii="Cambria Math" w:hAnsi="Cambria Math" w:cstheme="minorHAnsi"/>
          <w:oMath/>
        </w:rPr>
      </w:pPr>
    </w:p>
    <w:p w14:paraId="5594CA14" w14:textId="55A9A217" w:rsidR="00DB32C0" w:rsidRPr="00DB32C0" w:rsidRDefault="00DB32C0" w:rsidP="00DB32C0">
      <w:pPr>
        <w:pStyle w:val="NormalWeb"/>
        <w:spacing w:before="0" w:beforeAutospacing="0" w:after="0" w:afterAutospacing="0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lang w:val="en-CA"/>
            </w:rPr>
            <m:t>lift</m:t>
          </m:r>
          <m:r>
            <w:rPr>
              <w:rFonts w:ascii="Cambria Math" w:hAnsi="Cambria Math" w:cstheme="minorHAnsi"/>
            </w:rPr>
            <m:t xml:space="preserve"> </m:t>
          </m:r>
          <m:d>
            <m:dPr>
              <m:ctrlPr>
                <w:rPr>
                  <w:rFonts w:ascii="Cambria Math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hAnsi="Cambria Math" w:cstheme="minorHAnsi"/>
                  <w:lang w:val="en-CA"/>
                </w:rPr>
                <m:t>CF</m:t>
              </m:r>
              <m:r>
                <w:rPr>
                  <w:rFonts w:ascii="Cambria Math" w:hAnsi="Cambria Math" w:cstheme="minorHAnsi"/>
                </w:rPr>
                <m:t xml:space="preserve"> =&gt; </m:t>
              </m:r>
              <m:r>
                <w:rPr>
                  <w:rFonts w:ascii="Cambria Math" w:hAnsi="Cambria Math" w:cstheme="minorHAnsi"/>
                  <w:lang w:val="en-CA"/>
                </w:rPr>
                <m:t>JO</m:t>
              </m:r>
            </m:e>
          </m:d>
          <m:r>
            <w:rPr>
              <w:rFonts w:ascii="Cambria Math" w:hAnsi="Cambria Math" w:cstheme="minorHAnsi"/>
            </w:rPr>
            <m:t>=…</m:t>
          </m:r>
        </m:oMath>
      </m:oMathPara>
    </w:p>
    <w:p w14:paraId="3853CDE9" w14:textId="77777777" w:rsidR="00DB32C0" w:rsidRPr="00DB32C0" w:rsidRDefault="00DB32C0" w:rsidP="00DB32C0">
      <w:pPr>
        <w:pStyle w:val="NormalWeb"/>
        <w:spacing w:before="0" w:beforeAutospacing="0" w:after="0" w:afterAutospacing="0"/>
        <w:rPr>
          <w:rFonts w:asciiTheme="minorHAnsi" w:hAnsiTheme="minorHAnsi" w:cstheme="minorHAnsi"/>
          <w:bCs/>
        </w:rPr>
      </w:pPr>
    </w:p>
    <w:p w14:paraId="481938EE" w14:textId="04D9F334" w:rsidR="00DB32C0" w:rsidRPr="00DB32C0" w:rsidRDefault="00DB32C0" w:rsidP="00DB32C0">
      <w:pPr>
        <w:pStyle w:val="NormalWeb"/>
        <w:spacing w:before="0" w:beforeAutospacing="0" w:after="0" w:afterAutospacing="0"/>
        <w:rPr>
          <w:rFonts w:ascii="Cambria Math" w:hAnsi="Cambria Math" w:cstheme="minorHAnsi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</w:rPr>
            <m:t xml:space="preserve">lift </m:t>
          </m:r>
          <m:d>
            <m:dPr>
              <m:ctrlPr>
                <w:rPr>
                  <w:rFonts w:ascii="Cambria Math" w:hAnsi="Cambria Math" w:cstheme="minorHAnsi"/>
                  <w:bCs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JO =&gt; CF</m:t>
              </m:r>
            </m:e>
          </m:d>
          <m:r>
            <w:rPr>
              <w:rFonts w:ascii="Cambria Math" w:hAnsi="Cambria Math" w:cstheme="minorHAnsi"/>
            </w:rPr>
            <m:t>=…</m:t>
          </m:r>
        </m:oMath>
      </m:oMathPara>
    </w:p>
    <w:p w14:paraId="2E6150E0" w14:textId="1EEA7373" w:rsidR="00DB32C0" w:rsidRPr="00DB32C0" w:rsidRDefault="00DB32C0" w:rsidP="00DB32C0">
      <w:pPr>
        <w:pStyle w:val="NormalWeb"/>
        <w:rPr>
          <w:rFonts w:asciiTheme="minorHAnsi" w:hAnsiTheme="minorHAnsi" w:cstheme="minorHAnsi"/>
          <w:bCs/>
        </w:rPr>
      </w:pPr>
    </w:p>
    <w:p w14:paraId="0D695DF9" w14:textId="3D27ADB6" w:rsidR="00DB32C0" w:rsidRDefault="00DB32C0" w:rsidP="00DB32C0">
      <w:pPr>
        <w:pStyle w:val="NormalWeb"/>
        <w:rPr>
          <w:rFonts w:asciiTheme="minorHAnsi" w:hAnsiTheme="minorHAnsi" w:cstheme="minorHAnsi"/>
          <w:bCs/>
        </w:rPr>
      </w:pPr>
    </w:p>
    <w:p w14:paraId="32D0DF85" w14:textId="04C4292A" w:rsidR="00DB32C0" w:rsidRDefault="00DB32C0" w:rsidP="00DB32C0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DB32C0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Gabarit Excel  « Association.xlsx »</w:t>
      </w:r>
    </w:p>
    <w:p w14:paraId="746BE873" w14:textId="4CCA8A24" w:rsidR="00DB32C0" w:rsidRDefault="00DB32C0" w:rsidP="00DB32C0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2671F74E" w14:textId="7034F45E" w:rsidR="00DB32C0" w:rsidRPr="00DB32C0" w:rsidRDefault="006F63ED" w:rsidP="00464A0D">
      <w:pPr>
        <w:pStyle w:val="NormalWeb"/>
        <w:numPr>
          <w:ilvl w:val="0"/>
          <w:numId w:val="19"/>
        </w:numPr>
        <w:jc w:val="both"/>
        <w:rPr>
          <w:rFonts w:asciiTheme="minorHAnsi" w:hAnsiTheme="minorHAnsi"/>
          <w:bCs/>
        </w:rPr>
      </w:pPr>
      <w:r w:rsidRPr="00DB32C0">
        <w:rPr>
          <w:rFonts w:asciiTheme="minorHAnsi" w:hAnsiTheme="minorHAnsi"/>
          <w:bCs/>
        </w:rPr>
        <w:t>La capsule-vidéo disponible sur Zone Cours explique son fonctionnement.</w:t>
      </w:r>
    </w:p>
    <w:p w14:paraId="176BBAC4" w14:textId="77777777" w:rsidR="005B2484" w:rsidRPr="00464A0D" w:rsidRDefault="006F63ED" w:rsidP="00464A0D">
      <w:pPr>
        <w:pStyle w:val="NormalWeb"/>
        <w:numPr>
          <w:ilvl w:val="0"/>
          <w:numId w:val="19"/>
        </w:numPr>
        <w:jc w:val="both"/>
        <w:rPr>
          <w:rFonts w:asciiTheme="minorHAnsi" w:hAnsiTheme="minorHAnsi"/>
          <w:b/>
          <w:bCs/>
        </w:rPr>
      </w:pPr>
      <w:r w:rsidRPr="00DB32C0">
        <w:rPr>
          <w:rFonts w:asciiTheme="minorHAnsi" w:hAnsiTheme="minorHAnsi"/>
          <w:bCs/>
        </w:rPr>
        <w:t xml:space="preserve">Ce gabarit calcule automatiquement les indicateurs de toutes les règles à 2 items pour une base de données contenant jusqu’à </w:t>
      </w:r>
      <w:r w:rsidRPr="00464A0D">
        <w:rPr>
          <w:rFonts w:asciiTheme="minorHAnsi" w:hAnsiTheme="minorHAnsi"/>
          <w:b/>
          <w:bCs/>
        </w:rPr>
        <w:t>5000 transactions</w:t>
      </w:r>
      <w:r w:rsidRPr="00DB32C0">
        <w:rPr>
          <w:rFonts w:asciiTheme="minorHAnsi" w:hAnsiTheme="minorHAnsi"/>
          <w:bCs/>
        </w:rPr>
        <w:t xml:space="preserve"> avec </w:t>
      </w:r>
      <w:r w:rsidRPr="00464A0D">
        <w:rPr>
          <w:rFonts w:asciiTheme="minorHAnsi" w:hAnsiTheme="minorHAnsi"/>
          <w:b/>
          <w:bCs/>
        </w:rPr>
        <w:t>au plus 30 items.</w:t>
      </w:r>
    </w:p>
    <w:p w14:paraId="1AE8BE9B" w14:textId="77777777" w:rsidR="005B2484" w:rsidRPr="00DB32C0" w:rsidRDefault="006F63ED" w:rsidP="00464A0D">
      <w:pPr>
        <w:pStyle w:val="NormalWeb"/>
        <w:numPr>
          <w:ilvl w:val="0"/>
          <w:numId w:val="19"/>
        </w:numPr>
        <w:jc w:val="both"/>
        <w:rPr>
          <w:rFonts w:asciiTheme="minorHAnsi" w:hAnsiTheme="minorHAnsi"/>
          <w:bCs/>
        </w:rPr>
      </w:pPr>
      <w:r w:rsidRPr="00DB32C0">
        <w:rPr>
          <w:rFonts w:asciiTheme="minorHAnsi" w:hAnsiTheme="minorHAnsi"/>
          <w:bCs/>
        </w:rPr>
        <w:t>Coller dans la feuille « Données » du gabarit, les données de vos transactions.</w:t>
      </w:r>
    </w:p>
    <w:p w14:paraId="6DE50C22" w14:textId="77777777" w:rsidR="005B2484" w:rsidRPr="00DB32C0" w:rsidRDefault="006F63ED" w:rsidP="00464A0D">
      <w:pPr>
        <w:pStyle w:val="NormalWeb"/>
        <w:numPr>
          <w:ilvl w:val="0"/>
          <w:numId w:val="19"/>
        </w:numPr>
        <w:jc w:val="both"/>
        <w:rPr>
          <w:rFonts w:asciiTheme="minorHAnsi" w:hAnsiTheme="minorHAnsi"/>
          <w:bCs/>
        </w:rPr>
      </w:pPr>
      <w:r w:rsidRPr="00DB32C0">
        <w:rPr>
          <w:rFonts w:asciiTheme="minorHAnsi" w:hAnsiTheme="minorHAnsi"/>
          <w:bCs/>
        </w:rPr>
        <w:t xml:space="preserve">Les feuilles </w:t>
      </w:r>
      <w:r w:rsidRPr="00464A0D">
        <w:rPr>
          <w:rFonts w:asciiTheme="minorHAnsi" w:hAnsiTheme="minorHAnsi"/>
          <w:b/>
          <w:bCs/>
        </w:rPr>
        <w:t>« Support »</w:t>
      </w:r>
      <w:r w:rsidRPr="00DB32C0">
        <w:rPr>
          <w:rFonts w:asciiTheme="minorHAnsi" w:hAnsiTheme="minorHAnsi"/>
          <w:bCs/>
        </w:rPr>
        <w:t xml:space="preserve">, </w:t>
      </w:r>
      <w:r w:rsidRPr="00464A0D">
        <w:rPr>
          <w:rFonts w:asciiTheme="minorHAnsi" w:hAnsiTheme="minorHAnsi"/>
          <w:b/>
          <w:bCs/>
        </w:rPr>
        <w:t>« Confiance »</w:t>
      </w:r>
      <w:r w:rsidRPr="00DB32C0">
        <w:rPr>
          <w:rFonts w:asciiTheme="minorHAnsi" w:hAnsiTheme="minorHAnsi"/>
          <w:bCs/>
        </w:rPr>
        <w:t xml:space="preserve"> et </w:t>
      </w:r>
      <w:r w:rsidRPr="00464A0D">
        <w:rPr>
          <w:rFonts w:asciiTheme="minorHAnsi" w:hAnsiTheme="minorHAnsi"/>
          <w:b/>
          <w:bCs/>
        </w:rPr>
        <w:t>« Lift »</w:t>
      </w:r>
      <w:r w:rsidRPr="00DB32C0">
        <w:rPr>
          <w:rFonts w:asciiTheme="minorHAnsi" w:hAnsiTheme="minorHAnsi"/>
          <w:bCs/>
        </w:rPr>
        <w:t xml:space="preserve"> donnent les résultats de ces trois indicateurs respectivement pour toutes les règles à 2 items. </w:t>
      </w:r>
    </w:p>
    <w:p w14:paraId="070F6DAA" w14:textId="77777777" w:rsidR="005B2484" w:rsidRPr="00DB32C0" w:rsidRDefault="006F63ED" w:rsidP="00464A0D">
      <w:pPr>
        <w:pStyle w:val="NormalWeb"/>
        <w:numPr>
          <w:ilvl w:val="0"/>
          <w:numId w:val="19"/>
        </w:numPr>
        <w:jc w:val="both"/>
        <w:rPr>
          <w:rFonts w:asciiTheme="minorHAnsi" w:hAnsiTheme="minorHAnsi"/>
          <w:bCs/>
        </w:rPr>
      </w:pPr>
      <w:r w:rsidRPr="00DB32C0">
        <w:rPr>
          <w:rFonts w:asciiTheme="minorHAnsi" w:hAnsiTheme="minorHAnsi"/>
          <w:bCs/>
        </w:rPr>
        <w:t xml:space="preserve">Les supports individuels se trouvent dans la diagonale de la matrice des supports. </w:t>
      </w:r>
    </w:p>
    <w:p w14:paraId="1AC5EBB5" w14:textId="77777777" w:rsidR="00464A0D" w:rsidRDefault="006F63ED" w:rsidP="00464A0D">
      <w:pPr>
        <w:pStyle w:val="NormalWeb"/>
        <w:numPr>
          <w:ilvl w:val="0"/>
          <w:numId w:val="19"/>
        </w:numPr>
        <w:jc w:val="both"/>
        <w:rPr>
          <w:rFonts w:asciiTheme="minorHAnsi" w:hAnsiTheme="minorHAnsi"/>
          <w:bCs/>
        </w:rPr>
      </w:pPr>
      <w:r w:rsidRPr="00DB32C0">
        <w:rPr>
          <w:rFonts w:asciiTheme="minorHAnsi" w:hAnsiTheme="minorHAnsi"/>
          <w:bCs/>
        </w:rPr>
        <w:t xml:space="preserve">Pour la matrice </w:t>
      </w:r>
      <w:r w:rsidRPr="00464A0D">
        <w:rPr>
          <w:rFonts w:asciiTheme="minorHAnsi" w:hAnsiTheme="minorHAnsi"/>
          <w:b/>
          <w:bCs/>
        </w:rPr>
        <w:t>« confiance »,</w:t>
      </w:r>
      <w:r w:rsidRPr="00DB32C0">
        <w:rPr>
          <w:rFonts w:asciiTheme="minorHAnsi" w:hAnsiTheme="minorHAnsi"/>
          <w:bCs/>
        </w:rPr>
        <w:t xml:space="preserve"> elle se lit dans le sens : </w:t>
      </w:r>
    </w:p>
    <w:p w14:paraId="11226C4F" w14:textId="219A1BAF" w:rsidR="00DB32C0" w:rsidRPr="00464A0D" w:rsidRDefault="00DB32C0" w:rsidP="00464A0D">
      <w:pPr>
        <w:pStyle w:val="NormalWeb"/>
        <w:ind w:left="720"/>
        <w:jc w:val="center"/>
        <w:rPr>
          <w:rFonts w:asciiTheme="minorHAnsi" w:hAnsiTheme="minorHAnsi"/>
          <w:b/>
          <w:bCs/>
        </w:rPr>
      </w:pPr>
      <w:r w:rsidRPr="00464A0D">
        <w:rPr>
          <w:rFonts w:asciiTheme="minorHAnsi" w:hAnsiTheme="minorHAnsi"/>
          <w:b/>
          <w:bCs/>
          <w:lang w:val="fr-FR"/>
        </w:rPr>
        <w:t>Confiance (item ligne =&gt; item colonne)</w:t>
      </w:r>
    </w:p>
    <w:p w14:paraId="7CA0B96F" w14:textId="77777777" w:rsidR="003C6ABD" w:rsidRPr="008B5258" w:rsidRDefault="003C6ABD" w:rsidP="00845BE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 w:cstheme="minorHAnsi"/>
          <w:bCs/>
        </w:rPr>
      </w:pPr>
    </w:p>
    <w:p w14:paraId="2633A1DD" w14:textId="1D0D1732" w:rsidR="00845BE8" w:rsidRDefault="00845BE8" w:rsidP="00845BE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 w:cstheme="minorHAnsi"/>
          <w:b/>
        </w:rPr>
      </w:pPr>
    </w:p>
    <w:p w14:paraId="1A3FA2AC" w14:textId="09B8A879" w:rsidR="00464A0D" w:rsidRDefault="00464A0D" w:rsidP="00845BE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 w:cstheme="minorHAnsi"/>
          <w:b/>
        </w:rPr>
      </w:pPr>
      <w:bookmarkStart w:id="0" w:name="_GoBack"/>
      <w:bookmarkEnd w:id="0"/>
    </w:p>
    <w:p w14:paraId="6453798B" w14:textId="77777777" w:rsidR="00464A0D" w:rsidRPr="00464A0D" w:rsidRDefault="00464A0D" w:rsidP="00464A0D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464A0D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Commentaires sur l’analyse des règles</w:t>
      </w:r>
    </w:p>
    <w:p w14:paraId="0F117DAB" w14:textId="668B2B02" w:rsidR="00464A0D" w:rsidRPr="00464A0D" w:rsidRDefault="006F63ED" w:rsidP="00464A0D">
      <w:pPr>
        <w:pStyle w:val="NormalWeb"/>
        <w:numPr>
          <w:ilvl w:val="0"/>
          <w:numId w:val="19"/>
        </w:numPr>
        <w:spacing w:after="240" w:afterAutospacing="0"/>
        <w:jc w:val="both"/>
        <w:rPr>
          <w:rFonts w:asciiTheme="minorHAnsi" w:hAnsiTheme="minorHAnsi" w:cstheme="minorHAnsi"/>
        </w:rPr>
      </w:pPr>
      <w:r w:rsidRPr="00464A0D">
        <w:rPr>
          <w:rFonts w:asciiTheme="minorHAnsi" w:hAnsiTheme="minorHAnsi" w:cstheme="minorHAnsi"/>
        </w:rPr>
        <w:t>En pratique, le nombre de règles augmente rapidement. On pourrait alors s’intéresser à limiter le nombre de règles à analyser. Un critère parfois utilisé en pratique est de se limiter aux règles qui ont des « </w:t>
      </w:r>
      <w:proofErr w:type="gramStart"/>
      <w:r w:rsidRPr="00464A0D">
        <w:rPr>
          <w:rFonts w:asciiTheme="minorHAnsi" w:hAnsiTheme="minorHAnsi" w:cstheme="minorHAnsi"/>
        </w:rPr>
        <w:t>lift</w:t>
      </w:r>
      <w:proofErr w:type="gramEnd"/>
      <w:r w:rsidRPr="00464A0D">
        <w:rPr>
          <w:rFonts w:asciiTheme="minorHAnsi" w:hAnsiTheme="minorHAnsi" w:cstheme="minorHAnsi"/>
        </w:rPr>
        <w:t xml:space="preserve"> » élevés, généralement </w:t>
      </w:r>
      <w:r w:rsidRPr="00464A0D">
        <w:rPr>
          <w:rFonts w:asciiTheme="minorHAnsi" w:hAnsiTheme="minorHAnsi" w:cstheme="minorHAnsi"/>
          <w:b/>
        </w:rPr>
        <w:t>plus grand que 3 ou 4</w:t>
      </w:r>
      <w:r w:rsidRPr="00464A0D">
        <w:rPr>
          <w:rFonts w:asciiTheme="minorHAnsi" w:hAnsiTheme="minorHAnsi" w:cstheme="minorHAnsi"/>
        </w:rPr>
        <w:t xml:space="preserve">. </w:t>
      </w:r>
    </w:p>
    <w:p w14:paraId="0ED5AB5C" w14:textId="1F0B5E0D" w:rsidR="00464A0D" w:rsidRPr="00464A0D" w:rsidRDefault="006F63ED" w:rsidP="00464A0D">
      <w:pPr>
        <w:pStyle w:val="NormalWeb"/>
        <w:numPr>
          <w:ilvl w:val="0"/>
          <w:numId w:val="19"/>
        </w:numPr>
        <w:spacing w:after="240" w:afterAutospacing="0"/>
        <w:jc w:val="both"/>
        <w:rPr>
          <w:rFonts w:asciiTheme="minorHAnsi" w:hAnsiTheme="minorHAnsi" w:cstheme="minorHAnsi"/>
        </w:rPr>
      </w:pPr>
      <w:r w:rsidRPr="00464A0D">
        <w:rPr>
          <w:rFonts w:asciiTheme="minorHAnsi" w:hAnsiTheme="minorHAnsi" w:cstheme="minorHAnsi"/>
        </w:rPr>
        <w:t xml:space="preserve">Il faut quand même regarder ensuite les autres indicateurs pour voir si la règle est vraiment intéressante et s’il est intéressant de proposer l’item « conséquent » au client.  Même si la probabilité d’acheter cet item a été augmentée, il se peut que cet item demeure tout de même moins populaire que d’autres items pour ce client.  </w:t>
      </w:r>
    </w:p>
    <w:p w14:paraId="495F1D20" w14:textId="77777777" w:rsidR="005B2484" w:rsidRPr="00464A0D" w:rsidRDefault="006F63ED" w:rsidP="00464A0D">
      <w:pPr>
        <w:pStyle w:val="NormalWeb"/>
        <w:numPr>
          <w:ilvl w:val="0"/>
          <w:numId w:val="19"/>
        </w:numPr>
        <w:spacing w:after="240" w:afterAutospacing="0"/>
        <w:jc w:val="both"/>
        <w:rPr>
          <w:rFonts w:asciiTheme="minorHAnsi" w:hAnsiTheme="minorHAnsi" w:cstheme="minorHAnsi"/>
        </w:rPr>
      </w:pPr>
      <w:r w:rsidRPr="00464A0D">
        <w:rPr>
          <w:rFonts w:asciiTheme="minorHAnsi" w:hAnsiTheme="minorHAnsi" w:cstheme="minorHAnsi"/>
        </w:rPr>
        <w:t xml:space="preserve">En résumé, </w:t>
      </w:r>
      <w:r w:rsidRPr="00464A0D">
        <w:rPr>
          <w:rFonts w:asciiTheme="minorHAnsi" w:hAnsiTheme="minorHAnsi" w:cstheme="minorHAnsi"/>
          <w:b/>
        </w:rPr>
        <w:t>il faut idéalement analyser l’ensemble des indicateurs numériques</w:t>
      </w:r>
      <w:r w:rsidRPr="00464A0D">
        <w:rPr>
          <w:rFonts w:asciiTheme="minorHAnsi" w:hAnsiTheme="minorHAnsi" w:cstheme="minorHAnsi"/>
        </w:rPr>
        <w:t xml:space="preserve"> (lift, confiance, support conjoint, support individuel) pour en arriver à prendre une bonne décision. </w:t>
      </w:r>
    </w:p>
    <w:p w14:paraId="60ED294B" w14:textId="1AEBE23C" w:rsidR="005B2484" w:rsidRDefault="006F63ED" w:rsidP="00464A0D">
      <w:pPr>
        <w:pStyle w:val="NormalWeb"/>
        <w:numPr>
          <w:ilvl w:val="0"/>
          <w:numId w:val="19"/>
        </w:numPr>
        <w:jc w:val="both"/>
        <w:rPr>
          <w:rFonts w:asciiTheme="minorHAnsi" w:hAnsiTheme="minorHAnsi" w:cstheme="minorHAnsi"/>
        </w:rPr>
      </w:pPr>
      <w:r w:rsidRPr="00464A0D">
        <w:rPr>
          <w:rFonts w:asciiTheme="minorHAnsi" w:hAnsiTheme="minorHAnsi" w:cstheme="minorHAnsi"/>
        </w:rPr>
        <w:t>Au final c’est le gestionnaire qui sait si les règles retenues peuvent être utiles et mener à des actions.</w:t>
      </w:r>
    </w:p>
    <w:p w14:paraId="6652D9A8" w14:textId="2F6E9DA6" w:rsidR="00464A0D" w:rsidRDefault="00464A0D" w:rsidP="00464A0D">
      <w:pPr>
        <w:pStyle w:val="NormalWeb"/>
        <w:ind w:left="720"/>
        <w:jc w:val="both"/>
        <w:rPr>
          <w:rFonts w:asciiTheme="minorHAnsi" w:hAnsiTheme="minorHAnsi" w:cstheme="minorHAnsi"/>
        </w:rPr>
      </w:pPr>
    </w:p>
    <w:p w14:paraId="41A2C7F0" w14:textId="119B5E20" w:rsidR="00464A0D" w:rsidRDefault="00464A0D" w:rsidP="00464A0D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  <w:r w:rsidRPr="00464A0D">
        <w:rPr>
          <w:rFonts w:asciiTheme="minorHAnsi" w:hAnsiTheme="minorHAnsi"/>
          <w:b/>
          <w:bCs/>
          <w:color w:val="0000FF"/>
          <w:sz w:val="28"/>
          <w:szCs w:val="28"/>
        </w:rPr>
        <w:lastRenderedPageBreak/>
        <w:t>Exercice sur le cas « Boulangerie »</w:t>
      </w:r>
    </w:p>
    <w:p w14:paraId="1076A867" w14:textId="5AFB30F9" w:rsidR="00464A0D" w:rsidRDefault="00464A0D" w:rsidP="00464A0D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0F8B6F97" w14:textId="08129074" w:rsidR="00464A0D" w:rsidRDefault="00464A0D" w:rsidP="00464A0D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Theme="minorHAnsi" w:hAnsiTheme="minorHAnsi"/>
          <w:bCs/>
        </w:rPr>
      </w:pPr>
      <w:r w:rsidRPr="00464A0D">
        <w:rPr>
          <w:rFonts w:asciiTheme="minorHAnsi" w:hAnsiTheme="minorHAnsi"/>
          <w:bCs/>
        </w:rPr>
        <w:t>Quelles sont les trois items les plus populaires?</w:t>
      </w:r>
    </w:p>
    <w:p w14:paraId="4B3C7281" w14:textId="77777777" w:rsidR="00464A0D" w:rsidRPr="00464A0D" w:rsidRDefault="00464A0D" w:rsidP="00464A0D">
      <w:pPr>
        <w:pStyle w:val="NormalWeb"/>
        <w:spacing w:before="0" w:beforeAutospacing="0" w:after="0" w:afterAutospacing="0"/>
        <w:ind w:left="720"/>
        <w:jc w:val="both"/>
        <w:rPr>
          <w:rFonts w:asciiTheme="minorHAnsi" w:hAnsiTheme="minorHAnsi"/>
          <w:bCs/>
        </w:rPr>
      </w:pPr>
    </w:p>
    <w:p w14:paraId="2BF3D821" w14:textId="5E5D1FF2" w:rsidR="00464A0D" w:rsidRDefault="00464A0D" w:rsidP="00464A0D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Theme="minorHAnsi" w:hAnsiTheme="minorHAnsi"/>
          <w:bCs/>
        </w:rPr>
      </w:pPr>
      <w:r w:rsidRPr="00464A0D">
        <w:rPr>
          <w:rFonts w:asciiTheme="minorHAnsi" w:hAnsiTheme="minorHAnsi"/>
          <w:bCs/>
        </w:rPr>
        <w:t xml:space="preserve">Si on commençait par étudier les règles avec un haut niveau de lift, quelles seraient les 3 paires avec le plus haut potentiel?  Quelles sont les 6 règles associées à ces trois paires d’items?  </w:t>
      </w:r>
    </w:p>
    <w:p w14:paraId="359F7C07" w14:textId="7E956F0A" w:rsidR="00464A0D" w:rsidRPr="00464A0D" w:rsidRDefault="00464A0D" w:rsidP="00464A0D">
      <w:pPr>
        <w:pStyle w:val="NormalWeb"/>
        <w:spacing w:before="0" w:beforeAutospacing="0" w:after="0" w:afterAutospacing="0"/>
        <w:jc w:val="both"/>
        <w:rPr>
          <w:rFonts w:asciiTheme="minorHAnsi" w:hAnsiTheme="minorHAnsi"/>
          <w:bCs/>
        </w:rPr>
      </w:pPr>
    </w:p>
    <w:p w14:paraId="44983A5D" w14:textId="77777777" w:rsidR="00464A0D" w:rsidRPr="00464A0D" w:rsidRDefault="00464A0D" w:rsidP="00464A0D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rFonts w:asciiTheme="minorHAnsi" w:hAnsiTheme="minorHAnsi"/>
          <w:bCs/>
        </w:rPr>
      </w:pPr>
      <w:r w:rsidRPr="00464A0D">
        <w:rPr>
          <w:rFonts w:asciiTheme="minorHAnsi" w:hAnsiTheme="minorHAnsi"/>
          <w:bCs/>
        </w:rPr>
        <w:t xml:space="preserve">Sachant que le client a acheté l’item «limonade au citron » quels seraient les trois items les plus susceptibles de l’intéresser?  Et les trois items les moins susceptibles de l’intéresser?  </w:t>
      </w:r>
    </w:p>
    <w:p w14:paraId="71929B0B" w14:textId="77777777" w:rsidR="00464A0D" w:rsidRPr="00464A0D" w:rsidRDefault="00464A0D" w:rsidP="00464A0D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/>
          <w:b/>
          <w:bCs/>
          <w:color w:val="0000FF"/>
          <w:sz w:val="28"/>
          <w:szCs w:val="28"/>
        </w:rPr>
      </w:pPr>
    </w:p>
    <w:p w14:paraId="0C23DF29" w14:textId="77777777" w:rsidR="00464A0D" w:rsidRPr="00845BE8" w:rsidRDefault="00464A0D" w:rsidP="00845BE8">
      <w:pPr>
        <w:pStyle w:val="NormalWeb"/>
        <w:spacing w:before="120" w:beforeAutospacing="0" w:after="0" w:afterAutospacing="0"/>
        <w:jc w:val="center"/>
        <w:textAlignment w:val="baseline"/>
        <w:rPr>
          <w:rFonts w:asciiTheme="minorHAnsi" w:hAnsiTheme="minorHAnsi" w:cstheme="minorHAnsi"/>
          <w:b/>
        </w:rPr>
      </w:pPr>
    </w:p>
    <w:sectPr w:rsidR="00464A0D" w:rsidRPr="00845BE8" w:rsidSect="00822FC4">
      <w:headerReference w:type="default" r:id="rId21"/>
      <w:footerReference w:type="default" r:id="rId22"/>
      <w:pgSz w:w="9072" w:h="6804" w:orient="landscape" w:code="1"/>
      <w:pgMar w:top="397" w:right="284" w:bottom="284" w:left="397" w:header="57" w:footer="5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27FF10" w14:textId="77777777" w:rsidR="00DE3B70" w:rsidRDefault="00DE3B70">
      <w:r>
        <w:separator/>
      </w:r>
    </w:p>
  </w:endnote>
  <w:endnote w:type="continuationSeparator" w:id="0">
    <w:p w14:paraId="02D9FEB4" w14:textId="77777777" w:rsidR="00DE3B70" w:rsidRDefault="00DE3B70">
      <w:r>
        <w:continuationSeparator/>
      </w:r>
    </w:p>
  </w:endnote>
  <w:endnote w:type="continuationNotice" w:id="1">
    <w:p w14:paraId="0ADC8B31" w14:textId="77777777" w:rsidR="00DE3B70" w:rsidRDefault="00DE3B7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2D7798" w14:textId="69D0CE8C" w:rsidR="000A5148" w:rsidRPr="00E65BE3" w:rsidRDefault="000A5148" w:rsidP="00BB7DE4">
    <w:pPr>
      <w:pStyle w:val="Pieddepage"/>
      <w:ind w:right="-1"/>
      <w:rPr>
        <w:rFonts w:asciiTheme="minorHAnsi" w:hAnsiTheme="minorHAnsi"/>
        <w:color w:val="FFFFFF" w:themeColor="background1"/>
        <w:szCs w:val="24"/>
      </w:rPr>
    </w:pPr>
    <w:r>
      <w:rPr>
        <w:rFonts w:asciiTheme="minorHAnsi" w:hAnsiTheme="minorHAnsi"/>
        <w:szCs w:val="24"/>
      </w:rPr>
      <w:ptab w:relativeTo="margin" w:alignment="right" w:leader="none"/>
    </w:r>
    <w:r w:rsidRPr="00E65BE3">
      <w:rPr>
        <w:rStyle w:val="Numrodepage"/>
        <w:rFonts w:asciiTheme="minorHAnsi" w:hAnsiTheme="minorHAnsi"/>
        <w:color w:val="FFFFFF" w:themeColor="background1"/>
        <w:szCs w:val="24"/>
      </w:rPr>
      <w:fldChar w:fldCharType="begin"/>
    </w:r>
    <w:r w:rsidRPr="00E65BE3">
      <w:rPr>
        <w:rStyle w:val="Numrodepage"/>
        <w:rFonts w:asciiTheme="minorHAnsi" w:hAnsiTheme="minorHAnsi"/>
        <w:color w:val="FFFFFF" w:themeColor="background1"/>
        <w:szCs w:val="24"/>
      </w:rPr>
      <w:instrText xml:space="preserve"> PAGE </w:instrText>
    </w:r>
    <w:r w:rsidRPr="00E65BE3">
      <w:rPr>
        <w:rStyle w:val="Numrodepage"/>
        <w:rFonts w:asciiTheme="minorHAnsi" w:hAnsiTheme="minorHAnsi"/>
        <w:color w:val="FFFFFF" w:themeColor="background1"/>
        <w:szCs w:val="24"/>
      </w:rPr>
      <w:fldChar w:fldCharType="separate"/>
    </w:r>
    <w:r w:rsidR="00CA36DD">
      <w:rPr>
        <w:rStyle w:val="Numrodepage"/>
        <w:rFonts w:asciiTheme="minorHAnsi" w:hAnsiTheme="minorHAnsi"/>
        <w:noProof/>
        <w:color w:val="FFFFFF" w:themeColor="background1"/>
        <w:szCs w:val="24"/>
      </w:rPr>
      <w:t>36</w:t>
    </w:r>
    <w:r w:rsidRPr="00E65BE3">
      <w:rPr>
        <w:rStyle w:val="Numrodepage"/>
        <w:rFonts w:asciiTheme="minorHAnsi" w:hAnsiTheme="minorHAnsi"/>
        <w:color w:val="FFFFFF" w:themeColor="background1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74C01D" w14:textId="77777777" w:rsidR="00DE3B70" w:rsidRDefault="00DE3B70">
      <w:r>
        <w:separator/>
      </w:r>
    </w:p>
  </w:footnote>
  <w:footnote w:type="continuationSeparator" w:id="0">
    <w:p w14:paraId="172B07DD" w14:textId="77777777" w:rsidR="00DE3B70" w:rsidRDefault="00DE3B70">
      <w:r>
        <w:continuationSeparator/>
      </w:r>
    </w:p>
  </w:footnote>
  <w:footnote w:type="continuationNotice" w:id="1">
    <w:p w14:paraId="774F64EC" w14:textId="77777777" w:rsidR="00DE3B70" w:rsidRDefault="00DE3B7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FAB8C" w14:textId="7830D514" w:rsidR="000A5148" w:rsidRPr="00E65BE3" w:rsidRDefault="000A5148">
    <w:pPr>
      <w:pStyle w:val="En-tte"/>
      <w:rPr>
        <w:rFonts w:asciiTheme="minorHAnsi" w:hAnsiTheme="minorHAnsi"/>
        <w:color w:val="FFFFFF" w:themeColor="background1"/>
        <w:sz w:val="20"/>
      </w:rPr>
    </w:pPr>
    <w:r w:rsidRPr="00E65BE3">
      <w:rPr>
        <w:rFonts w:asciiTheme="minorHAnsi" w:hAnsiTheme="minorHAnsi"/>
        <w:color w:val="FFFFFF" w:themeColor="background1"/>
      </w:rPr>
      <w:ptab w:relativeTo="margin" w:alignment="right" w:leader="none"/>
    </w:r>
    <w:r w:rsidRPr="00E65BE3">
      <w:rPr>
        <w:rFonts w:asciiTheme="minorHAnsi" w:hAnsiTheme="minorHAnsi"/>
        <w:noProof/>
        <w:color w:val="FFFFFF" w:themeColor="background1"/>
        <w:sz w:val="20"/>
        <w:lang w:val="fr-CA"/>
      </w:rPr>
      <w:drawing>
        <wp:anchor distT="0" distB="0" distL="114300" distR="114300" simplePos="0" relativeHeight="251658240" behindDoc="1" locked="1" layoutInCell="1" allowOverlap="1" wp14:anchorId="336EE2E3" wp14:editId="4002FA6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5759450" cy="4319270"/>
          <wp:effectExtent l="0" t="0" r="0" b="508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Background-16x12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000" cy="43198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HAnsi" w:hAnsiTheme="minorHAnsi"/>
        <w:color w:val="FFFFFF" w:themeColor="background1"/>
        <w:sz w:val="20"/>
      </w:rPr>
      <w:t>30-650-17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9BA44E44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051517"/>
    <w:multiLevelType w:val="hybridMultilevel"/>
    <w:tmpl w:val="7A00ED1E"/>
    <w:lvl w:ilvl="0" w:tplc="0C78CB14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84775"/>
    <w:multiLevelType w:val="hybridMultilevel"/>
    <w:tmpl w:val="285004F8"/>
    <w:lvl w:ilvl="0" w:tplc="0C78CB1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AC71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20C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0CF4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1E22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E619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62BF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69A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768C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9AF2E96"/>
    <w:multiLevelType w:val="hybridMultilevel"/>
    <w:tmpl w:val="C6C4EA68"/>
    <w:lvl w:ilvl="0" w:tplc="50A64AC2"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E3303"/>
    <w:multiLevelType w:val="hybridMultilevel"/>
    <w:tmpl w:val="6088D98A"/>
    <w:lvl w:ilvl="0" w:tplc="33ACD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A00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1A0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265E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BA58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0C23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D28F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5885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041E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1F038C"/>
    <w:multiLevelType w:val="hybridMultilevel"/>
    <w:tmpl w:val="11566F3C"/>
    <w:lvl w:ilvl="0" w:tplc="0E8E9B70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C000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15F48"/>
    <w:multiLevelType w:val="hybridMultilevel"/>
    <w:tmpl w:val="3474D0E2"/>
    <w:lvl w:ilvl="0" w:tplc="01462A4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C00000"/>
      </w:rPr>
    </w:lvl>
    <w:lvl w:ilvl="1" w:tplc="976E0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0841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3CB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F2B4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B06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7270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041E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505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36473EA"/>
    <w:multiLevelType w:val="hybridMultilevel"/>
    <w:tmpl w:val="658E5780"/>
    <w:lvl w:ilvl="0" w:tplc="603694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E817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145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A21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326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A8C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E64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BED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E0AE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8916C74"/>
    <w:multiLevelType w:val="hybridMultilevel"/>
    <w:tmpl w:val="B688F628"/>
    <w:lvl w:ilvl="0" w:tplc="3E2217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color w:val="C00000"/>
      </w:rPr>
    </w:lvl>
    <w:lvl w:ilvl="1" w:tplc="0DFAB0D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C00000"/>
      </w:rPr>
    </w:lvl>
    <w:lvl w:ilvl="2" w:tplc="D82486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14E8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A6BD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EE9C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6EE2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44E0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48EC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2F54D6"/>
    <w:multiLevelType w:val="hybridMultilevel"/>
    <w:tmpl w:val="C8804CEA"/>
    <w:lvl w:ilvl="0" w:tplc="0C78CB1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08EDCC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color w:val="C00000"/>
      </w:rPr>
    </w:lvl>
    <w:lvl w:ilvl="2" w:tplc="50A64AC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047BC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3C5C9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96AE4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E4650E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6A968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36513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D4F5A95"/>
    <w:multiLevelType w:val="hybridMultilevel"/>
    <w:tmpl w:val="3D8C9276"/>
    <w:lvl w:ilvl="0" w:tplc="0E8E9B70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C00000"/>
      </w:rPr>
    </w:lvl>
    <w:lvl w:ilvl="1" w:tplc="50A64AC2"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B2FDE"/>
    <w:multiLevelType w:val="hybridMultilevel"/>
    <w:tmpl w:val="2CDE9EC6"/>
    <w:lvl w:ilvl="0" w:tplc="0E8E9B70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C000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00739"/>
    <w:multiLevelType w:val="hybridMultilevel"/>
    <w:tmpl w:val="9FB442C4"/>
    <w:lvl w:ilvl="0" w:tplc="0E8E9B70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C000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B31203"/>
    <w:multiLevelType w:val="hybridMultilevel"/>
    <w:tmpl w:val="6908B060"/>
    <w:lvl w:ilvl="0" w:tplc="D69821F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C00000"/>
      </w:rPr>
    </w:lvl>
    <w:lvl w:ilvl="1" w:tplc="8F5A09A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98E00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E885B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A0E7B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9296F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8882E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BA640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A8EF7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7911A64"/>
    <w:multiLevelType w:val="hybridMultilevel"/>
    <w:tmpl w:val="4BC2B488"/>
    <w:lvl w:ilvl="0" w:tplc="7D76BC3C">
      <w:start w:val="1"/>
      <w:numFmt w:val="decimal"/>
      <w:lvlText w:val="%1."/>
      <w:lvlJc w:val="left"/>
      <w:pPr>
        <w:ind w:left="720" w:hanging="360"/>
      </w:pPr>
      <w:rPr>
        <w:b/>
        <w:color w:val="C0000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0B3BB6"/>
    <w:multiLevelType w:val="hybridMultilevel"/>
    <w:tmpl w:val="9A820630"/>
    <w:lvl w:ilvl="0" w:tplc="DDC09114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C00000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3C725A"/>
    <w:multiLevelType w:val="hybridMultilevel"/>
    <w:tmpl w:val="EB5CC460"/>
    <w:lvl w:ilvl="0" w:tplc="0E8E9B70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C000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A4522F"/>
    <w:multiLevelType w:val="hybridMultilevel"/>
    <w:tmpl w:val="2C643C6E"/>
    <w:lvl w:ilvl="0" w:tplc="0E8E9B70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C0000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875D0E"/>
    <w:multiLevelType w:val="hybridMultilevel"/>
    <w:tmpl w:val="F1FE4E08"/>
    <w:lvl w:ilvl="0" w:tplc="E900216E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  <w:color w:val="C00000"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857498"/>
    <w:multiLevelType w:val="hybridMultilevel"/>
    <w:tmpl w:val="7D2224EA"/>
    <w:lvl w:ilvl="0" w:tplc="0C78CB14">
      <w:start w:val="1"/>
      <w:numFmt w:val="bullet"/>
      <w:lvlText w:val="■"/>
      <w:lvlJc w:val="left"/>
      <w:pPr>
        <w:ind w:left="720" w:hanging="360"/>
      </w:pPr>
      <w:rPr>
        <w:rFonts w:ascii="Arial" w:hAnsi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7"/>
  </w:num>
  <w:num w:numId="5">
    <w:abstractNumId w:val="13"/>
  </w:num>
  <w:num w:numId="6">
    <w:abstractNumId w:val="8"/>
  </w:num>
  <w:num w:numId="7">
    <w:abstractNumId w:val="6"/>
  </w:num>
  <w:num w:numId="8">
    <w:abstractNumId w:val="2"/>
  </w:num>
  <w:num w:numId="9">
    <w:abstractNumId w:val="1"/>
  </w:num>
  <w:num w:numId="10">
    <w:abstractNumId w:val="19"/>
  </w:num>
  <w:num w:numId="11">
    <w:abstractNumId w:val="10"/>
  </w:num>
  <w:num w:numId="12">
    <w:abstractNumId w:val="3"/>
  </w:num>
  <w:num w:numId="13">
    <w:abstractNumId w:val="17"/>
  </w:num>
  <w:num w:numId="14">
    <w:abstractNumId w:val="15"/>
  </w:num>
  <w:num w:numId="15">
    <w:abstractNumId w:val="18"/>
  </w:num>
  <w:num w:numId="16">
    <w:abstractNumId w:val="11"/>
  </w:num>
  <w:num w:numId="17">
    <w:abstractNumId w:val="12"/>
  </w:num>
  <w:num w:numId="18">
    <w:abstractNumId w:val="16"/>
  </w:num>
  <w:num w:numId="19">
    <w:abstractNumId w:val="5"/>
  </w:num>
  <w:num w:numId="20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SystemFonts/>
  <w:activeWritingStyle w:appName="MSWord" w:lang="fr-FR" w:vendorID="64" w:dllVersion="6" w:nlCheck="1" w:checkStyle="1"/>
  <w:activeWritingStyle w:appName="MSWord" w:lang="en-CA" w:vendorID="64" w:dllVersion="6" w:nlCheck="1" w:checkStyle="1"/>
  <w:activeWritingStyle w:appName="MSWord" w:lang="fr-CA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0" w:nlCheck="1" w:checkStyle="0"/>
  <w:activeWritingStyle w:appName="MSWord" w:lang="fr-CA" w:vendorID="64" w:dllVersion="0" w:nlCheck="1" w:checkStyle="0"/>
  <w:activeWritingStyle w:appName="MSWord" w:lang="en-CA" w:vendorID="64" w:dllVersion="0" w:nlCheck="1" w:checkStyle="0"/>
  <w:activeWritingStyle w:appName="MSWord" w:lang="fr-CA" w:vendorID="64" w:dllVersion="131078" w:nlCheck="1" w:checkStyle="1"/>
  <w:activeWritingStyle w:appName="MSWord" w:lang="fr-FR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strokecolor="blue">
      <v:stroke color="blue" weight="1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EAE"/>
    <w:rsid w:val="00000563"/>
    <w:rsid w:val="00002749"/>
    <w:rsid w:val="00003515"/>
    <w:rsid w:val="00003ABE"/>
    <w:rsid w:val="000040C2"/>
    <w:rsid w:val="000045C5"/>
    <w:rsid w:val="00005659"/>
    <w:rsid w:val="00005D6F"/>
    <w:rsid w:val="0000657B"/>
    <w:rsid w:val="00006609"/>
    <w:rsid w:val="00007CFD"/>
    <w:rsid w:val="000104F3"/>
    <w:rsid w:val="0001295E"/>
    <w:rsid w:val="00012E0D"/>
    <w:rsid w:val="00012FEC"/>
    <w:rsid w:val="00013149"/>
    <w:rsid w:val="00013BFA"/>
    <w:rsid w:val="00016C0F"/>
    <w:rsid w:val="000174AC"/>
    <w:rsid w:val="000209FC"/>
    <w:rsid w:val="00020AFC"/>
    <w:rsid w:val="00022208"/>
    <w:rsid w:val="000232D6"/>
    <w:rsid w:val="0002373C"/>
    <w:rsid w:val="00023DB0"/>
    <w:rsid w:val="00024C8E"/>
    <w:rsid w:val="00030518"/>
    <w:rsid w:val="00030BA4"/>
    <w:rsid w:val="00030C28"/>
    <w:rsid w:val="00031E40"/>
    <w:rsid w:val="00032185"/>
    <w:rsid w:val="000333E3"/>
    <w:rsid w:val="00034D70"/>
    <w:rsid w:val="00035A30"/>
    <w:rsid w:val="00035AC7"/>
    <w:rsid w:val="0003682F"/>
    <w:rsid w:val="00036FD8"/>
    <w:rsid w:val="00036FE5"/>
    <w:rsid w:val="000371DC"/>
    <w:rsid w:val="00037754"/>
    <w:rsid w:val="000379CD"/>
    <w:rsid w:val="00040A11"/>
    <w:rsid w:val="00043419"/>
    <w:rsid w:val="00043CF2"/>
    <w:rsid w:val="00044659"/>
    <w:rsid w:val="00044993"/>
    <w:rsid w:val="0004590F"/>
    <w:rsid w:val="00045E45"/>
    <w:rsid w:val="00046D1F"/>
    <w:rsid w:val="00047423"/>
    <w:rsid w:val="000477D3"/>
    <w:rsid w:val="00051180"/>
    <w:rsid w:val="00051C1C"/>
    <w:rsid w:val="00052AEB"/>
    <w:rsid w:val="0005347F"/>
    <w:rsid w:val="00053F1A"/>
    <w:rsid w:val="00054429"/>
    <w:rsid w:val="0005573C"/>
    <w:rsid w:val="00055F9F"/>
    <w:rsid w:val="000560BB"/>
    <w:rsid w:val="000562E6"/>
    <w:rsid w:val="00056D2E"/>
    <w:rsid w:val="00057A0E"/>
    <w:rsid w:val="00060994"/>
    <w:rsid w:val="00060AF0"/>
    <w:rsid w:val="0006284A"/>
    <w:rsid w:val="000630A4"/>
    <w:rsid w:val="000651CB"/>
    <w:rsid w:val="00066338"/>
    <w:rsid w:val="00066B4D"/>
    <w:rsid w:val="00067159"/>
    <w:rsid w:val="00071E87"/>
    <w:rsid w:val="00071F9E"/>
    <w:rsid w:val="00072DB3"/>
    <w:rsid w:val="00072EA7"/>
    <w:rsid w:val="00074CB0"/>
    <w:rsid w:val="00075501"/>
    <w:rsid w:val="00077128"/>
    <w:rsid w:val="00077263"/>
    <w:rsid w:val="000779B9"/>
    <w:rsid w:val="00080DC1"/>
    <w:rsid w:val="000819E3"/>
    <w:rsid w:val="00082098"/>
    <w:rsid w:val="000823F5"/>
    <w:rsid w:val="000827ED"/>
    <w:rsid w:val="00083EBD"/>
    <w:rsid w:val="00084567"/>
    <w:rsid w:val="00085A70"/>
    <w:rsid w:val="00085CD8"/>
    <w:rsid w:val="0008661E"/>
    <w:rsid w:val="000868D4"/>
    <w:rsid w:val="00086AAA"/>
    <w:rsid w:val="00087109"/>
    <w:rsid w:val="00090156"/>
    <w:rsid w:val="00091FFB"/>
    <w:rsid w:val="000921FB"/>
    <w:rsid w:val="00092D6B"/>
    <w:rsid w:val="00092E41"/>
    <w:rsid w:val="0009500F"/>
    <w:rsid w:val="00095DC8"/>
    <w:rsid w:val="00095EF3"/>
    <w:rsid w:val="0009659C"/>
    <w:rsid w:val="0009662B"/>
    <w:rsid w:val="00096F5D"/>
    <w:rsid w:val="000A05AC"/>
    <w:rsid w:val="000A08EC"/>
    <w:rsid w:val="000A2786"/>
    <w:rsid w:val="000A2BE5"/>
    <w:rsid w:val="000A30C5"/>
    <w:rsid w:val="000A314E"/>
    <w:rsid w:val="000A3409"/>
    <w:rsid w:val="000A3D4E"/>
    <w:rsid w:val="000A3DA7"/>
    <w:rsid w:val="000A452A"/>
    <w:rsid w:val="000A5148"/>
    <w:rsid w:val="000A5477"/>
    <w:rsid w:val="000A5E89"/>
    <w:rsid w:val="000A67F9"/>
    <w:rsid w:val="000A7AA2"/>
    <w:rsid w:val="000B0651"/>
    <w:rsid w:val="000B0A53"/>
    <w:rsid w:val="000B1080"/>
    <w:rsid w:val="000B2378"/>
    <w:rsid w:val="000B2666"/>
    <w:rsid w:val="000B2D03"/>
    <w:rsid w:val="000B329C"/>
    <w:rsid w:val="000B41DD"/>
    <w:rsid w:val="000B4DEC"/>
    <w:rsid w:val="000B56B6"/>
    <w:rsid w:val="000B70FB"/>
    <w:rsid w:val="000B72BA"/>
    <w:rsid w:val="000C32D8"/>
    <w:rsid w:val="000C3607"/>
    <w:rsid w:val="000C36D0"/>
    <w:rsid w:val="000C3CD2"/>
    <w:rsid w:val="000C3FFD"/>
    <w:rsid w:val="000C443A"/>
    <w:rsid w:val="000C5324"/>
    <w:rsid w:val="000C5FAE"/>
    <w:rsid w:val="000C7A39"/>
    <w:rsid w:val="000D0451"/>
    <w:rsid w:val="000D13AE"/>
    <w:rsid w:val="000D151C"/>
    <w:rsid w:val="000D1F00"/>
    <w:rsid w:val="000D1FAC"/>
    <w:rsid w:val="000D334D"/>
    <w:rsid w:val="000D4107"/>
    <w:rsid w:val="000D56F8"/>
    <w:rsid w:val="000D6303"/>
    <w:rsid w:val="000D6AD9"/>
    <w:rsid w:val="000D7625"/>
    <w:rsid w:val="000E0543"/>
    <w:rsid w:val="000E114A"/>
    <w:rsid w:val="000E14EF"/>
    <w:rsid w:val="000E15A0"/>
    <w:rsid w:val="000E179B"/>
    <w:rsid w:val="000E183E"/>
    <w:rsid w:val="000E1E76"/>
    <w:rsid w:val="000E2258"/>
    <w:rsid w:val="000E42D9"/>
    <w:rsid w:val="000E50B9"/>
    <w:rsid w:val="000E562B"/>
    <w:rsid w:val="000E5C00"/>
    <w:rsid w:val="000E5D49"/>
    <w:rsid w:val="000E5F65"/>
    <w:rsid w:val="000E6B26"/>
    <w:rsid w:val="000E6C23"/>
    <w:rsid w:val="000E7845"/>
    <w:rsid w:val="000E7C55"/>
    <w:rsid w:val="000F0188"/>
    <w:rsid w:val="000F03D4"/>
    <w:rsid w:val="000F1B83"/>
    <w:rsid w:val="000F2FD6"/>
    <w:rsid w:val="000F3FBB"/>
    <w:rsid w:val="000F4D54"/>
    <w:rsid w:val="000F5210"/>
    <w:rsid w:val="000F5B70"/>
    <w:rsid w:val="000F5DCD"/>
    <w:rsid w:val="000F7CFB"/>
    <w:rsid w:val="0010069E"/>
    <w:rsid w:val="00101D28"/>
    <w:rsid w:val="001076E8"/>
    <w:rsid w:val="00110409"/>
    <w:rsid w:val="00111D27"/>
    <w:rsid w:val="00112494"/>
    <w:rsid w:val="0011320B"/>
    <w:rsid w:val="00116231"/>
    <w:rsid w:val="00116423"/>
    <w:rsid w:val="00116993"/>
    <w:rsid w:val="001171BA"/>
    <w:rsid w:val="00117623"/>
    <w:rsid w:val="001208CD"/>
    <w:rsid w:val="00121549"/>
    <w:rsid w:val="0012261D"/>
    <w:rsid w:val="001245D1"/>
    <w:rsid w:val="0012518B"/>
    <w:rsid w:val="00126025"/>
    <w:rsid w:val="001265BF"/>
    <w:rsid w:val="001266AE"/>
    <w:rsid w:val="00127855"/>
    <w:rsid w:val="00130A49"/>
    <w:rsid w:val="00131AA6"/>
    <w:rsid w:val="0013415A"/>
    <w:rsid w:val="00134350"/>
    <w:rsid w:val="00136109"/>
    <w:rsid w:val="00140D9C"/>
    <w:rsid w:val="00140EEC"/>
    <w:rsid w:val="001426DD"/>
    <w:rsid w:val="00142CEA"/>
    <w:rsid w:val="001454B1"/>
    <w:rsid w:val="00146255"/>
    <w:rsid w:val="001462DF"/>
    <w:rsid w:val="001479A3"/>
    <w:rsid w:val="00150DEE"/>
    <w:rsid w:val="00151F86"/>
    <w:rsid w:val="00151FFE"/>
    <w:rsid w:val="00152C6E"/>
    <w:rsid w:val="0015438E"/>
    <w:rsid w:val="001557CE"/>
    <w:rsid w:val="00155927"/>
    <w:rsid w:val="001600D5"/>
    <w:rsid w:val="00160DA6"/>
    <w:rsid w:val="001612D1"/>
    <w:rsid w:val="0016211D"/>
    <w:rsid w:val="00163460"/>
    <w:rsid w:val="001634BD"/>
    <w:rsid w:val="00163EC5"/>
    <w:rsid w:val="001643C4"/>
    <w:rsid w:val="00164872"/>
    <w:rsid w:val="0016566A"/>
    <w:rsid w:val="00165F62"/>
    <w:rsid w:val="001662D3"/>
    <w:rsid w:val="0017076E"/>
    <w:rsid w:val="00172A0B"/>
    <w:rsid w:val="00172B21"/>
    <w:rsid w:val="00173289"/>
    <w:rsid w:val="00173427"/>
    <w:rsid w:val="0017374A"/>
    <w:rsid w:val="001779F8"/>
    <w:rsid w:val="00177ACF"/>
    <w:rsid w:val="001825CD"/>
    <w:rsid w:val="001827C0"/>
    <w:rsid w:val="00182CA8"/>
    <w:rsid w:val="00182F66"/>
    <w:rsid w:val="00183130"/>
    <w:rsid w:val="001831B4"/>
    <w:rsid w:val="001831F8"/>
    <w:rsid w:val="001833BA"/>
    <w:rsid w:val="00185447"/>
    <w:rsid w:val="00187D87"/>
    <w:rsid w:val="00187D92"/>
    <w:rsid w:val="001946DF"/>
    <w:rsid w:val="0019684C"/>
    <w:rsid w:val="00196D15"/>
    <w:rsid w:val="00196E53"/>
    <w:rsid w:val="0019715E"/>
    <w:rsid w:val="001974AB"/>
    <w:rsid w:val="00197502"/>
    <w:rsid w:val="001A0226"/>
    <w:rsid w:val="001A40D0"/>
    <w:rsid w:val="001A4EAE"/>
    <w:rsid w:val="001A719B"/>
    <w:rsid w:val="001A726C"/>
    <w:rsid w:val="001A78D0"/>
    <w:rsid w:val="001B0964"/>
    <w:rsid w:val="001B1572"/>
    <w:rsid w:val="001B1909"/>
    <w:rsid w:val="001B19D4"/>
    <w:rsid w:val="001B1B0D"/>
    <w:rsid w:val="001B1DF5"/>
    <w:rsid w:val="001B20F7"/>
    <w:rsid w:val="001B43EC"/>
    <w:rsid w:val="001B525B"/>
    <w:rsid w:val="001B5C6F"/>
    <w:rsid w:val="001B7B9B"/>
    <w:rsid w:val="001B7C51"/>
    <w:rsid w:val="001C045F"/>
    <w:rsid w:val="001C09AF"/>
    <w:rsid w:val="001C0A86"/>
    <w:rsid w:val="001C148A"/>
    <w:rsid w:val="001C2B7E"/>
    <w:rsid w:val="001C3D3E"/>
    <w:rsid w:val="001C4B7C"/>
    <w:rsid w:val="001C5720"/>
    <w:rsid w:val="001C7EFE"/>
    <w:rsid w:val="001D0D44"/>
    <w:rsid w:val="001D0F47"/>
    <w:rsid w:val="001D16E0"/>
    <w:rsid w:val="001D20A1"/>
    <w:rsid w:val="001D20C2"/>
    <w:rsid w:val="001D40A0"/>
    <w:rsid w:val="001D41CA"/>
    <w:rsid w:val="001D4436"/>
    <w:rsid w:val="001D541B"/>
    <w:rsid w:val="001D5609"/>
    <w:rsid w:val="001D69DB"/>
    <w:rsid w:val="001D75F6"/>
    <w:rsid w:val="001E0A0A"/>
    <w:rsid w:val="001E35D3"/>
    <w:rsid w:val="001E3B56"/>
    <w:rsid w:val="001E3EA8"/>
    <w:rsid w:val="001E4D21"/>
    <w:rsid w:val="001E4F97"/>
    <w:rsid w:val="001E531B"/>
    <w:rsid w:val="001E7F40"/>
    <w:rsid w:val="001F0C1E"/>
    <w:rsid w:val="001F110B"/>
    <w:rsid w:val="001F16D2"/>
    <w:rsid w:val="001F1EF4"/>
    <w:rsid w:val="001F24DA"/>
    <w:rsid w:val="001F2503"/>
    <w:rsid w:val="001F2875"/>
    <w:rsid w:val="001F32CF"/>
    <w:rsid w:val="001F4282"/>
    <w:rsid w:val="001F4A19"/>
    <w:rsid w:val="001F5EDF"/>
    <w:rsid w:val="001F61C3"/>
    <w:rsid w:val="001F644A"/>
    <w:rsid w:val="001F7FBC"/>
    <w:rsid w:val="00200561"/>
    <w:rsid w:val="002007AB"/>
    <w:rsid w:val="002016F9"/>
    <w:rsid w:val="00202873"/>
    <w:rsid w:val="00203F5F"/>
    <w:rsid w:val="002044C8"/>
    <w:rsid w:val="00204A33"/>
    <w:rsid w:val="00206899"/>
    <w:rsid w:val="0020740E"/>
    <w:rsid w:val="00213CB4"/>
    <w:rsid w:val="00214CD5"/>
    <w:rsid w:val="00216738"/>
    <w:rsid w:val="00216A9D"/>
    <w:rsid w:val="00216B6F"/>
    <w:rsid w:val="0021760A"/>
    <w:rsid w:val="00220817"/>
    <w:rsid w:val="00221D41"/>
    <w:rsid w:val="00222581"/>
    <w:rsid w:val="002230C5"/>
    <w:rsid w:val="0022341A"/>
    <w:rsid w:val="00223B1A"/>
    <w:rsid w:val="00224CEA"/>
    <w:rsid w:val="00225085"/>
    <w:rsid w:val="00225BF2"/>
    <w:rsid w:val="00227368"/>
    <w:rsid w:val="002276DD"/>
    <w:rsid w:val="00231075"/>
    <w:rsid w:val="002314B0"/>
    <w:rsid w:val="00231D11"/>
    <w:rsid w:val="0023247A"/>
    <w:rsid w:val="0023577B"/>
    <w:rsid w:val="00235BF2"/>
    <w:rsid w:val="00236384"/>
    <w:rsid w:val="002368CB"/>
    <w:rsid w:val="00236928"/>
    <w:rsid w:val="00236C00"/>
    <w:rsid w:val="00241961"/>
    <w:rsid w:val="00243490"/>
    <w:rsid w:val="00243542"/>
    <w:rsid w:val="00243883"/>
    <w:rsid w:val="00243900"/>
    <w:rsid w:val="00245EB0"/>
    <w:rsid w:val="002462F2"/>
    <w:rsid w:val="00246839"/>
    <w:rsid w:val="00247A09"/>
    <w:rsid w:val="002517B9"/>
    <w:rsid w:val="00251D6B"/>
    <w:rsid w:val="002528AB"/>
    <w:rsid w:val="00255AD4"/>
    <w:rsid w:val="00257C5E"/>
    <w:rsid w:val="00262B9F"/>
    <w:rsid w:val="002632A6"/>
    <w:rsid w:val="0026707B"/>
    <w:rsid w:val="00267633"/>
    <w:rsid w:val="002712E3"/>
    <w:rsid w:val="00271684"/>
    <w:rsid w:val="002731D3"/>
    <w:rsid w:val="00273F1B"/>
    <w:rsid w:val="00275199"/>
    <w:rsid w:val="0027696B"/>
    <w:rsid w:val="00276F7C"/>
    <w:rsid w:val="00280909"/>
    <w:rsid w:val="00281150"/>
    <w:rsid w:val="002814DC"/>
    <w:rsid w:val="002825E7"/>
    <w:rsid w:val="0028268B"/>
    <w:rsid w:val="00283AF6"/>
    <w:rsid w:val="00283D51"/>
    <w:rsid w:val="00284686"/>
    <w:rsid w:val="00284F2E"/>
    <w:rsid w:val="00290792"/>
    <w:rsid w:val="002925A2"/>
    <w:rsid w:val="00295923"/>
    <w:rsid w:val="002970EF"/>
    <w:rsid w:val="00297427"/>
    <w:rsid w:val="002A0364"/>
    <w:rsid w:val="002A0D2F"/>
    <w:rsid w:val="002A160D"/>
    <w:rsid w:val="002A1BC7"/>
    <w:rsid w:val="002A1E34"/>
    <w:rsid w:val="002A2447"/>
    <w:rsid w:val="002A3D5C"/>
    <w:rsid w:val="002A46F5"/>
    <w:rsid w:val="002A4EE2"/>
    <w:rsid w:val="002A5D41"/>
    <w:rsid w:val="002A5F45"/>
    <w:rsid w:val="002A616A"/>
    <w:rsid w:val="002A7F32"/>
    <w:rsid w:val="002B295C"/>
    <w:rsid w:val="002B3411"/>
    <w:rsid w:val="002B34D4"/>
    <w:rsid w:val="002B3D29"/>
    <w:rsid w:val="002B4043"/>
    <w:rsid w:val="002B67E1"/>
    <w:rsid w:val="002B6B48"/>
    <w:rsid w:val="002B6F57"/>
    <w:rsid w:val="002C0A75"/>
    <w:rsid w:val="002C0BF4"/>
    <w:rsid w:val="002C0C27"/>
    <w:rsid w:val="002C146D"/>
    <w:rsid w:val="002C1565"/>
    <w:rsid w:val="002C1666"/>
    <w:rsid w:val="002C19E1"/>
    <w:rsid w:val="002C1BE2"/>
    <w:rsid w:val="002C45A9"/>
    <w:rsid w:val="002C53E3"/>
    <w:rsid w:val="002C68D5"/>
    <w:rsid w:val="002C726D"/>
    <w:rsid w:val="002C7F95"/>
    <w:rsid w:val="002D10F4"/>
    <w:rsid w:val="002D30F8"/>
    <w:rsid w:val="002D3C08"/>
    <w:rsid w:val="002D555D"/>
    <w:rsid w:val="002D5B5B"/>
    <w:rsid w:val="002D64FF"/>
    <w:rsid w:val="002E05F2"/>
    <w:rsid w:val="002E17A7"/>
    <w:rsid w:val="002E228E"/>
    <w:rsid w:val="002E2B25"/>
    <w:rsid w:val="002E7040"/>
    <w:rsid w:val="002F0543"/>
    <w:rsid w:val="002F0F5D"/>
    <w:rsid w:val="002F57E0"/>
    <w:rsid w:val="002F656D"/>
    <w:rsid w:val="002F65EE"/>
    <w:rsid w:val="003030BD"/>
    <w:rsid w:val="00303DF8"/>
    <w:rsid w:val="003047A6"/>
    <w:rsid w:val="00305839"/>
    <w:rsid w:val="003071BE"/>
    <w:rsid w:val="00307271"/>
    <w:rsid w:val="00310006"/>
    <w:rsid w:val="003102A2"/>
    <w:rsid w:val="00310C77"/>
    <w:rsid w:val="003121AD"/>
    <w:rsid w:val="00312EBE"/>
    <w:rsid w:val="00313F9B"/>
    <w:rsid w:val="003144D3"/>
    <w:rsid w:val="0031516B"/>
    <w:rsid w:val="003154A4"/>
    <w:rsid w:val="003173D7"/>
    <w:rsid w:val="003175D7"/>
    <w:rsid w:val="00321122"/>
    <w:rsid w:val="00321EA6"/>
    <w:rsid w:val="00322273"/>
    <w:rsid w:val="00324731"/>
    <w:rsid w:val="0032484C"/>
    <w:rsid w:val="00325112"/>
    <w:rsid w:val="003253D6"/>
    <w:rsid w:val="00327237"/>
    <w:rsid w:val="00327C40"/>
    <w:rsid w:val="003306D4"/>
    <w:rsid w:val="00331C4F"/>
    <w:rsid w:val="00332B70"/>
    <w:rsid w:val="003349D0"/>
    <w:rsid w:val="003350BF"/>
    <w:rsid w:val="00335869"/>
    <w:rsid w:val="0034000D"/>
    <w:rsid w:val="00340A7F"/>
    <w:rsid w:val="00340D89"/>
    <w:rsid w:val="0034100B"/>
    <w:rsid w:val="00341D7C"/>
    <w:rsid w:val="0034282B"/>
    <w:rsid w:val="00343A35"/>
    <w:rsid w:val="00344401"/>
    <w:rsid w:val="00345BFF"/>
    <w:rsid w:val="00346CB3"/>
    <w:rsid w:val="0034731B"/>
    <w:rsid w:val="00350091"/>
    <w:rsid w:val="0035103B"/>
    <w:rsid w:val="003517B8"/>
    <w:rsid w:val="00352D7E"/>
    <w:rsid w:val="00353177"/>
    <w:rsid w:val="00355743"/>
    <w:rsid w:val="00356520"/>
    <w:rsid w:val="0035671B"/>
    <w:rsid w:val="003570B0"/>
    <w:rsid w:val="003601E4"/>
    <w:rsid w:val="00360397"/>
    <w:rsid w:val="003606A4"/>
    <w:rsid w:val="00362657"/>
    <w:rsid w:val="003639E6"/>
    <w:rsid w:val="00365227"/>
    <w:rsid w:val="003658E0"/>
    <w:rsid w:val="003675D0"/>
    <w:rsid w:val="003679D7"/>
    <w:rsid w:val="00367A63"/>
    <w:rsid w:val="00370F25"/>
    <w:rsid w:val="00372ADB"/>
    <w:rsid w:val="00373062"/>
    <w:rsid w:val="003732C7"/>
    <w:rsid w:val="0037333A"/>
    <w:rsid w:val="003733EB"/>
    <w:rsid w:val="00373796"/>
    <w:rsid w:val="003739B7"/>
    <w:rsid w:val="00373C3D"/>
    <w:rsid w:val="00375282"/>
    <w:rsid w:val="00375A86"/>
    <w:rsid w:val="0037653F"/>
    <w:rsid w:val="00377A80"/>
    <w:rsid w:val="00377CBE"/>
    <w:rsid w:val="003819D9"/>
    <w:rsid w:val="003820E2"/>
    <w:rsid w:val="00385517"/>
    <w:rsid w:val="00386978"/>
    <w:rsid w:val="00386ED1"/>
    <w:rsid w:val="00387503"/>
    <w:rsid w:val="00387DF4"/>
    <w:rsid w:val="00392769"/>
    <w:rsid w:val="00393831"/>
    <w:rsid w:val="00394DF6"/>
    <w:rsid w:val="00395579"/>
    <w:rsid w:val="003972DB"/>
    <w:rsid w:val="00397448"/>
    <w:rsid w:val="003A1427"/>
    <w:rsid w:val="003A28D4"/>
    <w:rsid w:val="003A29D9"/>
    <w:rsid w:val="003A2B40"/>
    <w:rsid w:val="003A31A6"/>
    <w:rsid w:val="003A410B"/>
    <w:rsid w:val="003A576C"/>
    <w:rsid w:val="003A7767"/>
    <w:rsid w:val="003A7A5B"/>
    <w:rsid w:val="003B1B7C"/>
    <w:rsid w:val="003B2F70"/>
    <w:rsid w:val="003B3211"/>
    <w:rsid w:val="003B3447"/>
    <w:rsid w:val="003B4D96"/>
    <w:rsid w:val="003B5982"/>
    <w:rsid w:val="003B5DB2"/>
    <w:rsid w:val="003B7669"/>
    <w:rsid w:val="003B79F7"/>
    <w:rsid w:val="003C0402"/>
    <w:rsid w:val="003C0D63"/>
    <w:rsid w:val="003C105D"/>
    <w:rsid w:val="003C147E"/>
    <w:rsid w:val="003C2054"/>
    <w:rsid w:val="003C239D"/>
    <w:rsid w:val="003C346C"/>
    <w:rsid w:val="003C437C"/>
    <w:rsid w:val="003C5790"/>
    <w:rsid w:val="003C65E3"/>
    <w:rsid w:val="003C6ABD"/>
    <w:rsid w:val="003C6AFF"/>
    <w:rsid w:val="003C6CCA"/>
    <w:rsid w:val="003C7C0B"/>
    <w:rsid w:val="003D0AED"/>
    <w:rsid w:val="003D4132"/>
    <w:rsid w:val="003D4A26"/>
    <w:rsid w:val="003D5502"/>
    <w:rsid w:val="003E07CE"/>
    <w:rsid w:val="003E0B1E"/>
    <w:rsid w:val="003E1919"/>
    <w:rsid w:val="003E41F6"/>
    <w:rsid w:val="003E4A50"/>
    <w:rsid w:val="003E543B"/>
    <w:rsid w:val="003E5F9C"/>
    <w:rsid w:val="003E7245"/>
    <w:rsid w:val="003F02DF"/>
    <w:rsid w:val="003F1FC2"/>
    <w:rsid w:val="003F2592"/>
    <w:rsid w:val="003F26E4"/>
    <w:rsid w:val="003F2D0F"/>
    <w:rsid w:val="003F4B6B"/>
    <w:rsid w:val="003F6827"/>
    <w:rsid w:val="003F74E4"/>
    <w:rsid w:val="003F7933"/>
    <w:rsid w:val="003F7943"/>
    <w:rsid w:val="004005B2"/>
    <w:rsid w:val="0040180C"/>
    <w:rsid w:val="00402370"/>
    <w:rsid w:val="00402436"/>
    <w:rsid w:val="0040299C"/>
    <w:rsid w:val="00403AE9"/>
    <w:rsid w:val="00403E8E"/>
    <w:rsid w:val="00404CC1"/>
    <w:rsid w:val="00405048"/>
    <w:rsid w:val="0040536C"/>
    <w:rsid w:val="00405BCD"/>
    <w:rsid w:val="00406481"/>
    <w:rsid w:val="00406915"/>
    <w:rsid w:val="0041044B"/>
    <w:rsid w:val="004105B8"/>
    <w:rsid w:val="00410881"/>
    <w:rsid w:val="0041143B"/>
    <w:rsid w:val="004132A5"/>
    <w:rsid w:val="004133CC"/>
    <w:rsid w:val="004140DB"/>
    <w:rsid w:val="00414F68"/>
    <w:rsid w:val="00415177"/>
    <w:rsid w:val="00415697"/>
    <w:rsid w:val="0041672F"/>
    <w:rsid w:val="00416A9E"/>
    <w:rsid w:val="0041715D"/>
    <w:rsid w:val="0041730D"/>
    <w:rsid w:val="004177ED"/>
    <w:rsid w:val="00422494"/>
    <w:rsid w:val="00422602"/>
    <w:rsid w:val="00423AE3"/>
    <w:rsid w:val="0042488A"/>
    <w:rsid w:val="004305E2"/>
    <w:rsid w:val="00434410"/>
    <w:rsid w:val="004357B0"/>
    <w:rsid w:val="004357F1"/>
    <w:rsid w:val="00441155"/>
    <w:rsid w:val="00441254"/>
    <w:rsid w:val="004413B2"/>
    <w:rsid w:val="00442524"/>
    <w:rsid w:val="0044252F"/>
    <w:rsid w:val="00442562"/>
    <w:rsid w:val="00443F41"/>
    <w:rsid w:val="00444B1F"/>
    <w:rsid w:val="0044550E"/>
    <w:rsid w:val="004459CC"/>
    <w:rsid w:val="00445D60"/>
    <w:rsid w:val="0044662A"/>
    <w:rsid w:val="004474CF"/>
    <w:rsid w:val="00447BC0"/>
    <w:rsid w:val="00451520"/>
    <w:rsid w:val="00451F12"/>
    <w:rsid w:val="00452141"/>
    <w:rsid w:val="004530D5"/>
    <w:rsid w:val="00454911"/>
    <w:rsid w:val="00454B0C"/>
    <w:rsid w:val="004555C7"/>
    <w:rsid w:val="00456D2A"/>
    <w:rsid w:val="00457619"/>
    <w:rsid w:val="00457666"/>
    <w:rsid w:val="00461F78"/>
    <w:rsid w:val="00462D16"/>
    <w:rsid w:val="00464A0D"/>
    <w:rsid w:val="00464BB3"/>
    <w:rsid w:val="0046583B"/>
    <w:rsid w:val="00466B64"/>
    <w:rsid w:val="0046788A"/>
    <w:rsid w:val="00467E3D"/>
    <w:rsid w:val="00470997"/>
    <w:rsid w:val="00470FDB"/>
    <w:rsid w:val="004715CD"/>
    <w:rsid w:val="004724A8"/>
    <w:rsid w:val="00472E1F"/>
    <w:rsid w:val="00472F4C"/>
    <w:rsid w:val="00473E94"/>
    <w:rsid w:val="00475280"/>
    <w:rsid w:val="00475ACC"/>
    <w:rsid w:val="00476327"/>
    <w:rsid w:val="004763B2"/>
    <w:rsid w:val="00476DE4"/>
    <w:rsid w:val="004809A4"/>
    <w:rsid w:val="00482985"/>
    <w:rsid w:val="00483A7D"/>
    <w:rsid w:val="00483E09"/>
    <w:rsid w:val="004840AA"/>
    <w:rsid w:val="00484601"/>
    <w:rsid w:val="00484618"/>
    <w:rsid w:val="00484CCA"/>
    <w:rsid w:val="00490432"/>
    <w:rsid w:val="00490486"/>
    <w:rsid w:val="0049190C"/>
    <w:rsid w:val="00491D6F"/>
    <w:rsid w:val="00492336"/>
    <w:rsid w:val="004925FE"/>
    <w:rsid w:val="004935F5"/>
    <w:rsid w:val="004936A6"/>
    <w:rsid w:val="00493C9F"/>
    <w:rsid w:val="004943BE"/>
    <w:rsid w:val="00494947"/>
    <w:rsid w:val="004950FD"/>
    <w:rsid w:val="00495A02"/>
    <w:rsid w:val="00496EF5"/>
    <w:rsid w:val="0049740B"/>
    <w:rsid w:val="00497733"/>
    <w:rsid w:val="004A0F8E"/>
    <w:rsid w:val="004A1498"/>
    <w:rsid w:val="004A2006"/>
    <w:rsid w:val="004A2B1B"/>
    <w:rsid w:val="004A3D05"/>
    <w:rsid w:val="004A4A01"/>
    <w:rsid w:val="004A6869"/>
    <w:rsid w:val="004B1EA9"/>
    <w:rsid w:val="004B4AB5"/>
    <w:rsid w:val="004B4E9C"/>
    <w:rsid w:val="004B5BF2"/>
    <w:rsid w:val="004B6023"/>
    <w:rsid w:val="004B6E61"/>
    <w:rsid w:val="004C0CA3"/>
    <w:rsid w:val="004C0EAF"/>
    <w:rsid w:val="004C18BC"/>
    <w:rsid w:val="004C321B"/>
    <w:rsid w:val="004C39C1"/>
    <w:rsid w:val="004C4B19"/>
    <w:rsid w:val="004C5217"/>
    <w:rsid w:val="004C5FB4"/>
    <w:rsid w:val="004C7065"/>
    <w:rsid w:val="004D1114"/>
    <w:rsid w:val="004D2620"/>
    <w:rsid w:val="004D2CCB"/>
    <w:rsid w:val="004D3A2F"/>
    <w:rsid w:val="004D46D8"/>
    <w:rsid w:val="004D4BFE"/>
    <w:rsid w:val="004D523B"/>
    <w:rsid w:val="004D572F"/>
    <w:rsid w:val="004D6808"/>
    <w:rsid w:val="004D7E60"/>
    <w:rsid w:val="004E0CE0"/>
    <w:rsid w:val="004E0CFD"/>
    <w:rsid w:val="004E338B"/>
    <w:rsid w:val="004E406A"/>
    <w:rsid w:val="004E4CBC"/>
    <w:rsid w:val="004E4F6C"/>
    <w:rsid w:val="004E6B22"/>
    <w:rsid w:val="004E756D"/>
    <w:rsid w:val="004E7D33"/>
    <w:rsid w:val="004F0274"/>
    <w:rsid w:val="004F1EE4"/>
    <w:rsid w:val="004F2654"/>
    <w:rsid w:val="004F3D16"/>
    <w:rsid w:val="004F4D03"/>
    <w:rsid w:val="004F6626"/>
    <w:rsid w:val="004F6B0B"/>
    <w:rsid w:val="0050152B"/>
    <w:rsid w:val="00501EA0"/>
    <w:rsid w:val="00502A54"/>
    <w:rsid w:val="00502C54"/>
    <w:rsid w:val="005032A1"/>
    <w:rsid w:val="00506180"/>
    <w:rsid w:val="0050683B"/>
    <w:rsid w:val="00507354"/>
    <w:rsid w:val="00507A42"/>
    <w:rsid w:val="00507CC2"/>
    <w:rsid w:val="005105E6"/>
    <w:rsid w:val="005109B0"/>
    <w:rsid w:val="00510B1C"/>
    <w:rsid w:val="005125A1"/>
    <w:rsid w:val="00512607"/>
    <w:rsid w:val="00513A71"/>
    <w:rsid w:val="005142AD"/>
    <w:rsid w:val="0051463A"/>
    <w:rsid w:val="00515069"/>
    <w:rsid w:val="005150BB"/>
    <w:rsid w:val="00516320"/>
    <w:rsid w:val="00517434"/>
    <w:rsid w:val="005176D8"/>
    <w:rsid w:val="005179B2"/>
    <w:rsid w:val="005205A2"/>
    <w:rsid w:val="00520B10"/>
    <w:rsid w:val="00520BE1"/>
    <w:rsid w:val="005242E6"/>
    <w:rsid w:val="0052569D"/>
    <w:rsid w:val="00526464"/>
    <w:rsid w:val="0052677A"/>
    <w:rsid w:val="00526D6F"/>
    <w:rsid w:val="00527F78"/>
    <w:rsid w:val="00530780"/>
    <w:rsid w:val="005310A0"/>
    <w:rsid w:val="005313E2"/>
    <w:rsid w:val="005340EE"/>
    <w:rsid w:val="00536732"/>
    <w:rsid w:val="00536A37"/>
    <w:rsid w:val="00536B69"/>
    <w:rsid w:val="00536F74"/>
    <w:rsid w:val="00540399"/>
    <w:rsid w:val="00541BD3"/>
    <w:rsid w:val="00542765"/>
    <w:rsid w:val="00543199"/>
    <w:rsid w:val="00543C49"/>
    <w:rsid w:val="0054576D"/>
    <w:rsid w:val="00545D0E"/>
    <w:rsid w:val="005462DE"/>
    <w:rsid w:val="00546D40"/>
    <w:rsid w:val="005470AB"/>
    <w:rsid w:val="005530D0"/>
    <w:rsid w:val="005533C9"/>
    <w:rsid w:val="00553D9A"/>
    <w:rsid w:val="00555B4E"/>
    <w:rsid w:val="00557731"/>
    <w:rsid w:val="00557906"/>
    <w:rsid w:val="00557D6E"/>
    <w:rsid w:val="005614FF"/>
    <w:rsid w:val="00561C27"/>
    <w:rsid w:val="00561FB7"/>
    <w:rsid w:val="00563208"/>
    <w:rsid w:val="0056523D"/>
    <w:rsid w:val="00565629"/>
    <w:rsid w:val="00565C47"/>
    <w:rsid w:val="005662D3"/>
    <w:rsid w:val="0056681A"/>
    <w:rsid w:val="00572A8B"/>
    <w:rsid w:val="0057659D"/>
    <w:rsid w:val="00577192"/>
    <w:rsid w:val="005774AC"/>
    <w:rsid w:val="0058031F"/>
    <w:rsid w:val="00580973"/>
    <w:rsid w:val="0058272B"/>
    <w:rsid w:val="005827D3"/>
    <w:rsid w:val="005830A3"/>
    <w:rsid w:val="00584178"/>
    <w:rsid w:val="005842A6"/>
    <w:rsid w:val="00584611"/>
    <w:rsid w:val="005849FF"/>
    <w:rsid w:val="00585A49"/>
    <w:rsid w:val="005864FA"/>
    <w:rsid w:val="005865EC"/>
    <w:rsid w:val="00587206"/>
    <w:rsid w:val="00587F8C"/>
    <w:rsid w:val="00590595"/>
    <w:rsid w:val="00590C82"/>
    <w:rsid w:val="005917FF"/>
    <w:rsid w:val="00591C2C"/>
    <w:rsid w:val="00591E31"/>
    <w:rsid w:val="00592740"/>
    <w:rsid w:val="00592BD1"/>
    <w:rsid w:val="00594243"/>
    <w:rsid w:val="0059514F"/>
    <w:rsid w:val="005952F6"/>
    <w:rsid w:val="0059627B"/>
    <w:rsid w:val="005A05EF"/>
    <w:rsid w:val="005A0CDC"/>
    <w:rsid w:val="005A116E"/>
    <w:rsid w:val="005A27DC"/>
    <w:rsid w:val="005A3534"/>
    <w:rsid w:val="005A425C"/>
    <w:rsid w:val="005A4B00"/>
    <w:rsid w:val="005A6646"/>
    <w:rsid w:val="005A7995"/>
    <w:rsid w:val="005A7F48"/>
    <w:rsid w:val="005A7F8D"/>
    <w:rsid w:val="005B052B"/>
    <w:rsid w:val="005B06F5"/>
    <w:rsid w:val="005B14EA"/>
    <w:rsid w:val="005B212F"/>
    <w:rsid w:val="005B2484"/>
    <w:rsid w:val="005B2FF0"/>
    <w:rsid w:val="005B55A8"/>
    <w:rsid w:val="005B6330"/>
    <w:rsid w:val="005B6F66"/>
    <w:rsid w:val="005B6F8A"/>
    <w:rsid w:val="005B751C"/>
    <w:rsid w:val="005B7CC5"/>
    <w:rsid w:val="005C220A"/>
    <w:rsid w:val="005C248C"/>
    <w:rsid w:val="005C25E8"/>
    <w:rsid w:val="005C3C13"/>
    <w:rsid w:val="005C48DB"/>
    <w:rsid w:val="005C69F1"/>
    <w:rsid w:val="005C7289"/>
    <w:rsid w:val="005D07E0"/>
    <w:rsid w:val="005D10EB"/>
    <w:rsid w:val="005D2173"/>
    <w:rsid w:val="005D2987"/>
    <w:rsid w:val="005D2A38"/>
    <w:rsid w:val="005D364E"/>
    <w:rsid w:val="005D4601"/>
    <w:rsid w:val="005D50E9"/>
    <w:rsid w:val="005D54BC"/>
    <w:rsid w:val="005D6E90"/>
    <w:rsid w:val="005E1198"/>
    <w:rsid w:val="005E238F"/>
    <w:rsid w:val="005E379A"/>
    <w:rsid w:val="005E45E4"/>
    <w:rsid w:val="005E4A3B"/>
    <w:rsid w:val="005F1566"/>
    <w:rsid w:val="005F37C2"/>
    <w:rsid w:val="005F3DEC"/>
    <w:rsid w:val="005F5A58"/>
    <w:rsid w:val="005F62A5"/>
    <w:rsid w:val="006006E0"/>
    <w:rsid w:val="006007F2"/>
    <w:rsid w:val="00601E56"/>
    <w:rsid w:val="006034A4"/>
    <w:rsid w:val="00603706"/>
    <w:rsid w:val="00603962"/>
    <w:rsid w:val="006040C2"/>
    <w:rsid w:val="0060432D"/>
    <w:rsid w:val="00604640"/>
    <w:rsid w:val="0060492F"/>
    <w:rsid w:val="006049D6"/>
    <w:rsid w:val="00604FC3"/>
    <w:rsid w:val="006063FA"/>
    <w:rsid w:val="006070DC"/>
    <w:rsid w:val="006072FF"/>
    <w:rsid w:val="006073F0"/>
    <w:rsid w:val="0061096A"/>
    <w:rsid w:val="00610B39"/>
    <w:rsid w:val="0061166A"/>
    <w:rsid w:val="006124C6"/>
    <w:rsid w:val="006128F7"/>
    <w:rsid w:val="00612A75"/>
    <w:rsid w:val="00612C96"/>
    <w:rsid w:val="006151A3"/>
    <w:rsid w:val="006151ED"/>
    <w:rsid w:val="00615253"/>
    <w:rsid w:val="006152ED"/>
    <w:rsid w:val="00617B09"/>
    <w:rsid w:val="00620D34"/>
    <w:rsid w:val="00621EE5"/>
    <w:rsid w:val="00622D48"/>
    <w:rsid w:val="0062611B"/>
    <w:rsid w:val="00626FCC"/>
    <w:rsid w:val="0062732A"/>
    <w:rsid w:val="006274B6"/>
    <w:rsid w:val="0062766C"/>
    <w:rsid w:val="006300CD"/>
    <w:rsid w:val="006337AE"/>
    <w:rsid w:val="00634889"/>
    <w:rsid w:val="00637FF1"/>
    <w:rsid w:val="00640469"/>
    <w:rsid w:val="00640C42"/>
    <w:rsid w:val="0064147E"/>
    <w:rsid w:val="00641EBB"/>
    <w:rsid w:val="00645A22"/>
    <w:rsid w:val="00645D29"/>
    <w:rsid w:val="00646472"/>
    <w:rsid w:val="006469D0"/>
    <w:rsid w:val="00646D6D"/>
    <w:rsid w:val="0065182B"/>
    <w:rsid w:val="00651A17"/>
    <w:rsid w:val="00651D84"/>
    <w:rsid w:val="00655D32"/>
    <w:rsid w:val="00656DF8"/>
    <w:rsid w:val="00661B4F"/>
    <w:rsid w:val="0066234F"/>
    <w:rsid w:val="006644FD"/>
    <w:rsid w:val="006647BD"/>
    <w:rsid w:val="00664A84"/>
    <w:rsid w:val="00667071"/>
    <w:rsid w:val="00670A82"/>
    <w:rsid w:val="00670FE0"/>
    <w:rsid w:val="0067127D"/>
    <w:rsid w:val="0067362F"/>
    <w:rsid w:val="006742F0"/>
    <w:rsid w:val="006748F3"/>
    <w:rsid w:val="00674C1C"/>
    <w:rsid w:val="00674C7E"/>
    <w:rsid w:val="00676DA6"/>
    <w:rsid w:val="006778DC"/>
    <w:rsid w:val="006805FF"/>
    <w:rsid w:val="006812E8"/>
    <w:rsid w:val="006814D0"/>
    <w:rsid w:val="00681ED6"/>
    <w:rsid w:val="00682BEC"/>
    <w:rsid w:val="00683693"/>
    <w:rsid w:val="00685AE9"/>
    <w:rsid w:val="006873A3"/>
    <w:rsid w:val="00687766"/>
    <w:rsid w:val="00687784"/>
    <w:rsid w:val="006878B8"/>
    <w:rsid w:val="006918F2"/>
    <w:rsid w:val="0069196B"/>
    <w:rsid w:val="00692043"/>
    <w:rsid w:val="0069324C"/>
    <w:rsid w:val="0069412C"/>
    <w:rsid w:val="006946C1"/>
    <w:rsid w:val="00694AFA"/>
    <w:rsid w:val="00696712"/>
    <w:rsid w:val="006971F7"/>
    <w:rsid w:val="006A0A69"/>
    <w:rsid w:val="006A0CB0"/>
    <w:rsid w:val="006A0D52"/>
    <w:rsid w:val="006A2009"/>
    <w:rsid w:val="006A3899"/>
    <w:rsid w:val="006A3C53"/>
    <w:rsid w:val="006A3C69"/>
    <w:rsid w:val="006A5FB2"/>
    <w:rsid w:val="006A622A"/>
    <w:rsid w:val="006A65E7"/>
    <w:rsid w:val="006A78ED"/>
    <w:rsid w:val="006A7A69"/>
    <w:rsid w:val="006B2999"/>
    <w:rsid w:val="006B2B21"/>
    <w:rsid w:val="006B2BDA"/>
    <w:rsid w:val="006B41F5"/>
    <w:rsid w:val="006C0C2C"/>
    <w:rsid w:val="006C1050"/>
    <w:rsid w:val="006C10E8"/>
    <w:rsid w:val="006C2122"/>
    <w:rsid w:val="006C3F73"/>
    <w:rsid w:val="006C45B5"/>
    <w:rsid w:val="006C6858"/>
    <w:rsid w:val="006C6912"/>
    <w:rsid w:val="006D137B"/>
    <w:rsid w:val="006D1580"/>
    <w:rsid w:val="006D20CF"/>
    <w:rsid w:val="006D2D3C"/>
    <w:rsid w:val="006D2EE5"/>
    <w:rsid w:val="006D3B81"/>
    <w:rsid w:val="006D3D1C"/>
    <w:rsid w:val="006D5794"/>
    <w:rsid w:val="006D621F"/>
    <w:rsid w:val="006E00C4"/>
    <w:rsid w:val="006E0323"/>
    <w:rsid w:val="006E1A48"/>
    <w:rsid w:val="006E1B5B"/>
    <w:rsid w:val="006E1D5A"/>
    <w:rsid w:val="006E2A86"/>
    <w:rsid w:val="006E30AF"/>
    <w:rsid w:val="006E36B5"/>
    <w:rsid w:val="006E3748"/>
    <w:rsid w:val="006E3776"/>
    <w:rsid w:val="006E41D1"/>
    <w:rsid w:val="006E4F97"/>
    <w:rsid w:val="006E7442"/>
    <w:rsid w:val="006E7E75"/>
    <w:rsid w:val="006F025E"/>
    <w:rsid w:val="006F072D"/>
    <w:rsid w:val="006F0C6D"/>
    <w:rsid w:val="006F5A4E"/>
    <w:rsid w:val="006F6168"/>
    <w:rsid w:val="006F63ED"/>
    <w:rsid w:val="007008D9"/>
    <w:rsid w:val="00700F3D"/>
    <w:rsid w:val="00701055"/>
    <w:rsid w:val="00701972"/>
    <w:rsid w:val="00701D4B"/>
    <w:rsid w:val="00701D84"/>
    <w:rsid w:val="00703394"/>
    <w:rsid w:val="00703851"/>
    <w:rsid w:val="00703897"/>
    <w:rsid w:val="00703ED2"/>
    <w:rsid w:val="007041A3"/>
    <w:rsid w:val="007047E0"/>
    <w:rsid w:val="00704983"/>
    <w:rsid w:val="00704CBE"/>
    <w:rsid w:val="00707F63"/>
    <w:rsid w:val="00710928"/>
    <w:rsid w:val="007109DA"/>
    <w:rsid w:val="0071127E"/>
    <w:rsid w:val="00713438"/>
    <w:rsid w:val="00713754"/>
    <w:rsid w:val="0071520B"/>
    <w:rsid w:val="0071533A"/>
    <w:rsid w:val="0071564B"/>
    <w:rsid w:val="0071726D"/>
    <w:rsid w:val="00717F45"/>
    <w:rsid w:val="00721A4E"/>
    <w:rsid w:val="00721EBB"/>
    <w:rsid w:val="00722519"/>
    <w:rsid w:val="00724C94"/>
    <w:rsid w:val="00725859"/>
    <w:rsid w:val="00725C02"/>
    <w:rsid w:val="007267A5"/>
    <w:rsid w:val="00727715"/>
    <w:rsid w:val="00727C39"/>
    <w:rsid w:val="00727E8D"/>
    <w:rsid w:val="007309FD"/>
    <w:rsid w:val="00731780"/>
    <w:rsid w:val="007322F1"/>
    <w:rsid w:val="00732F32"/>
    <w:rsid w:val="007333BC"/>
    <w:rsid w:val="00734584"/>
    <w:rsid w:val="00734685"/>
    <w:rsid w:val="007348A9"/>
    <w:rsid w:val="00735014"/>
    <w:rsid w:val="00736A53"/>
    <w:rsid w:val="00736CA9"/>
    <w:rsid w:val="00740B44"/>
    <w:rsid w:val="00740C57"/>
    <w:rsid w:val="00743946"/>
    <w:rsid w:val="00744088"/>
    <w:rsid w:val="0074637E"/>
    <w:rsid w:val="00750132"/>
    <w:rsid w:val="007502B7"/>
    <w:rsid w:val="00750707"/>
    <w:rsid w:val="00750915"/>
    <w:rsid w:val="00750B36"/>
    <w:rsid w:val="00750BF5"/>
    <w:rsid w:val="0075235F"/>
    <w:rsid w:val="00753488"/>
    <w:rsid w:val="0075375C"/>
    <w:rsid w:val="00753913"/>
    <w:rsid w:val="007541F0"/>
    <w:rsid w:val="007569BA"/>
    <w:rsid w:val="00756B1C"/>
    <w:rsid w:val="007574CC"/>
    <w:rsid w:val="00760A4F"/>
    <w:rsid w:val="00761F94"/>
    <w:rsid w:val="0076338D"/>
    <w:rsid w:val="007634AF"/>
    <w:rsid w:val="00763829"/>
    <w:rsid w:val="00763B3D"/>
    <w:rsid w:val="00763D18"/>
    <w:rsid w:val="0076417D"/>
    <w:rsid w:val="007661FA"/>
    <w:rsid w:val="00766919"/>
    <w:rsid w:val="00766D27"/>
    <w:rsid w:val="00766DFE"/>
    <w:rsid w:val="00767C94"/>
    <w:rsid w:val="00767CC7"/>
    <w:rsid w:val="00770533"/>
    <w:rsid w:val="0077058D"/>
    <w:rsid w:val="00772146"/>
    <w:rsid w:val="00774462"/>
    <w:rsid w:val="00774F9B"/>
    <w:rsid w:val="00777179"/>
    <w:rsid w:val="00780064"/>
    <w:rsid w:val="00780D84"/>
    <w:rsid w:val="00783150"/>
    <w:rsid w:val="0078381E"/>
    <w:rsid w:val="00784A26"/>
    <w:rsid w:val="00785C9B"/>
    <w:rsid w:val="00786000"/>
    <w:rsid w:val="00787DCE"/>
    <w:rsid w:val="0079064D"/>
    <w:rsid w:val="007920FE"/>
    <w:rsid w:val="00792F40"/>
    <w:rsid w:val="00795068"/>
    <w:rsid w:val="007950F7"/>
    <w:rsid w:val="00795439"/>
    <w:rsid w:val="00795466"/>
    <w:rsid w:val="00795A45"/>
    <w:rsid w:val="007960E6"/>
    <w:rsid w:val="00796697"/>
    <w:rsid w:val="00796775"/>
    <w:rsid w:val="00796C32"/>
    <w:rsid w:val="007974A0"/>
    <w:rsid w:val="0079782B"/>
    <w:rsid w:val="00797D47"/>
    <w:rsid w:val="007A1D3A"/>
    <w:rsid w:val="007A1D56"/>
    <w:rsid w:val="007A2070"/>
    <w:rsid w:val="007A2BD7"/>
    <w:rsid w:val="007A4404"/>
    <w:rsid w:val="007A45AB"/>
    <w:rsid w:val="007A5256"/>
    <w:rsid w:val="007A70A8"/>
    <w:rsid w:val="007A7905"/>
    <w:rsid w:val="007B0C55"/>
    <w:rsid w:val="007B1A98"/>
    <w:rsid w:val="007B25F7"/>
    <w:rsid w:val="007B264B"/>
    <w:rsid w:val="007B369D"/>
    <w:rsid w:val="007B38DB"/>
    <w:rsid w:val="007B4182"/>
    <w:rsid w:val="007B4398"/>
    <w:rsid w:val="007B4F34"/>
    <w:rsid w:val="007B5C4E"/>
    <w:rsid w:val="007B6996"/>
    <w:rsid w:val="007B6F72"/>
    <w:rsid w:val="007B73A2"/>
    <w:rsid w:val="007C09FC"/>
    <w:rsid w:val="007C1D37"/>
    <w:rsid w:val="007C2EAE"/>
    <w:rsid w:val="007C4EFA"/>
    <w:rsid w:val="007C528E"/>
    <w:rsid w:val="007C6F56"/>
    <w:rsid w:val="007C7371"/>
    <w:rsid w:val="007D1B16"/>
    <w:rsid w:val="007D470F"/>
    <w:rsid w:val="007D53B7"/>
    <w:rsid w:val="007D5C37"/>
    <w:rsid w:val="007D5F79"/>
    <w:rsid w:val="007D65ED"/>
    <w:rsid w:val="007D661A"/>
    <w:rsid w:val="007D6AFF"/>
    <w:rsid w:val="007D7063"/>
    <w:rsid w:val="007D7DAC"/>
    <w:rsid w:val="007E1BD6"/>
    <w:rsid w:val="007E22EA"/>
    <w:rsid w:val="007E33D2"/>
    <w:rsid w:val="007E4807"/>
    <w:rsid w:val="007E4FFD"/>
    <w:rsid w:val="007E53B6"/>
    <w:rsid w:val="007E5829"/>
    <w:rsid w:val="007E6719"/>
    <w:rsid w:val="007E6EBC"/>
    <w:rsid w:val="007E6FB3"/>
    <w:rsid w:val="007F01F8"/>
    <w:rsid w:val="007F0824"/>
    <w:rsid w:val="007F230E"/>
    <w:rsid w:val="007F376D"/>
    <w:rsid w:val="007F5274"/>
    <w:rsid w:val="007F55C0"/>
    <w:rsid w:val="007F5C5A"/>
    <w:rsid w:val="007F6431"/>
    <w:rsid w:val="007F6E47"/>
    <w:rsid w:val="007F6FA5"/>
    <w:rsid w:val="007F77ED"/>
    <w:rsid w:val="007F796E"/>
    <w:rsid w:val="007F7C2D"/>
    <w:rsid w:val="00800848"/>
    <w:rsid w:val="008027B8"/>
    <w:rsid w:val="00802D2D"/>
    <w:rsid w:val="00804124"/>
    <w:rsid w:val="00806830"/>
    <w:rsid w:val="00810B46"/>
    <w:rsid w:val="00811907"/>
    <w:rsid w:val="00811B00"/>
    <w:rsid w:val="00814CB8"/>
    <w:rsid w:val="0081627C"/>
    <w:rsid w:val="00816BC5"/>
    <w:rsid w:val="00820B7A"/>
    <w:rsid w:val="008221C1"/>
    <w:rsid w:val="00822FC4"/>
    <w:rsid w:val="00824450"/>
    <w:rsid w:val="00824898"/>
    <w:rsid w:val="00824AC4"/>
    <w:rsid w:val="00824D29"/>
    <w:rsid w:val="00825E13"/>
    <w:rsid w:val="00826983"/>
    <w:rsid w:val="00827EB3"/>
    <w:rsid w:val="00827FAC"/>
    <w:rsid w:val="008314DF"/>
    <w:rsid w:val="00832614"/>
    <w:rsid w:val="00832B04"/>
    <w:rsid w:val="00832EB4"/>
    <w:rsid w:val="0083454F"/>
    <w:rsid w:val="008376C2"/>
    <w:rsid w:val="00837B6B"/>
    <w:rsid w:val="00837C46"/>
    <w:rsid w:val="00840156"/>
    <w:rsid w:val="008404AA"/>
    <w:rsid w:val="00841B55"/>
    <w:rsid w:val="008425DC"/>
    <w:rsid w:val="00844C32"/>
    <w:rsid w:val="00844E0A"/>
    <w:rsid w:val="00845B16"/>
    <w:rsid w:val="00845BE8"/>
    <w:rsid w:val="00846F8E"/>
    <w:rsid w:val="00847599"/>
    <w:rsid w:val="008508A2"/>
    <w:rsid w:val="008547EA"/>
    <w:rsid w:val="008567EB"/>
    <w:rsid w:val="00856D54"/>
    <w:rsid w:val="008649CE"/>
    <w:rsid w:val="00865D07"/>
    <w:rsid w:val="00866BC7"/>
    <w:rsid w:val="00866FC6"/>
    <w:rsid w:val="00870318"/>
    <w:rsid w:val="00870925"/>
    <w:rsid w:val="008746A0"/>
    <w:rsid w:val="00876523"/>
    <w:rsid w:val="00882058"/>
    <w:rsid w:val="0088235E"/>
    <w:rsid w:val="00882A7E"/>
    <w:rsid w:val="00883C74"/>
    <w:rsid w:val="00884511"/>
    <w:rsid w:val="00885305"/>
    <w:rsid w:val="00885B26"/>
    <w:rsid w:val="00885BBA"/>
    <w:rsid w:val="00886B6A"/>
    <w:rsid w:val="00886EF3"/>
    <w:rsid w:val="00887BF7"/>
    <w:rsid w:val="00887DD0"/>
    <w:rsid w:val="0089276D"/>
    <w:rsid w:val="00893DFE"/>
    <w:rsid w:val="00893ECE"/>
    <w:rsid w:val="0089418C"/>
    <w:rsid w:val="00895297"/>
    <w:rsid w:val="0089566E"/>
    <w:rsid w:val="008962C6"/>
    <w:rsid w:val="0089736F"/>
    <w:rsid w:val="008A02D6"/>
    <w:rsid w:val="008A0F18"/>
    <w:rsid w:val="008A1C4A"/>
    <w:rsid w:val="008A2EB7"/>
    <w:rsid w:val="008A307E"/>
    <w:rsid w:val="008A4802"/>
    <w:rsid w:val="008A612A"/>
    <w:rsid w:val="008A7E73"/>
    <w:rsid w:val="008B103C"/>
    <w:rsid w:val="008B24F1"/>
    <w:rsid w:val="008B2CE1"/>
    <w:rsid w:val="008B2E5A"/>
    <w:rsid w:val="008B3CF1"/>
    <w:rsid w:val="008B5258"/>
    <w:rsid w:val="008B5ADB"/>
    <w:rsid w:val="008B7055"/>
    <w:rsid w:val="008B7106"/>
    <w:rsid w:val="008B7BCD"/>
    <w:rsid w:val="008C0F90"/>
    <w:rsid w:val="008C177D"/>
    <w:rsid w:val="008C275C"/>
    <w:rsid w:val="008C2CF5"/>
    <w:rsid w:val="008C2E09"/>
    <w:rsid w:val="008C4606"/>
    <w:rsid w:val="008C4C89"/>
    <w:rsid w:val="008C5035"/>
    <w:rsid w:val="008C5099"/>
    <w:rsid w:val="008C6DF4"/>
    <w:rsid w:val="008C7081"/>
    <w:rsid w:val="008C786C"/>
    <w:rsid w:val="008C7D07"/>
    <w:rsid w:val="008D0D4C"/>
    <w:rsid w:val="008D1BFA"/>
    <w:rsid w:val="008D460C"/>
    <w:rsid w:val="008D5A57"/>
    <w:rsid w:val="008D5EAF"/>
    <w:rsid w:val="008D7BD7"/>
    <w:rsid w:val="008E0023"/>
    <w:rsid w:val="008E24A0"/>
    <w:rsid w:val="008E3C03"/>
    <w:rsid w:val="008E4DE6"/>
    <w:rsid w:val="008E5D18"/>
    <w:rsid w:val="008F0627"/>
    <w:rsid w:val="008F1362"/>
    <w:rsid w:val="008F20D9"/>
    <w:rsid w:val="008F32BB"/>
    <w:rsid w:val="008F332A"/>
    <w:rsid w:val="008F4EB0"/>
    <w:rsid w:val="008F504C"/>
    <w:rsid w:val="008F55AB"/>
    <w:rsid w:val="008F5E4B"/>
    <w:rsid w:val="008F625B"/>
    <w:rsid w:val="008F69DA"/>
    <w:rsid w:val="0090094C"/>
    <w:rsid w:val="00903C8B"/>
    <w:rsid w:val="00904063"/>
    <w:rsid w:val="0090425C"/>
    <w:rsid w:val="00907983"/>
    <w:rsid w:val="00907C74"/>
    <w:rsid w:val="00911B20"/>
    <w:rsid w:val="009120F2"/>
    <w:rsid w:val="009121B8"/>
    <w:rsid w:val="009133C2"/>
    <w:rsid w:val="009133F8"/>
    <w:rsid w:val="00913599"/>
    <w:rsid w:val="009135CC"/>
    <w:rsid w:val="009143B9"/>
    <w:rsid w:val="00917CBA"/>
    <w:rsid w:val="00917ECB"/>
    <w:rsid w:val="00920326"/>
    <w:rsid w:val="00920B06"/>
    <w:rsid w:val="00920CFD"/>
    <w:rsid w:val="009238EE"/>
    <w:rsid w:val="00924D0A"/>
    <w:rsid w:val="00924D90"/>
    <w:rsid w:val="00925F0C"/>
    <w:rsid w:val="00925F9E"/>
    <w:rsid w:val="00926A8A"/>
    <w:rsid w:val="00931375"/>
    <w:rsid w:val="009318C7"/>
    <w:rsid w:val="009345E7"/>
    <w:rsid w:val="00934F64"/>
    <w:rsid w:val="00935A49"/>
    <w:rsid w:val="00941D5C"/>
    <w:rsid w:val="00942518"/>
    <w:rsid w:val="00942D19"/>
    <w:rsid w:val="00944114"/>
    <w:rsid w:val="009445ED"/>
    <w:rsid w:val="00944BF7"/>
    <w:rsid w:val="009451AC"/>
    <w:rsid w:val="00945B48"/>
    <w:rsid w:val="009507D1"/>
    <w:rsid w:val="00951832"/>
    <w:rsid w:val="00952057"/>
    <w:rsid w:val="00952AA0"/>
    <w:rsid w:val="00954E77"/>
    <w:rsid w:val="00956539"/>
    <w:rsid w:val="0095659C"/>
    <w:rsid w:val="00956B26"/>
    <w:rsid w:val="00957107"/>
    <w:rsid w:val="009628AC"/>
    <w:rsid w:val="00962B38"/>
    <w:rsid w:val="00963A60"/>
    <w:rsid w:val="00964153"/>
    <w:rsid w:val="00965301"/>
    <w:rsid w:val="009667A4"/>
    <w:rsid w:val="00966E72"/>
    <w:rsid w:val="00970A1F"/>
    <w:rsid w:val="009715D6"/>
    <w:rsid w:val="00975435"/>
    <w:rsid w:val="009758BE"/>
    <w:rsid w:val="009758D3"/>
    <w:rsid w:val="00975D90"/>
    <w:rsid w:val="009771CD"/>
    <w:rsid w:val="00977D5C"/>
    <w:rsid w:val="00980135"/>
    <w:rsid w:val="00981427"/>
    <w:rsid w:val="009835AE"/>
    <w:rsid w:val="00983993"/>
    <w:rsid w:val="0098426A"/>
    <w:rsid w:val="0098439D"/>
    <w:rsid w:val="0098456D"/>
    <w:rsid w:val="00984BAB"/>
    <w:rsid w:val="009863AA"/>
    <w:rsid w:val="00986473"/>
    <w:rsid w:val="00986751"/>
    <w:rsid w:val="00986EE5"/>
    <w:rsid w:val="00991B5D"/>
    <w:rsid w:val="009925B0"/>
    <w:rsid w:val="00992FFB"/>
    <w:rsid w:val="009945C3"/>
    <w:rsid w:val="009948B2"/>
    <w:rsid w:val="009961EB"/>
    <w:rsid w:val="009966DA"/>
    <w:rsid w:val="00996AA2"/>
    <w:rsid w:val="00997B7D"/>
    <w:rsid w:val="009A0943"/>
    <w:rsid w:val="009A0ACC"/>
    <w:rsid w:val="009A11E5"/>
    <w:rsid w:val="009A2E4C"/>
    <w:rsid w:val="009A3558"/>
    <w:rsid w:val="009A4B11"/>
    <w:rsid w:val="009A5686"/>
    <w:rsid w:val="009A5A05"/>
    <w:rsid w:val="009A5CFE"/>
    <w:rsid w:val="009A62C8"/>
    <w:rsid w:val="009B0000"/>
    <w:rsid w:val="009B1BEE"/>
    <w:rsid w:val="009B1FA0"/>
    <w:rsid w:val="009B2083"/>
    <w:rsid w:val="009B442D"/>
    <w:rsid w:val="009B4AF2"/>
    <w:rsid w:val="009B6C73"/>
    <w:rsid w:val="009B7108"/>
    <w:rsid w:val="009B7248"/>
    <w:rsid w:val="009B76D4"/>
    <w:rsid w:val="009B7936"/>
    <w:rsid w:val="009C151D"/>
    <w:rsid w:val="009C4F4A"/>
    <w:rsid w:val="009C5F1A"/>
    <w:rsid w:val="009C64E1"/>
    <w:rsid w:val="009C6D3D"/>
    <w:rsid w:val="009C6EBE"/>
    <w:rsid w:val="009C762F"/>
    <w:rsid w:val="009C7A9D"/>
    <w:rsid w:val="009D0B76"/>
    <w:rsid w:val="009D10FA"/>
    <w:rsid w:val="009D179B"/>
    <w:rsid w:val="009D242E"/>
    <w:rsid w:val="009D3B81"/>
    <w:rsid w:val="009D50FA"/>
    <w:rsid w:val="009D54F1"/>
    <w:rsid w:val="009D59F4"/>
    <w:rsid w:val="009D6BED"/>
    <w:rsid w:val="009D7E8C"/>
    <w:rsid w:val="009E0D33"/>
    <w:rsid w:val="009E1CD0"/>
    <w:rsid w:val="009E230A"/>
    <w:rsid w:val="009E2D40"/>
    <w:rsid w:val="009E2FAF"/>
    <w:rsid w:val="009E3B39"/>
    <w:rsid w:val="009E4ADC"/>
    <w:rsid w:val="009E4C70"/>
    <w:rsid w:val="009E4C83"/>
    <w:rsid w:val="009E4D69"/>
    <w:rsid w:val="009E507F"/>
    <w:rsid w:val="009E5619"/>
    <w:rsid w:val="009F1381"/>
    <w:rsid w:val="009F17E0"/>
    <w:rsid w:val="009F267F"/>
    <w:rsid w:val="009F2882"/>
    <w:rsid w:val="009F3BB1"/>
    <w:rsid w:val="009F4844"/>
    <w:rsid w:val="009F4857"/>
    <w:rsid w:val="009F66F7"/>
    <w:rsid w:val="009F7667"/>
    <w:rsid w:val="009F7E27"/>
    <w:rsid w:val="00A009DA"/>
    <w:rsid w:val="00A01566"/>
    <w:rsid w:val="00A021AF"/>
    <w:rsid w:val="00A03980"/>
    <w:rsid w:val="00A05EFA"/>
    <w:rsid w:val="00A06AD8"/>
    <w:rsid w:val="00A070E0"/>
    <w:rsid w:val="00A10113"/>
    <w:rsid w:val="00A10363"/>
    <w:rsid w:val="00A10E56"/>
    <w:rsid w:val="00A1153C"/>
    <w:rsid w:val="00A122C6"/>
    <w:rsid w:val="00A12FCD"/>
    <w:rsid w:val="00A13675"/>
    <w:rsid w:val="00A13CF5"/>
    <w:rsid w:val="00A148DB"/>
    <w:rsid w:val="00A15FBE"/>
    <w:rsid w:val="00A1601D"/>
    <w:rsid w:val="00A20124"/>
    <w:rsid w:val="00A20869"/>
    <w:rsid w:val="00A215B7"/>
    <w:rsid w:val="00A24986"/>
    <w:rsid w:val="00A25749"/>
    <w:rsid w:val="00A263AB"/>
    <w:rsid w:val="00A26777"/>
    <w:rsid w:val="00A26E45"/>
    <w:rsid w:val="00A30CCF"/>
    <w:rsid w:val="00A3127E"/>
    <w:rsid w:val="00A35E14"/>
    <w:rsid w:val="00A36E61"/>
    <w:rsid w:val="00A372C9"/>
    <w:rsid w:val="00A3771B"/>
    <w:rsid w:val="00A37C84"/>
    <w:rsid w:val="00A401D7"/>
    <w:rsid w:val="00A40FCF"/>
    <w:rsid w:val="00A41E76"/>
    <w:rsid w:val="00A42AAD"/>
    <w:rsid w:val="00A42B64"/>
    <w:rsid w:val="00A42F82"/>
    <w:rsid w:val="00A4397C"/>
    <w:rsid w:val="00A4498D"/>
    <w:rsid w:val="00A44BF4"/>
    <w:rsid w:val="00A454F7"/>
    <w:rsid w:val="00A45926"/>
    <w:rsid w:val="00A45F3B"/>
    <w:rsid w:val="00A474AF"/>
    <w:rsid w:val="00A50857"/>
    <w:rsid w:val="00A50C1E"/>
    <w:rsid w:val="00A53255"/>
    <w:rsid w:val="00A54AB9"/>
    <w:rsid w:val="00A5596B"/>
    <w:rsid w:val="00A5598C"/>
    <w:rsid w:val="00A56213"/>
    <w:rsid w:val="00A56684"/>
    <w:rsid w:val="00A56945"/>
    <w:rsid w:val="00A578F7"/>
    <w:rsid w:val="00A61999"/>
    <w:rsid w:val="00A61BC9"/>
    <w:rsid w:val="00A62ABD"/>
    <w:rsid w:val="00A637C7"/>
    <w:rsid w:val="00A64756"/>
    <w:rsid w:val="00A64F09"/>
    <w:rsid w:val="00A65817"/>
    <w:rsid w:val="00A65ABE"/>
    <w:rsid w:val="00A66601"/>
    <w:rsid w:val="00A67FC6"/>
    <w:rsid w:val="00A70EBD"/>
    <w:rsid w:val="00A70ED5"/>
    <w:rsid w:val="00A7142E"/>
    <w:rsid w:val="00A7151E"/>
    <w:rsid w:val="00A71CDF"/>
    <w:rsid w:val="00A72D13"/>
    <w:rsid w:val="00A73131"/>
    <w:rsid w:val="00A739E9"/>
    <w:rsid w:val="00A754DF"/>
    <w:rsid w:val="00A76D78"/>
    <w:rsid w:val="00A77786"/>
    <w:rsid w:val="00A77893"/>
    <w:rsid w:val="00A80533"/>
    <w:rsid w:val="00A82A17"/>
    <w:rsid w:val="00A83082"/>
    <w:rsid w:val="00A83A2D"/>
    <w:rsid w:val="00A84003"/>
    <w:rsid w:val="00A85735"/>
    <w:rsid w:val="00A85C89"/>
    <w:rsid w:val="00A861CB"/>
    <w:rsid w:val="00A864FC"/>
    <w:rsid w:val="00A87301"/>
    <w:rsid w:val="00A8764D"/>
    <w:rsid w:val="00A8772E"/>
    <w:rsid w:val="00A904D4"/>
    <w:rsid w:val="00A92E08"/>
    <w:rsid w:val="00A92FDF"/>
    <w:rsid w:val="00A94FAF"/>
    <w:rsid w:val="00AA0546"/>
    <w:rsid w:val="00AA0737"/>
    <w:rsid w:val="00AA107D"/>
    <w:rsid w:val="00AA175A"/>
    <w:rsid w:val="00AA1D1F"/>
    <w:rsid w:val="00AA591C"/>
    <w:rsid w:val="00AA5B2A"/>
    <w:rsid w:val="00AA5F32"/>
    <w:rsid w:val="00AB16E0"/>
    <w:rsid w:val="00AB1761"/>
    <w:rsid w:val="00AB1B14"/>
    <w:rsid w:val="00AB20BA"/>
    <w:rsid w:val="00AB23FC"/>
    <w:rsid w:val="00AB29B1"/>
    <w:rsid w:val="00AB2F32"/>
    <w:rsid w:val="00AB3AC6"/>
    <w:rsid w:val="00AB43B2"/>
    <w:rsid w:val="00AB607B"/>
    <w:rsid w:val="00AC0C03"/>
    <w:rsid w:val="00AC17E2"/>
    <w:rsid w:val="00AC19F3"/>
    <w:rsid w:val="00AC2269"/>
    <w:rsid w:val="00AC22DF"/>
    <w:rsid w:val="00AC2CE7"/>
    <w:rsid w:val="00AC6654"/>
    <w:rsid w:val="00AC77F6"/>
    <w:rsid w:val="00AD12D0"/>
    <w:rsid w:val="00AD18BC"/>
    <w:rsid w:val="00AD1AE0"/>
    <w:rsid w:val="00AD1D3E"/>
    <w:rsid w:val="00AD54A5"/>
    <w:rsid w:val="00AD64D0"/>
    <w:rsid w:val="00AD6BD0"/>
    <w:rsid w:val="00AD770B"/>
    <w:rsid w:val="00AD7C9F"/>
    <w:rsid w:val="00AE0080"/>
    <w:rsid w:val="00AE06AC"/>
    <w:rsid w:val="00AE5654"/>
    <w:rsid w:val="00AE5662"/>
    <w:rsid w:val="00AE5738"/>
    <w:rsid w:val="00AE5A2C"/>
    <w:rsid w:val="00AE5B03"/>
    <w:rsid w:val="00AE61A9"/>
    <w:rsid w:val="00AE6CED"/>
    <w:rsid w:val="00AF0807"/>
    <w:rsid w:val="00AF123A"/>
    <w:rsid w:val="00AF195D"/>
    <w:rsid w:val="00AF3726"/>
    <w:rsid w:val="00AF462E"/>
    <w:rsid w:val="00AF46A9"/>
    <w:rsid w:val="00AF4DD5"/>
    <w:rsid w:val="00AF563A"/>
    <w:rsid w:val="00B004FB"/>
    <w:rsid w:val="00B00FE0"/>
    <w:rsid w:val="00B01E08"/>
    <w:rsid w:val="00B030C0"/>
    <w:rsid w:val="00B036D5"/>
    <w:rsid w:val="00B038D0"/>
    <w:rsid w:val="00B03D86"/>
    <w:rsid w:val="00B047AB"/>
    <w:rsid w:val="00B048DB"/>
    <w:rsid w:val="00B05456"/>
    <w:rsid w:val="00B0651A"/>
    <w:rsid w:val="00B0697C"/>
    <w:rsid w:val="00B06D79"/>
    <w:rsid w:val="00B07482"/>
    <w:rsid w:val="00B07AAD"/>
    <w:rsid w:val="00B12F12"/>
    <w:rsid w:val="00B130B0"/>
    <w:rsid w:val="00B13241"/>
    <w:rsid w:val="00B15942"/>
    <w:rsid w:val="00B15C27"/>
    <w:rsid w:val="00B161F5"/>
    <w:rsid w:val="00B16782"/>
    <w:rsid w:val="00B16F23"/>
    <w:rsid w:val="00B174EB"/>
    <w:rsid w:val="00B2046E"/>
    <w:rsid w:val="00B2141F"/>
    <w:rsid w:val="00B2190F"/>
    <w:rsid w:val="00B21A39"/>
    <w:rsid w:val="00B22157"/>
    <w:rsid w:val="00B237F9"/>
    <w:rsid w:val="00B23A78"/>
    <w:rsid w:val="00B27476"/>
    <w:rsid w:val="00B27F50"/>
    <w:rsid w:val="00B30EA8"/>
    <w:rsid w:val="00B31C1E"/>
    <w:rsid w:val="00B3332D"/>
    <w:rsid w:val="00B33FE8"/>
    <w:rsid w:val="00B35BB9"/>
    <w:rsid w:val="00B377BE"/>
    <w:rsid w:val="00B37A80"/>
    <w:rsid w:val="00B407ED"/>
    <w:rsid w:val="00B416C2"/>
    <w:rsid w:val="00B42E76"/>
    <w:rsid w:val="00B43169"/>
    <w:rsid w:val="00B431CA"/>
    <w:rsid w:val="00B4325A"/>
    <w:rsid w:val="00B432D5"/>
    <w:rsid w:val="00B43F91"/>
    <w:rsid w:val="00B44010"/>
    <w:rsid w:val="00B44AF5"/>
    <w:rsid w:val="00B45397"/>
    <w:rsid w:val="00B45446"/>
    <w:rsid w:val="00B457BA"/>
    <w:rsid w:val="00B4768D"/>
    <w:rsid w:val="00B478D2"/>
    <w:rsid w:val="00B50916"/>
    <w:rsid w:val="00B5135E"/>
    <w:rsid w:val="00B5138A"/>
    <w:rsid w:val="00B51BAB"/>
    <w:rsid w:val="00B51C16"/>
    <w:rsid w:val="00B544DE"/>
    <w:rsid w:val="00B5484E"/>
    <w:rsid w:val="00B54A27"/>
    <w:rsid w:val="00B55112"/>
    <w:rsid w:val="00B5563E"/>
    <w:rsid w:val="00B56C70"/>
    <w:rsid w:val="00B56D19"/>
    <w:rsid w:val="00B57707"/>
    <w:rsid w:val="00B6054F"/>
    <w:rsid w:val="00B61BE2"/>
    <w:rsid w:val="00B62AF6"/>
    <w:rsid w:val="00B64065"/>
    <w:rsid w:val="00B70737"/>
    <w:rsid w:val="00B70B18"/>
    <w:rsid w:val="00B70C5E"/>
    <w:rsid w:val="00B7132B"/>
    <w:rsid w:val="00B721E0"/>
    <w:rsid w:val="00B7296B"/>
    <w:rsid w:val="00B74048"/>
    <w:rsid w:val="00B74378"/>
    <w:rsid w:val="00B74ED0"/>
    <w:rsid w:val="00B75030"/>
    <w:rsid w:val="00B7575B"/>
    <w:rsid w:val="00B75A27"/>
    <w:rsid w:val="00B776CF"/>
    <w:rsid w:val="00B77748"/>
    <w:rsid w:val="00B810E4"/>
    <w:rsid w:val="00B818E4"/>
    <w:rsid w:val="00B81E27"/>
    <w:rsid w:val="00B82709"/>
    <w:rsid w:val="00B82B7B"/>
    <w:rsid w:val="00B83225"/>
    <w:rsid w:val="00B83914"/>
    <w:rsid w:val="00B846EF"/>
    <w:rsid w:val="00B9037D"/>
    <w:rsid w:val="00B90A3A"/>
    <w:rsid w:val="00B90B18"/>
    <w:rsid w:val="00B91297"/>
    <w:rsid w:val="00B91918"/>
    <w:rsid w:val="00B92516"/>
    <w:rsid w:val="00B92EAA"/>
    <w:rsid w:val="00B9387C"/>
    <w:rsid w:val="00B93ADA"/>
    <w:rsid w:val="00B93D21"/>
    <w:rsid w:val="00B94145"/>
    <w:rsid w:val="00B95AAB"/>
    <w:rsid w:val="00B97D9E"/>
    <w:rsid w:val="00BA0EBD"/>
    <w:rsid w:val="00BA18DC"/>
    <w:rsid w:val="00BA1EBE"/>
    <w:rsid w:val="00BA2CF5"/>
    <w:rsid w:val="00BA30A2"/>
    <w:rsid w:val="00BA4F75"/>
    <w:rsid w:val="00BA6080"/>
    <w:rsid w:val="00BA62D8"/>
    <w:rsid w:val="00BB0339"/>
    <w:rsid w:val="00BB04C8"/>
    <w:rsid w:val="00BB09E2"/>
    <w:rsid w:val="00BB1207"/>
    <w:rsid w:val="00BB229B"/>
    <w:rsid w:val="00BB2EAE"/>
    <w:rsid w:val="00BB3370"/>
    <w:rsid w:val="00BB3948"/>
    <w:rsid w:val="00BB4377"/>
    <w:rsid w:val="00BB48AA"/>
    <w:rsid w:val="00BB4FEB"/>
    <w:rsid w:val="00BB61CD"/>
    <w:rsid w:val="00BB7DE4"/>
    <w:rsid w:val="00BB7E0B"/>
    <w:rsid w:val="00BC0ADB"/>
    <w:rsid w:val="00BC20C9"/>
    <w:rsid w:val="00BC3BFE"/>
    <w:rsid w:val="00BC46E9"/>
    <w:rsid w:val="00BC593C"/>
    <w:rsid w:val="00BC60CE"/>
    <w:rsid w:val="00BD16FE"/>
    <w:rsid w:val="00BD2962"/>
    <w:rsid w:val="00BD31C0"/>
    <w:rsid w:val="00BD3390"/>
    <w:rsid w:val="00BD3FCA"/>
    <w:rsid w:val="00BD4AAE"/>
    <w:rsid w:val="00BD5201"/>
    <w:rsid w:val="00BD61C8"/>
    <w:rsid w:val="00BE02AC"/>
    <w:rsid w:val="00BE0775"/>
    <w:rsid w:val="00BE0B95"/>
    <w:rsid w:val="00BE2668"/>
    <w:rsid w:val="00BE2F20"/>
    <w:rsid w:val="00BE3426"/>
    <w:rsid w:val="00BE367C"/>
    <w:rsid w:val="00BE3C7E"/>
    <w:rsid w:val="00BE3FE5"/>
    <w:rsid w:val="00BE47EA"/>
    <w:rsid w:val="00BE4FF7"/>
    <w:rsid w:val="00BE5CE0"/>
    <w:rsid w:val="00BE61D7"/>
    <w:rsid w:val="00BE64D5"/>
    <w:rsid w:val="00BE6D5C"/>
    <w:rsid w:val="00BE743A"/>
    <w:rsid w:val="00BF10EB"/>
    <w:rsid w:val="00BF1502"/>
    <w:rsid w:val="00BF178D"/>
    <w:rsid w:val="00BF28AF"/>
    <w:rsid w:val="00BF2918"/>
    <w:rsid w:val="00BF3831"/>
    <w:rsid w:val="00BF43B0"/>
    <w:rsid w:val="00BF480C"/>
    <w:rsid w:val="00BF4DB3"/>
    <w:rsid w:val="00BF5CA6"/>
    <w:rsid w:val="00BF6DDA"/>
    <w:rsid w:val="00C00DE6"/>
    <w:rsid w:val="00C02A7D"/>
    <w:rsid w:val="00C02D87"/>
    <w:rsid w:val="00C03632"/>
    <w:rsid w:val="00C045BD"/>
    <w:rsid w:val="00C06221"/>
    <w:rsid w:val="00C0624D"/>
    <w:rsid w:val="00C0666F"/>
    <w:rsid w:val="00C10000"/>
    <w:rsid w:val="00C11D73"/>
    <w:rsid w:val="00C1261D"/>
    <w:rsid w:val="00C13ABC"/>
    <w:rsid w:val="00C14353"/>
    <w:rsid w:val="00C14ADA"/>
    <w:rsid w:val="00C16405"/>
    <w:rsid w:val="00C17DFF"/>
    <w:rsid w:val="00C20C66"/>
    <w:rsid w:val="00C23C99"/>
    <w:rsid w:val="00C2405F"/>
    <w:rsid w:val="00C24875"/>
    <w:rsid w:val="00C25143"/>
    <w:rsid w:val="00C251B9"/>
    <w:rsid w:val="00C2778E"/>
    <w:rsid w:val="00C31562"/>
    <w:rsid w:val="00C333C2"/>
    <w:rsid w:val="00C33FDC"/>
    <w:rsid w:val="00C345CF"/>
    <w:rsid w:val="00C349EA"/>
    <w:rsid w:val="00C371EB"/>
    <w:rsid w:val="00C37667"/>
    <w:rsid w:val="00C426FB"/>
    <w:rsid w:val="00C4331B"/>
    <w:rsid w:val="00C43753"/>
    <w:rsid w:val="00C4390E"/>
    <w:rsid w:val="00C4530F"/>
    <w:rsid w:val="00C46539"/>
    <w:rsid w:val="00C46A59"/>
    <w:rsid w:val="00C47281"/>
    <w:rsid w:val="00C47C0B"/>
    <w:rsid w:val="00C47C31"/>
    <w:rsid w:val="00C47D91"/>
    <w:rsid w:val="00C524AA"/>
    <w:rsid w:val="00C52CD2"/>
    <w:rsid w:val="00C530D5"/>
    <w:rsid w:val="00C555FF"/>
    <w:rsid w:val="00C55B1A"/>
    <w:rsid w:val="00C569D1"/>
    <w:rsid w:val="00C57BBF"/>
    <w:rsid w:val="00C57BF5"/>
    <w:rsid w:val="00C60707"/>
    <w:rsid w:val="00C6075C"/>
    <w:rsid w:val="00C61256"/>
    <w:rsid w:val="00C62BC0"/>
    <w:rsid w:val="00C63BF6"/>
    <w:rsid w:val="00C6498D"/>
    <w:rsid w:val="00C64AEA"/>
    <w:rsid w:val="00C6607A"/>
    <w:rsid w:val="00C6624F"/>
    <w:rsid w:val="00C67060"/>
    <w:rsid w:val="00C70040"/>
    <w:rsid w:val="00C707A5"/>
    <w:rsid w:val="00C71543"/>
    <w:rsid w:val="00C71685"/>
    <w:rsid w:val="00C72147"/>
    <w:rsid w:val="00C72334"/>
    <w:rsid w:val="00C73462"/>
    <w:rsid w:val="00C73585"/>
    <w:rsid w:val="00C74AAC"/>
    <w:rsid w:val="00C769A5"/>
    <w:rsid w:val="00C76F82"/>
    <w:rsid w:val="00C7712B"/>
    <w:rsid w:val="00C7734E"/>
    <w:rsid w:val="00C773F9"/>
    <w:rsid w:val="00C803E3"/>
    <w:rsid w:val="00C82416"/>
    <w:rsid w:val="00C82889"/>
    <w:rsid w:val="00C831C8"/>
    <w:rsid w:val="00C850F6"/>
    <w:rsid w:val="00C86334"/>
    <w:rsid w:val="00C866C3"/>
    <w:rsid w:val="00C86CF7"/>
    <w:rsid w:val="00C87258"/>
    <w:rsid w:val="00C8765B"/>
    <w:rsid w:val="00C91042"/>
    <w:rsid w:val="00C913BE"/>
    <w:rsid w:val="00C9275A"/>
    <w:rsid w:val="00C927A9"/>
    <w:rsid w:val="00C92845"/>
    <w:rsid w:val="00C93430"/>
    <w:rsid w:val="00C93D0D"/>
    <w:rsid w:val="00C95546"/>
    <w:rsid w:val="00C9585D"/>
    <w:rsid w:val="00C96694"/>
    <w:rsid w:val="00C96B8C"/>
    <w:rsid w:val="00C96BE3"/>
    <w:rsid w:val="00C96CE8"/>
    <w:rsid w:val="00C97CFB"/>
    <w:rsid w:val="00CA0C8A"/>
    <w:rsid w:val="00CA0DFF"/>
    <w:rsid w:val="00CA1C6D"/>
    <w:rsid w:val="00CA2223"/>
    <w:rsid w:val="00CA29E2"/>
    <w:rsid w:val="00CA2A72"/>
    <w:rsid w:val="00CA34B9"/>
    <w:rsid w:val="00CA355D"/>
    <w:rsid w:val="00CA36DD"/>
    <w:rsid w:val="00CA4485"/>
    <w:rsid w:val="00CA48A8"/>
    <w:rsid w:val="00CA4C52"/>
    <w:rsid w:val="00CA78EF"/>
    <w:rsid w:val="00CA7D0A"/>
    <w:rsid w:val="00CB0360"/>
    <w:rsid w:val="00CB0990"/>
    <w:rsid w:val="00CB0AC4"/>
    <w:rsid w:val="00CB14C9"/>
    <w:rsid w:val="00CB3E88"/>
    <w:rsid w:val="00CB5C43"/>
    <w:rsid w:val="00CB63A5"/>
    <w:rsid w:val="00CB6F8E"/>
    <w:rsid w:val="00CB730A"/>
    <w:rsid w:val="00CC024B"/>
    <w:rsid w:val="00CC036D"/>
    <w:rsid w:val="00CC0571"/>
    <w:rsid w:val="00CC2C80"/>
    <w:rsid w:val="00CC2FCB"/>
    <w:rsid w:val="00CC331F"/>
    <w:rsid w:val="00CC372A"/>
    <w:rsid w:val="00CC3B54"/>
    <w:rsid w:val="00CC3EEA"/>
    <w:rsid w:val="00CC48C1"/>
    <w:rsid w:val="00CC491F"/>
    <w:rsid w:val="00CC517E"/>
    <w:rsid w:val="00CC5606"/>
    <w:rsid w:val="00CC7322"/>
    <w:rsid w:val="00CC7758"/>
    <w:rsid w:val="00CC781F"/>
    <w:rsid w:val="00CC7A9D"/>
    <w:rsid w:val="00CC7BAC"/>
    <w:rsid w:val="00CD012C"/>
    <w:rsid w:val="00CD044E"/>
    <w:rsid w:val="00CD0A8A"/>
    <w:rsid w:val="00CD0E79"/>
    <w:rsid w:val="00CD43CC"/>
    <w:rsid w:val="00CD4B4A"/>
    <w:rsid w:val="00CD5331"/>
    <w:rsid w:val="00CD5540"/>
    <w:rsid w:val="00CD6F66"/>
    <w:rsid w:val="00CD7EE3"/>
    <w:rsid w:val="00CE1045"/>
    <w:rsid w:val="00CE31F8"/>
    <w:rsid w:val="00CE7614"/>
    <w:rsid w:val="00CF029D"/>
    <w:rsid w:val="00CF0545"/>
    <w:rsid w:val="00CF14F9"/>
    <w:rsid w:val="00CF1BE0"/>
    <w:rsid w:val="00CF202D"/>
    <w:rsid w:val="00CF2BAC"/>
    <w:rsid w:val="00CF5508"/>
    <w:rsid w:val="00CF5882"/>
    <w:rsid w:val="00CF5EE1"/>
    <w:rsid w:val="00CF637F"/>
    <w:rsid w:val="00CF7415"/>
    <w:rsid w:val="00CF7B0F"/>
    <w:rsid w:val="00D015CA"/>
    <w:rsid w:val="00D0200D"/>
    <w:rsid w:val="00D03946"/>
    <w:rsid w:val="00D03AB1"/>
    <w:rsid w:val="00D041BC"/>
    <w:rsid w:val="00D0442A"/>
    <w:rsid w:val="00D0492D"/>
    <w:rsid w:val="00D05388"/>
    <w:rsid w:val="00D060D9"/>
    <w:rsid w:val="00D06768"/>
    <w:rsid w:val="00D10417"/>
    <w:rsid w:val="00D11654"/>
    <w:rsid w:val="00D12A71"/>
    <w:rsid w:val="00D13203"/>
    <w:rsid w:val="00D1691F"/>
    <w:rsid w:val="00D16A24"/>
    <w:rsid w:val="00D17E85"/>
    <w:rsid w:val="00D209CE"/>
    <w:rsid w:val="00D21475"/>
    <w:rsid w:val="00D21900"/>
    <w:rsid w:val="00D24594"/>
    <w:rsid w:val="00D24D18"/>
    <w:rsid w:val="00D24FD4"/>
    <w:rsid w:val="00D26366"/>
    <w:rsid w:val="00D263B5"/>
    <w:rsid w:val="00D27CD3"/>
    <w:rsid w:val="00D27FFE"/>
    <w:rsid w:val="00D32D8F"/>
    <w:rsid w:val="00D33494"/>
    <w:rsid w:val="00D338B5"/>
    <w:rsid w:val="00D33B60"/>
    <w:rsid w:val="00D34062"/>
    <w:rsid w:val="00D34498"/>
    <w:rsid w:val="00D34E8C"/>
    <w:rsid w:val="00D37F5F"/>
    <w:rsid w:val="00D45223"/>
    <w:rsid w:val="00D45CF8"/>
    <w:rsid w:val="00D4696A"/>
    <w:rsid w:val="00D47D76"/>
    <w:rsid w:val="00D50B81"/>
    <w:rsid w:val="00D516F8"/>
    <w:rsid w:val="00D51A47"/>
    <w:rsid w:val="00D526E8"/>
    <w:rsid w:val="00D5289F"/>
    <w:rsid w:val="00D536EA"/>
    <w:rsid w:val="00D5476D"/>
    <w:rsid w:val="00D54DFA"/>
    <w:rsid w:val="00D5507B"/>
    <w:rsid w:val="00D551C8"/>
    <w:rsid w:val="00D55F33"/>
    <w:rsid w:val="00D56AE5"/>
    <w:rsid w:val="00D57AC2"/>
    <w:rsid w:val="00D609E5"/>
    <w:rsid w:val="00D60C63"/>
    <w:rsid w:val="00D62009"/>
    <w:rsid w:val="00D624A4"/>
    <w:rsid w:val="00D636F2"/>
    <w:rsid w:val="00D65523"/>
    <w:rsid w:val="00D65848"/>
    <w:rsid w:val="00D659D9"/>
    <w:rsid w:val="00D660EE"/>
    <w:rsid w:val="00D66CF2"/>
    <w:rsid w:val="00D66FA6"/>
    <w:rsid w:val="00D6722B"/>
    <w:rsid w:val="00D67280"/>
    <w:rsid w:val="00D7105F"/>
    <w:rsid w:val="00D711CE"/>
    <w:rsid w:val="00D715EE"/>
    <w:rsid w:val="00D72C45"/>
    <w:rsid w:val="00D73C76"/>
    <w:rsid w:val="00D73E71"/>
    <w:rsid w:val="00D772EC"/>
    <w:rsid w:val="00D77885"/>
    <w:rsid w:val="00D802D7"/>
    <w:rsid w:val="00D80853"/>
    <w:rsid w:val="00D808F1"/>
    <w:rsid w:val="00D80C96"/>
    <w:rsid w:val="00D81378"/>
    <w:rsid w:val="00D853F3"/>
    <w:rsid w:val="00D86268"/>
    <w:rsid w:val="00D863C1"/>
    <w:rsid w:val="00D872AA"/>
    <w:rsid w:val="00D874F5"/>
    <w:rsid w:val="00D87EA6"/>
    <w:rsid w:val="00D90860"/>
    <w:rsid w:val="00D91E9E"/>
    <w:rsid w:val="00D94E47"/>
    <w:rsid w:val="00D962D2"/>
    <w:rsid w:val="00DA0FEC"/>
    <w:rsid w:val="00DA14FB"/>
    <w:rsid w:val="00DA1ADC"/>
    <w:rsid w:val="00DA2E9E"/>
    <w:rsid w:val="00DA4B7D"/>
    <w:rsid w:val="00DA5647"/>
    <w:rsid w:val="00DA598B"/>
    <w:rsid w:val="00DA735D"/>
    <w:rsid w:val="00DA7B1F"/>
    <w:rsid w:val="00DB08BE"/>
    <w:rsid w:val="00DB1EF2"/>
    <w:rsid w:val="00DB2A61"/>
    <w:rsid w:val="00DB2CDF"/>
    <w:rsid w:val="00DB32C0"/>
    <w:rsid w:val="00DB3F3F"/>
    <w:rsid w:val="00DB4463"/>
    <w:rsid w:val="00DB44E3"/>
    <w:rsid w:val="00DB47A6"/>
    <w:rsid w:val="00DB76C4"/>
    <w:rsid w:val="00DC391C"/>
    <w:rsid w:val="00DC392C"/>
    <w:rsid w:val="00DC7E6E"/>
    <w:rsid w:val="00DD38C0"/>
    <w:rsid w:val="00DD3F80"/>
    <w:rsid w:val="00DD44E6"/>
    <w:rsid w:val="00DD4726"/>
    <w:rsid w:val="00DD6F6B"/>
    <w:rsid w:val="00DD717B"/>
    <w:rsid w:val="00DD73FC"/>
    <w:rsid w:val="00DD7401"/>
    <w:rsid w:val="00DD77CA"/>
    <w:rsid w:val="00DD782C"/>
    <w:rsid w:val="00DE00E4"/>
    <w:rsid w:val="00DE20A7"/>
    <w:rsid w:val="00DE2CD0"/>
    <w:rsid w:val="00DE3521"/>
    <w:rsid w:val="00DE3B70"/>
    <w:rsid w:val="00DE5325"/>
    <w:rsid w:val="00DE61F4"/>
    <w:rsid w:val="00DE7A4F"/>
    <w:rsid w:val="00DF0334"/>
    <w:rsid w:val="00DF156A"/>
    <w:rsid w:val="00DF2416"/>
    <w:rsid w:val="00DF2711"/>
    <w:rsid w:val="00DF297B"/>
    <w:rsid w:val="00DF30E2"/>
    <w:rsid w:val="00DF3455"/>
    <w:rsid w:val="00DF7B20"/>
    <w:rsid w:val="00E009F1"/>
    <w:rsid w:val="00E011C6"/>
    <w:rsid w:val="00E011EA"/>
    <w:rsid w:val="00E035A4"/>
    <w:rsid w:val="00E047A7"/>
    <w:rsid w:val="00E04E91"/>
    <w:rsid w:val="00E06467"/>
    <w:rsid w:val="00E06AA2"/>
    <w:rsid w:val="00E06B44"/>
    <w:rsid w:val="00E1095D"/>
    <w:rsid w:val="00E11562"/>
    <w:rsid w:val="00E142B8"/>
    <w:rsid w:val="00E152E7"/>
    <w:rsid w:val="00E153E6"/>
    <w:rsid w:val="00E17C40"/>
    <w:rsid w:val="00E208AB"/>
    <w:rsid w:val="00E20A02"/>
    <w:rsid w:val="00E20E31"/>
    <w:rsid w:val="00E21292"/>
    <w:rsid w:val="00E22BC7"/>
    <w:rsid w:val="00E23BC4"/>
    <w:rsid w:val="00E23F10"/>
    <w:rsid w:val="00E24542"/>
    <w:rsid w:val="00E249F2"/>
    <w:rsid w:val="00E24B0D"/>
    <w:rsid w:val="00E25D1F"/>
    <w:rsid w:val="00E26A6B"/>
    <w:rsid w:val="00E26BA7"/>
    <w:rsid w:val="00E26BEE"/>
    <w:rsid w:val="00E300B1"/>
    <w:rsid w:val="00E3042D"/>
    <w:rsid w:val="00E331C9"/>
    <w:rsid w:val="00E3387C"/>
    <w:rsid w:val="00E3439E"/>
    <w:rsid w:val="00E35969"/>
    <w:rsid w:val="00E35B7E"/>
    <w:rsid w:val="00E365B3"/>
    <w:rsid w:val="00E4089C"/>
    <w:rsid w:val="00E408FC"/>
    <w:rsid w:val="00E40A99"/>
    <w:rsid w:val="00E412F1"/>
    <w:rsid w:val="00E41E9B"/>
    <w:rsid w:val="00E41F9B"/>
    <w:rsid w:val="00E42079"/>
    <w:rsid w:val="00E42C86"/>
    <w:rsid w:val="00E4431A"/>
    <w:rsid w:val="00E45CD9"/>
    <w:rsid w:val="00E46799"/>
    <w:rsid w:val="00E46E5F"/>
    <w:rsid w:val="00E47929"/>
    <w:rsid w:val="00E47DB4"/>
    <w:rsid w:val="00E47E78"/>
    <w:rsid w:val="00E5086E"/>
    <w:rsid w:val="00E50F7F"/>
    <w:rsid w:val="00E51534"/>
    <w:rsid w:val="00E52660"/>
    <w:rsid w:val="00E52ECF"/>
    <w:rsid w:val="00E57CCF"/>
    <w:rsid w:val="00E60F6F"/>
    <w:rsid w:val="00E613DE"/>
    <w:rsid w:val="00E61C55"/>
    <w:rsid w:val="00E61E6E"/>
    <w:rsid w:val="00E62A41"/>
    <w:rsid w:val="00E62ADB"/>
    <w:rsid w:val="00E62D4F"/>
    <w:rsid w:val="00E633DF"/>
    <w:rsid w:val="00E63B2C"/>
    <w:rsid w:val="00E65A08"/>
    <w:rsid w:val="00E65BE3"/>
    <w:rsid w:val="00E67602"/>
    <w:rsid w:val="00E70909"/>
    <w:rsid w:val="00E718F3"/>
    <w:rsid w:val="00E71D6C"/>
    <w:rsid w:val="00E73550"/>
    <w:rsid w:val="00E73C0F"/>
    <w:rsid w:val="00E75908"/>
    <w:rsid w:val="00E76800"/>
    <w:rsid w:val="00E775D2"/>
    <w:rsid w:val="00E8041B"/>
    <w:rsid w:val="00E80999"/>
    <w:rsid w:val="00E809CB"/>
    <w:rsid w:val="00E80D77"/>
    <w:rsid w:val="00E826D2"/>
    <w:rsid w:val="00E82C85"/>
    <w:rsid w:val="00E84C5B"/>
    <w:rsid w:val="00E856C6"/>
    <w:rsid w:val="00E85839"/>
    <w:rsid w:val="00E86D79"/>
    <w:rsid w:val="00E8711F"/>
    <w:rsid w:val="00E87939"/>
    <w:rsid w:val="00E9017A"/>
    <w:rsid w:val="00E901F3"/>
    <w:rsid w:val="00E90900"/>
    <w:rsid w:val="00E90F60"/>
    <w:rsid w:val="00E9202B"/>
    <w:rsid w:val="00E93854"/>
    <w:rsid w:val="00E93B50"/>
    <w:rsid w:val="00E93D05"/>
    <w:rsid w:val="00E93F04"/>
    <w:rsid w:val="00E9414C"/>
    <w:rsid w:val="00E9543F"/>
    <w:rsid w:val="00E95506"/>
    <w:rsid w:val="00E968B9"/>
    <w:rsid w:val="00E975C4"/>
    <w:rsid w:val="00EA08F9"/>
    <w:rsid w:val="00EA1065"/>
    <w:rsid w:val="00EA1568"/>
    <w:rsid w:val="00EA28CD"/>
    <w:rsid w:val="00EA2BEE"/>
    <w:rsid w:val="00EA2DD1"/>
    <w:rsid w:val="00EA7B0C"/>
    <w:rsid w:val="00EB0014"/>
    <w:rsid w:val="00EB08FF"/>
    <w:rsid w:val="00EB0C0A"/>
    <w:rsid w:val="00EB1209"/>
    <w:rsid w:val="00EB1CA4"/>
    <w:rsid w:val="00EB31C0"/>
    <w:rsid w:val="00EB373F"/>
    <w:rsid w:val="00EB41BA"/>
    <w:rsid w:val="00EB4906"/>
    <w:rsid w:val="00EB4D21"/>
    <w:rsid w:val="00EB64C4"/>
    <w:rsid w:val="00EC122C"/>
    <w:rsid w:val="00EC26F5"/>
    <w:rsid w:val="00EC6110"/>
    <w:rsid w:val="00EC63B4"/>
    <w:rsid w:val="00EC7B82"/>
    <w:rsid w:val="00ED0838"/>
    <w:rsid w:val="00ED2B20"/>
    <w:rsid w:val="00ED545A"/>
    <w:rsid w:val="00ED5828"/>
    <w:rsid w:val="00ED5C3B"/>
    <w:rsid w:val="00ED6618"/>
    <w:rsid w:val="00EE00A9"/>
    <w:rsid w:val="00EE15CC"/>
    <w:rsid w:val="00EE1624"/>
    <w:rsid w:val="00EE178B"/>
    <w:rsid w:val="00EE1A85"/>
    <w:rsid w:val="00EE2535"/>
    <w:rsid w:val="00EE2F80"/>
    <w:rsid w:val="00EE3332"/>
    <w:rsid w:val="00EE37FC"/>
    <w:rsid w:val="00EE4671"/>
    <w:rsid w:val="00EE4F22"/>
    <w:rsid w:val="00EE4F4F"/>
    <w:rsid w:val="00EE539C"/>
    <w:rsid w:val="00EE617E"/>
    <w:rsid w:val="00EE6948"/>
    <w:rsid w:val="00EF2648"/>
    <w:rsid w:val="00EF2A87"/>
    <w:rsid w:val="00EF2C12"/>
    <w:rsid w:val="00EF2C7B"/>
    <w:rsid w:val="00EF309C"/>
    <w:rsid w:val="00EF3C3D"/>
    <w:rsid w:val="00EF530E"/>
    <w:rsid w:val="00EF57A0"/>
    <w:rsid w:val="00EF6C6B"/>
    <w:rsid w:val="00EF7CC1"/>
    <w:rsid w:val="00EF7E3C"/>
    <w:rsid w:val="00F0025C"/>
    <w:rsid w:val="00F00B1E"/>
    <w:rsid w:val="00F024C6"/>
    <w:rsid w:val="00F027CA"/>
    <w:rsid w:val="00F035B1"/>
    <w:rsid w:val="00F0447A"/>
    <w:rsid w:val="00F04ECA"/>
    <w:rsid w:val="00F07593"/>
    <w:rsid w:val="00F076E6"/>
    <w:rsid w:val="00F10FC5"/>
    <w:rsid w:val="00F12683"/>
    <w:rsid w:val="00F12CD7"/>
    <w:rsid w:val="00F14FAF"/>
    <w:rsid w:val="00F15374"/>
    <w:rsid w:val="00F15D44"/>
    <w:rsid w:val="00F17AD5"/>
    <w:rsid w:val="00F17E13"/>
    <w:rsid w:val="00F2042C"/>
    <w:rsid w:val="00F21831"/>
    <w:rsid w:val="00F24E91"/>
    <w:rsid w:val="00F25DBA"/>
    <w:rsid w:val="00F27101"/>
    <w:rsid w:val="00F3014B"/>
    <w:rsid w:val="00F31A53"/>
    <w:rsid w:val="00F321BB"/>
    <w:rsid w:val="00F326E7"/>
    <w:rsid w:val="00F32A35"/>
    <w:rsid w:val="00F32DB9"/>
    <w:rsid w:val="00F357BA"/>
    <w:rsid w:val="00F37D9F"/>
    <w:rsid w:val="00F41E8C"/>
    <w:rsid w:val="00F4292E"/>
    <w:rsid w:val="00F43ADF"/>
    <w:rsid w:val="00F44A29"/>
    <w:rsid w:val="00F44F38"/>
    <w:rsid w:val="00F45C05"/>
    <w:rsid w:val="00F471BB"/>
    <w:rsid w:val="00F5011E"/>
    <w:rsid w:val="00F50183"/>
    <w:rsid w:val="00F516E3"/>
    <w:rsid w:val="00F526E4"/>
    <w:rsid w:val="00F52B18"/>
    <w:rsid w:val="00F52BD9"/>
    <w:rsid w:val="00F545FE"/>
    <w:rsid w:val="00F5548F"/>
    <w:rsid w:val="00F57033"/>
    <w:rsid w:val="00F5770D"/>
    <w:rsid w:val="00F57871"/>
    <w:rsid w:val="00F57AD9"/>
    <w:rsid w:val="00F60429"/>
    <w:rsid w:val="00F60B9D"/>
    <w:rsid w:val="00F61B6C"/>
    <w:rsid w:val="00F61E28"/>
    <w:rsid w:val="00F62729"/>
    <w:rsid w:val="00F635D2"/>
    <w:rsid w:val="00F649B7"/>
    <w:rsid w:val="00F6571F"/>
    <w:rsid w:val="00F65AD2"/>
    <w:rsid w:val="00F679FD"/>
    <w:rsid w:val="00F7003A"/>
    <w:rsid w:val="00F7117E"/>
    <w:rsid w:val="00F73E68"/>
    <w:rsid w:val="00F74A82"/>
    <w:rsid w:val="00F74BA5"/>
    <w:rsid w:val="00F75832"/>
    <w:rsid w:val="00F75EAE"/>
    <w:rsid w:val="00F76288"/>
    <w:rsid w:val="00F76605"/>
    <w:rsid w:val="00F774DB"/>
    <w:rsid w:val="00F7789B"/>
    <w:rsid w:val="00F77974"/>
    <w:rsid w:val="00F81C39"/>
    <w:rsid w:val="00F84CDC"/>
    <w:rsid w:val="00F85271"/>
    <w:rsid w:val="00F85A6B"/>
    <w:rsid w:val="00F918CD"/>
    <w:rsid w:val="00F9295D"/>
    <w:rsid w:val="00F92F66"/>
    <w:rsid w:val="00F9392F"/>
    <w:rsid w:val="00F93D0D"/>
    <w:rsid w:val="00F95520"/>
    <w:rsid w:val="00F96187"/>
    <w:rsid w:val="00F965A5"/>
    <w:rsid w:val="00F96C9E"/>
    <w:rsid w:val="00F97D90"/>
    <w:rsid w:val="00FA10AD"/>
    <w:rsid w:val="00FA209D"/>
    <w:rsid w:val="00FA20E6"/>
    <w:rsid w:val="00FA2CCD"/>
    <w:rsid w:val="00FA3451"/>
    <w:rsid w:val="00FA41C5"/>
    <w:rsid w:val="00FA67CF"/>
    <w:rsid w:val="00FA7D5C"/>
    <w:rsid w:val="00FB0374"/>
    <w:rsid w:val="00FB074B"/>
    <w:rsid w:val="00FB0C20"/>
    <w:rsid w:val="00FB156D"/>
    <w:rsid w:val="00FB2D41"/>
    <w:rsid w:val="00FB2FC7"/>
    <w:rsid w:val="00FB3A3C"/>
    <w:rsid w:val="00FB3FAD"/>
    <w:rsid w:val="00FB4DEA"/>
    <w:rsid w:val="00FB5801"/>
    <w:rsid w:val="00FB73FA"/>
    <w:rsid w:val="00FB77DB"/>
    <w:rsid w:val="00FB7D41"/>
    <w:rsid w:val="00FC054D"/>
    <w:rsid w:val="00FC1A68"/>
    <w:rsid w:val="00FC2901"/>
    <w:rsid w:val="00FC30ED"/>
    <w:rsid w:val="00FC3852"/>
    <w:rsid w:val="00FC3A6E"/>
    <w:rsid w:val="00FC406F"/>
    <w:rsid w:val="00FC487A"/>
    <w:rsid w:val="00FC498C"/>
    <w:rsid w:val="00FC4F47"/>
    <w:rsid w:val="00FC51DD"/>
    <w:rsid w:val="00FC52BC"/>
    <w:rsid w:val="00FC605B"/>
    <w:rsid w:val="00FC685F"/>
    <w:rsid w:val="00FC6A36"/>
    <w:rsid w:val="00FC6C3D"/>
    <w:rsid w:val="00FC734F"/>
    <w:rsid w:val="00FD0DC6"/>
    <w:rsid w:val="00FD4921"/>
    <w:rsid w:val="00FD4F3A"/>
    <w:rsid w:val="00FD526B"/>
    <w:rsid w:val="00FD52CB"/>
    <w:rsid w:val="00FD660C"/>
    <w:rsid w:val="00FD6EAB"/>
    <w:rsid w:val="00FE2B15"/>
    <w:rsid w:val="00FE2C5E"/>
    <w:rsid w:val="00FE36F1"/>
    <w:rsid w:val="00FE728D"/>
    <w:rsid w:val="00FF010B"/>
    <w:rsid w:val="00FF05A9"/>
    <w:rsid w:val="00FF0FCF"/>
    <w:rsid w:val="00FF1023"/>
    <w:rsid w:val="00FF12A1"/>
    <w:rsid w:val="00FF1620"/>
    <w:rsid w:val="00FF2CB1"/>
    <w:rsid w:val="00FF4E24"/>
    <w:rsid w:val="00FF5105"/>
    <w:rsid w:val="00FF5F14"/>
    <w:rsid w:val="00FF63B1"/>
    <w:rsid w:val="00FF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blue">
      <v:stroke color="blue" weight="1pt"/>
    </o:shapedefaults>
    <o:shapelayout v:ext="edit">
      <o:idmap v:ext="edit" data="1"/>
    </o:shapelayout>
  </w:shapeDefaults>
  <w:decimalSymbol w:val=","/>
  <w:listSeparator w:val=";"/>
  <w14:docId w14:val="4446C301"/>
  <w15:docId w15:val="{4CDB0202-B4A3-4C9F-8AB4-F05016EEA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1D27"/>
    <w:rPr>
      <w:rFonts w:ascii="Arial" w:hAnsi="Arial"/>
      <w:sz w:val="24"/>
      <w:lang w:val="fr-FR" w:eastAsia="fr-CA"/>
    </w:rPr>
  </w:style>
  <w:style w:type="paragraph" w:styleId="Titre1">
    <w:name w:val="heading 1"/>
    <w:basedOn w:val="Normal"/>
    <w:next w:val="Normal"/>
    <w:qFormat/>
    <w:rsid w:val="000A5477"/>
    <w:pPr>
      <w:keepNext/>
      <w:spacing w:line="360" w:lineRule="auto"/>
      <w:outlineLvl w:val="0"/>
    </w:pPr>
    <w:rPr>
      <w:b/>
    </w:rPr>
  </w:style>
  <w:style w:type="paragraph" w:styleId="Titre2">
    <w:name w:val="heading 2"/>
    <w:basedOn w:val="Normal"/>
    <w:next w:val="Normal"/>
    <w:qFormat/>
    <w:rsid w:val="00340D89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470FDB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116231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116231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Retraitcorpsdetexte">
    <w:name w:val="Body Text Indent"/>
    <w:basedOn w:val="Normal"/>
    <w:rsid w:val="000A5477"/>
    <w:pPr>
      <w:spacing w:line="360" w:lineRule="auto"/>
      <w:ind w:left="360"/>
    </w:pPr>
  </w:style>
  <w:style w:type="paragraph" w:styleId="Pieddepage">
    <w:name w:val="footer"/>
    <w:basedOn w:val="Normal"/>
    <w:link w:val="PieddepageCar"/>
    <w:uiPriority w:val="99"/>
    <w:rsid w:val="000A5477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0A5477"/>
  </w:style>
  <w:style w:type="paragraph" w:styleId="En-tte">
    <w:name w:val="header"/>
    <w:basedOn w:val="Normal"/>
    <w:rsid w:val="000A5477"/>
    <w:pPr>
      <w:tabs>
        <w:tab w:val="center" w:pos="4320"/>
        <w:tab w:val="right" w:pos="8640"/>
      </w:tabs>
    </w:pPr>
  </w:style>
  <w:style w:type="character" w:styleId="Lienhypertexte">
    <w:name w:val="Hyperlink"/>
    <w:basedOn w:val="Policepardfaut"/>
    <w:uiPriority w:val="99"/>
    <w:rsid w:val="005D54BC"/>
    <w:rPr>
      <w:color w:val="0000FF"/>
      <w:u w:val="single"/>
    </w:rPr>
  </w:style>
  <w:style w:type="paragraph" w:styleId="Textedebulles">
    <w:name w:val="Balloon Text"/>
    <w:basedOn w:val="Normal"/>
    <w:semiHidden/>
    <w:rsid w:val="00BD61C8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sid w:val="00BD61C8"/>
    <w:rPr>
      <w:sz w:val="16"/>
      <w:szCs w:val="16"/>
    </w:rPr>
  </w:style>
  <w:style w:type="paragraph" w:styleId="Commentaire">
    <w:name w:val="annotation text"/>
    <w:basedOn w:val="Normal"/>
    <w:semiHidden/>
    <w:rsid w:val="00BD61C8"/>
    <w:rPr>
      <w:sz w:val="20"/>
    </w:rPr>
  </w:style>
  <w:style w:type="paragraph" w:styleId="Objetducommentaire">
    <w:name w:val="annotation subject"/>
    <w:basedOn w:val="Commentaire"/>
    <w:next w:val="Commentaire"/>
    <w:semiHidden/>
    <w:rsid w:val="00BD61C8"/>
    <w:rPr>
      <w:b/>
      <w:bCs/>
    </w:rPr>
  </w:style>
  <w:style w:type="character" w:styleId="Lienhypertextesuivivisit">
    <w:name w:val="FollowedHyperlink"/>
    <w:basedOn w:val="Policepardfaut"/>
    <w:rsid w:val="004B5BF2"/>
    <w:rPr>
      <w:color w:val="800080"/>
      <w:u w:val="single"/>
    </w:rPr>
  </w:style>
  <w:style w:type="paragraph" w:styleId="Corpsdetexte">
    <w:name w:val="Body Text"/>
    <w:basedOn w:val="Normal"/>
    <w:rsid w:val="0016566A"/>
    <w:pPr>
      <w:spacing w:after="120"/>
    </w:pPr>
  </w:style>
  <w:style w:type="table" w:styleId="Grilledutableau">
    <w:name w:val="Table Grid"/>
    <w:basedOn w:val="TableauNormal"/>
    <w:rsid w:val="00766D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traitcorpsdetexte2">
    <w:name w:val="Body Text Indent 2"/>
    <w:basedOn w:val="Normal"/>
    <w:rsid w:val="00340D89"/>
    <w:pPr>
      <w:spacing w:after="120" w:line="480" w:lineRule="auto"/>
      <w:ind w:left="283"/>
    </w:pPr>
  </w:style>
  <w:style w:type="paragraph" w:styleId="Liste">
    <w:name w:val="List"/>
    <w:basedOn w:val="Normal"/>
    <w:rsid w:val="00116231"/>
    <w:pPr>
      <w:ind w:left="283" w:hanging="283"/>
    </w:pPr>
  </w:style>
  <w:style w:type="paragraph" w:styleId="Listepuces">
    <w:name w:val="List Bullet"/>
    <w:basedOn w:val="Normal"/>
    <w:autoRedefine/>
    <w:rsid w:val="00116231"/>
    <w:pPr>
      <w:numPr>
        <w:numId w:val="1"/>
      </w:numPr>
    </w:pPr>
  </w:style>
  <w:style w:type="paragraph" w:styleId="Corpsdetexte2">
    <w:name w:val="Body Text 2"/>
    <w:basedOn w:val="Normal"/>
    <w:rsid w:val="00962B38"/>
    <w:rPr>
      <w:sz w:val="32"/>
      <w:lang w:val="fr-CA" w:eastAsia="en-CA"/>
    </w:rPr>
  </w:style>
  <w:style w:type="paragraph" w:customStyle="1" w:styleId="MTDisplayEquation">
    <w:name w:val="MTDisplayEquation"/>
    <w:basedOn w:val="Normal"/>
    <w:next w:val="Normal"/>
    <w:rsid w:val="004E4F6C"/>
    <w:pPr>
      <w:tabs>
        <w:tab w:val="center" w:pos="5040"/>
        <w:tab w:val="right" w:pos="10080"/>
      </w:tabs>
      <w:autoSpaceDE w:val="0"/>
      <w:autoSpaceDN w:val="0"/>
      <w:adjustRightInd w:val="0"/>
      <w:jc w:val="both"/>
    </w:pPr>
    <w:rPr>
      <w:sz w:val="32"/>
      <w:szCs w:val="32"/>
    </w:rPr>
  </w:style>
  <w:style w:type="paragraph" w:customStyle="1" w:styleId="CM16">
    <w:name w:val="CM16"/>
    <w:basedOn w:val="Normal"/>
    <w:next w:val="Normal"/>
    <w:rsid w:val="003E1919"/>
    <w:pPr>
      <w:widowControl w:val="0"/>
      <w:autoSpaceDE w:val="0"/>
      <w:autoSpaceDN w:val="0"/>
      <w:adjustRightInd w:val="0"/>
      <w:spacing w:after="295"/>
    </w:pPr>
    <w:rPr>
      <w:szCs w:val="24"/>
      <w:lang w:val="en-CA" w:eastAsia="en-CA"/>
    </w:rPr>
  </w:style>
  <w:style w:type="character" w:customStyle="1" w:styleId="PieddepageCar">
    <w:name w:val="Pied de page Car"/>
    <w:basedOn w:val="Policepardfaut"/>
    <w:link w:val="Pieddepage"/>
    <w:uiPriority w:val="99"/>
    <w:rsid w:val="00753913"/>
    <w:rPr>
      <w:rFonts w:ascii="Arial" w:hAnsi="Arial"/>
      <w:sz w:val="24"/>
      <w:lang w:val="fr-FR" w:eastAsia="fr-CA"/>
    </w:rPr>
  </w:style>
  <w:style w:type="paragraph" w:styleId="Paragraphedeliste">
    <w:name w:val="List Paragraph"/>
    <w:basedOn w:val="Normal"/>
    <w:uiPriority w:val="34"/>
    <w:qFormat/>
    <w:rsid w:val="00FD0DC6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694AFA"/>
    <w:rPr>
      <w:color w:val="80808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D470F"/>
    <w:rPr>
      <w:sz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D470F"/>
    <w:rPr>
      <w:rFonts w:ascii="Arial" w:hAnsi="Arial"/>
      <w:lang w:val="fr-FR" w:eastAsia="fr-CA"/>
    </w:rPr>
  </w:style>
  <w:style w:type="character" w:styleId="Appelnotedebasdep">
    <w:name w:val="footnote reference"/>
    <w:basedOn w:val="Policepardfaut"/>
    <w:uiPriority w:val="99"/>
    <w:semiHidden/>
    <w:unhideWhenUsed/>
    <w:rsid w:val="007D470F"/>
    <w:rPr>
      <w:vertAlign w:val="superscript"/>
    </w:rPr>
  </w:style>
  <w:style w:type="character" w:customStyle="1" w:styleId="acicollapsed1">
    <w:name w:val="acicollapsed1"/>
    <w:basedOn w:val="Policepardfaut"/>
    <w:rsid w:val="002C68D5"/>
    <w:rPr>
      <w:vanish w:val="0"/>
      <w:webHidden w:val="0"/>
      <w:specVanish w:val="0"/>
    </w:rPr>
  </w:style>
  <w:style w:type="paragraph" w:styleId="Titre">
    <w:name w:val="Title"/>
    <w:basedOn w:val="Normal"/>
    <w:link w:val="TitreCar"/>
    <w:qFormat/>
    <w:rsid w:val="00E718F3"/>
    <w:pPr>
      <w:jc w:val="center"/>
    </w:pPr>
    <w:rPr>
      <w:rFonts w:ascii="Times New Roman" w:hAnsi="Times New Roman"/>
      <w:sz w:val="28"/>
      <w:u w:val="single"/>
      <w:lang w:val="fr-CA" w:eastAsia="en-CA"/>
    </w:rPr>
  </w:style>
  <w:style w:type="character" w:customStyle="1" w:styleId="TitreCar">
    <w:name w:val="Titre Car"/>
    <w:basedOn w:val="Policepardfaut"/>
    <w:link w:val="Titre"/>
    <w:rsid w:val="00E718F3"/>
    <w:rPr>
      <w:sz w:val="28"/>
      <w:u w:val="single"/>
      <w:lang w:val="fr-CA"/>
    </w:rPr>
  </w:style>
  <w:style w:type="character" w:styleId="DfinitionHTML">
    <w:name w:val="HTML Definition"/>
    <w:basedOn w:val="Policepardfaut"/>
    <w:uiPriority w:val="99"/>
    <w:semiHidden/>
    <w:unhideWhenUsed/>
    <w:rsid w:val="00887DD0"/>
    <w:rPr>
      <w:i/>
      <w:iCs/>
    </w:rPr>
  </w:style>
  <w:style w:type="character" w:styleId="Accentuation">
    <w:name w:val="Emphasis"/>
    <w:basedOn w:val="Policepardfaut"/>
    <w:uiPriority w:val="20"/>
    <w:qFormat/>
    <w:rsid w:val="00887DD0"/>
    <w:rPr>
      <w:i/>
      <w:iCs/>
    </w:rPr>
  </w:style>
  <w:style w:type="paragraph" w:styleId="NormalWeb">
    <w:name w:val="Normal (Web)"/>
    <w:basedOn w:val="Normal"/>
    <w:uiPriority w:val="99"/>
    <w:unhideWhenUsed/>
    <w:rsid w:val="00A70ED5"/>
    <w:pPr>
      <w:spacing w:before="100" w:beforeAutospacing="1" w:after="100" w:afterAutospacing="1"/>
    </w:pPr>
    <w:rPr>
      <w:rFonts w:ascii="Times New Roman" w:hAnsi="Times New Roman"/>
      <w:szCs w:val="24"/>
      <w:lang w:val="fr-CA"/>
    </w:rPr>
  </w:style>
  <w:style w:type="character" w:styleId="lev">
    <w:name w:val="Strong"/>
    <w:basedOn w:val="Policepardfaut"/>
    <w:uiPriority w:val="22"/>
    <w:qFormat/>
    <w:rsid w:val="001A78D0"/>
    <w:rPr>
      <w:b/>
      <w:bCs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61F94"/>
    <w:rPr>
      <w:sz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61F94"/>
    <w:rPr>
      <w:rFonts w:ascii="Arial" w:hAnsi="Arial"/>
      <w:lang w:val="fr-FR" w:eastAsia="fr-CA"/>
    </w:rPr>
  </w:style>
  <w:style w:type="character" w:styleId="Appeldenotedefin">
    <w:name w:val="endnote reference"/>
    <w:basedOn w:val="Policepardfaut"/>
    <w:uiPriority w:val="99"/>
    <w:semiHidden/>
    <w:unhideWhenUsed/>
    <w:rsid w:val="00761F94"/>
    <w:rPr>
      <w:vertAlign w:val="superscript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EA08F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258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024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6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5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265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006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493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634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1354">
          <w:marLeft w:val="45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2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5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07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9197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202">
          <w:marLeft w:val="446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2454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9588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20419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794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16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90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13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9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1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140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843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212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6636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175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9963">
          <w:marLeft w:val="174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38261">
          <w:marLeft w:val="174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438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77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2331">
          <w:marLeft w:val="157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2327">
          <w:marLeft w:val="157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39122">
          <w:marLeft w:val="157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400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669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914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514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836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459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8773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461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800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471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637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632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51649">
          <w:marLeft w:val="236"/>
          <w:marRight w:val="236"/>
          <w:marTop w:val="3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300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19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839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16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3327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206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37171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8709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5431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6581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493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230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602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190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986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0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92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149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579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313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0347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687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764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5152">
          <w:marLeft w:val="155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2235">
          <w:marLeft w:val="155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80570">
          <w:marLeft w:val="155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897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4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8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024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868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5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511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783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27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9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7804">
          <w:marLeft w:val="450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3773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185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7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77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7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9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70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55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74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53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55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2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719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66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00167">
          <w:marLeft w:val="210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9089">
          <w:marLeft w:val="210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6723">
          <w:marLeft w:val="210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8924">
          <w:marLeft w:val="210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5059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1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03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8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5757">
          <w:marLeft w:val="157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4988">
          <w:marLeft w:val="157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5881">
          <w:marLeft w:val="157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5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1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1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6226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8502">
          <w:marLeft w:val="165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15206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6519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0986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490">
          <w:marLeft w:val="165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177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23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443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087">
          <w:marLeft w:val="155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8400">
          <w:marLeft w:val="1555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49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56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976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3799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9348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3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18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9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60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2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70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568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364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0398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662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9963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088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19977">
          <w:marLeft w:val="193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8414">
          <w:marLeft w:val="193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73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12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60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326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30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6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382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95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895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107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77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637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306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5431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387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244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6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801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08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099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1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39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7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3605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988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974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6627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2961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9365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6167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04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83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1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37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42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5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0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45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87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5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206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6284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7183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354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584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307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63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9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929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65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98383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8241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9250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9424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91616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55">
          <w:marLeft w:val="10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7210">
          <w:marLeft w:val="165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5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38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44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71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139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493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230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9814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933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265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622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016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13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430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648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0943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536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04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266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930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27617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517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8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012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4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5337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7263">
          <w:marLeft w:val="146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52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200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771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iki.csc.calpoly.edu/datasets/wiki/ExtendedBakery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iki.csc.calpoly.edu/datasets/wiki/ExtendedBakery" TargetMode="External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428D47-0570-4DB5-863D-7D9C8EE4E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1891</TotalTime>
  <Pages>37</Pages>
  <Words>2230</Words>
  <Characters>12265</Characters>
  <Application>Microsoft Office Word</Application>
  <DocSecurity>0</DocSecurity>
  <Lines>102</Lines>
  <Paragraphs>28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STATISTIQUE DESCRIPTIVE</vt:lpstr>
      <vt:lpstr>STATISTIQUE DESCRIPTIVE</vt:lpstr>
    </vt:vector>
  </TitlesOfParts>
  <Company>HEC</Company>
  <LinksUpToDate>false</LinksUpToDate>
  <CharactersWithSpaces>14467</CharactersWithSpaces>
  <SharedDoc>false</SharedDoc>
  <HLinks>
    <vt:vector size="6" baseType="variant">
      <vt:variant>
        <vt:i4>8060939</vt:i4>
      </vt:variant>
      <vt:variant>
        <vt:i4>0</vt:i4>
      </vt:variant>
      <vt:variant>
        <vt:i4>0</vt:i4>
      </vt:variant>
      <vt:variant>
        <vt:i4>5</vt:i4>
      </vt:variant>
      <vt:variant>
        <vt:lpwstr>mailto:chantal.labbe@hec.ca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STATISTIQUE DESCRIPTIVE</dc:title>
  <dc:subject/>
  <dc:creator>malek.ben-abdellatif@hec.ca</dc:creator>
  <cp:keywords/>
  <dc:description/>
  <cp:lastModifiedBy>malek ben-abdellatif</cp:lastModifiedBy>
  <cp:revision>19</cp:revision>
  <cp:lastPrinted>2015-12-10T17:04:00Z</cp:lastPrinted>
  <dcterms:created xsi:type="dcterms:W3CDTF">2017-08-21T14:47:00Z</dcterms:created>
  <dcterms:modified xsi:type="dcterms:W3CDTF">2019-08-07T15:45:00Z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