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C6F" w:rsidRPr="00C82712" w:rsidRDefault="00915C6F" w:rsidP="0079290C"/>
    <w:p w:rsidR="007E6B4B" w:rsidRPr="00C82712" w:rsidRDefault="007E6B4B" w:rsidP="0079290C"/>
    <w:p w:rsidR="007E6B4B" w:rsidRPr="00C82712" w:rsidRDefault="007E6B4B" w:rsidP="0079290C"/>
    <w:p w:rsidR="007E6B4B" w:rsidRPr="00C82712" w:rsidRDefault="007E6B4B" w:rsidP="0079290C"/>
    <w:p w:rsidR="00A52482" w:rsidRPr="00C82712" w:rsidRDefault="00A52482" w:rsidP="0079290C"/>
    <w:p w:rsidR="000546B3" w:rsidRPr="00C82712" w:rsidRDefault="000546B3" w:rsidP="0079290C">
      <w:pPr>
        <w:pStyle w:val="TitelDoku"/>
      </w:pPr>
    </w:p>
    <w:p w:rsidR="00E45852" w:rsidRPr="00C82712" w:rsidRDefault="00E45852" w:rsidP="0079290C">
      <w:pPr>
        <w:pStyle w:val="TitelDoku"/>
      </w:pPr>
    </w:p>
    <w:p w:rsidR="00157EA2" w:rsidRPr="00C82712" w:rsidRDefault="00157EA2" w:rsidP="0079290C">
      <w:pPr>
        <w:pStyle w:val="TitelDoku"/>
      </w:pPr>
    </w:p>
    <w:p w:rsidR="00E5221D" w:rsidRDefault="00E5221D" w:rsidP="0079290C">
      <w:pPr>
        <w:pStyle w:val="TitelDoku"/>
      </w:pPr>
    </w:p>
    <w:bookmarkStart w:id="0" w:name="_GoBack"/>
    <w:bookmarkEnd w:id="0"/>
    <w:p w:rsidR="006E1408" w:rsidRPr="009675F9" w:rsidRDefault="009E7988" w:rsidP="0079290C">
      <w:pPr>
        <w:pStyle w:val="TitelDoku"/>
      </w:pPr>
      <w:r>
        <w:rPr>
          <w:noProof/>
        </w:rPr>
        <mc:AlternateContent>
          <mc:Choice Requires="wps">
            <w:drawing>
              <wp:anchor distT="0" distB="0" distL="114300" distR="114300" simplePos="0" relativeHeight="251660286" behindDoc="0" locked="0" layoutInCell="1" allowOverlap="1" wp14:anchorId="76D558EC" wp14:editId="71C1454D">
                <wp:simplePos x="0" y="0"/>
                <wp:positionH relativeFrom="column">
                  <wp:posOffset>3042285</wp:posOffset>
                </wp:positionH>
                <wp:positionV relativeFrom="paragraph">
                  <wp:posOffset>203835</wp:posOffset>
                </wp:positionV>
                <wp:extent cx="3677920" cy="563245"/>
                <wp:effectExtent l="0" t="0" r="0" b="8255"/>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7920" cy="563245"/>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39.55pt;margin-top:16.05pt;width:289.6pt;height:44.35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" fillcolor="#98b7d0 [3205]" stroked="f"/>
            </w:pict>
          </mc:Fallback>
        </mc:AlternateContent>
      </w:r>
      <w:r>
        <w:rPr>
          <w:noProof/>
        </w:rPr>
        <mc:AlternateContent>
          <mc:Choice Requires="wps">
            <w:drawing>
              <wp:anchor distT="0" distB="0" distL="114300" distR="114300" simplePos="0" relativeHeight="251665408" behindDoc="0" locked="0" layoutInCell="1" allowOverlap="1" wp14:anchorId="13409CDC" wp14:editId="30CE603E">
                <wp:simplePos x="0" y="0"/>
                <wp:positionH relativeFrom="column">
                  <wp:posOffset>-78740</wp:posOffset>
                </wp:positionH>
                <wp:positionV relativeFrom="paragraph">
                  <wp:posOffset>311150</wp:posOffset>
                </wp:positionV>
                <wp:extent cx="3129280" cy="548640"/>
                <wp:effectExtent l="0" t="0" r="0" b="381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2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E55" w:rsidRPr="00402E2C" w:rsidRDefault="00EA1BAB" w:rsidP="00402E2C">
                            <w:pPr>
                              <w:pStyle w:val="Titel"/>
                              <w:rPr>
                                <w:szCs w:val="48"/>
                              </w:rPr>
                            </w:pPr>
                            <w:r>
                              <w:rPr>
                                <w:szCs w:val="48"/>
                              </w:rPr>
                              <w:t>Skript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6.2pt;margin-top:24.5pt;width:246.4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1BtQIAALo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" filled="f" stroked="f">
                <v:textbox>
                  <w:txbxContent>
                    <w:p w:rsidR="00732E55" w:rsidRPr="00402E2C" w:rsidRDefault="00EA1BAB" w:rsidP="00402E2C">
                      <w:pPr>
                        <w:pStyle w:val="Titel"/>
                        <w:rPr>
                          <w:szCs w:val="48"/>
                        </w:rPr>
                      </w:pPr>
                      <w:r>
                        <w:rPr>
                          <w:szCs w:val="48"/>
                        </w:rPr>
                        <w:t>Skript</w:t>
                      </w:r>
                    </w:p>
                  </w:txbxContent>
                </v:textbox>
              </v:shape>
            </w:pict>
          </mc:Fallback>
        </mc:AlternateContent>
      </w:r>
      <w:r>
        <w:rPr>
          <w:noProof/>
        </w:rPr>
        <mc:AlternateContent>
          <mc:Choice Requires="wps">
            <w:drawing>
              <wp:anchor distT="0" distB="0" distL="114300" distR="114300" simplePos="0" relativeHeight="251661311" behindDoc="0" locked="0" layoutInCell="1" allowOverlap="1">
                <wp:simplePos x="0" y="0"/>
                <wp:positionH relativeFrom="column">
                  <wp:posOffset>-165735</wp:posOffset>
                </wp:positionH>
                <wp:positionV relativeFrom="paragraph">
                  <wp:posOffset>212090</wp:posOffset>
                </wp:positionV>
                <wp:extent cx="3216275" cy="563245"/>
                <wp:effectExtent l="0" t="0" r="3175" b="8255"/>
                <wp:wrapNone/>
                <wp:docPr id="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6275" cy="563245"/>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3.05pt;margin-top:16.7pt;width:253.25pt;height:44.3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" fillcolor="#98b7d0 [3205]" stroked="f"/>
            </w:pict>
          </mc:Fallback>
        </mc:AlternateContent>
      </w:r>
    </w:p>
    <w:p w:rsidR="006E1408" w:rsidRPr="00C82712" w:rsidRDefault="006E1408" w:rsidP="0079290C">
      <w:pPr>
        <w:pStyle w:val="TitelDoku"/>
      </w:pPr>
    </w:p>
    <w:p w:rsidR="00B5729D" w:rsidRDefault="009E7988" w:rsidP="0079290C">
      <w:pPr>
        <w:pStyle w:val="TitelDoku"/>
        <w:rPr>
          <w:sz w:val="32"/>
          <w:szCs w:val="32"/>
        </w:rPr>
      </w:pPr>
      <w:r>
        <w:rPr>
          <w:noProof/>
        </w:rPr>
        <mc:AlternateContent>
          <mc:Choice Requires="wps">
            <w:drawing>
              <wp:anchor distT="0" distB="0" distL="114300" distR="114300" simplePos="0" relativeHeight="251664384" behindDoc="0" locked="0" layoutInCell="1" allowOverlap="1">
                <wp:simplePos x="0" y="0"/>
                <wp:positionH relativeFrom="column">
                  <wp:posOffset>3178810</wp:posOffset>
                </wp:positionH>
                <wp:positionV relativeFrom="paragraph">
                  <wp:posOffset>169545</wp:posOffset>
                </wp:positionV>
                <wp:extent cx="3303905" cy="1494155"/>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905" cy="149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tag w:val="Titel"/>
                              <w:id w:val="692812008"/>
                              <w:placeholder>
                                <w:docPart w:val="EA6DFE51C1C14043B605C74525116BB1"/>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732E55" w:rsidRPr="00686D0F" w:rsidRDefault="00EA1BAB" w:rsidP="007C1928">
                                <w:pPr>
                                  <w:pStyle w:val="TitelRechts"/>
                                  <w:rPr>
                                    <w:rFonts w:eastAsia="Times New Roman" w:cstheme="minorHAnsi"/>
                                    <w:b w:val="0"/>
                                    <w:i w:val="0"/>
                                    <w:spacing w:val="0"/>
                                    <w:kern w:val="0"/>
                                    <w:sz w:val="20"/>
                                    <w:szCs w:val="20"/>
                                  </w:rPr>
                                </w:pPr>
                                <w:r>
                                  <w:t>WMS Grundlagen</w:t>
                                </w:r>
                              </w:p>
                            </w:sdtContent>
                          </w:sdt>
                          <w:p w:rsidR="00732E55" w:rsidRPr="00C82D49" w:rsidRDefault="00732E55" w:rsidP="00445CBA">
                            <w:pPr>
                              <w:pStyle w:val="TitelRechts"/>
                              <w:rPr>
                                <w:sz w:val="32"/>
                              </w:rPr>
                            </w:pPr>
                          </w:p>
                          <w:p w:rsidR="00732E55" w:rsidRDefault="00732E55" w:rsidP="007C1928">
                            <w:pPr>
                              <w:pStyle w:val="TitelRechts"/>
                              <w:rPr>
                                <w:sz w:val="32"/>
                              </w:rPr>
                            </w:pPr>
                            <w:r>
                              <w:rPr>
                                <w:sz w:val="32"/>
                              </w:rPr>
                              <w:t>Dozent</w:t>
                            </w:r>
                            <w:r w:rsidRPr="00C82D49">
                              <w:rPr>
                                <w:sz w:val="32"/>
                              </w:rPr>
                              <w:t>:</w:t>
                            </w:r>
                          </w:p>
                          <w:p w:rsidR="00732E55" w:rsidRDefault="00732E55" w:rsidP="007C1928">
                            <w:pPr>
                              <w:pStyle w:val="TitelRechts"/>
                            </w:pPr>
                            <w:r w:rsidRPr="00C82D49">
                              <w:rPr>
                                <w:sz w:val="32"/>
                              </w:rPr>
                              <w:t xml:space="preserve"> </w:t>
                            </w:r>
                            <w:r>
                              <w:rPr>
                                <w:sz w:val="32"/>
                              </w:rPr>
                              <w:tab/>
                            </w:r>
                            <w:sdt>
                              <w:sdtPr>
                                <w:alias w:val="Key-User"/>
                                <w:tag w:val="Key-User"/>
                                <w:id w:val="28197104"/>
                                <w:text w:multiLine="1"/>
                              </w:sdtPr>
                              <w:sdtEndPr/>
                              <w:sdtContent>
                                <w:r w:rsidRPr="00005A9B">
                                  <w:t>Markus Kammermeier</w:t>
                                </w:r>
                              </w:sdtContent>
                            </w:sdt>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left:0;text-align:left;margin-left:250.3pt;margin-top:13.35pt;width:260.15pt;height:117.6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zpuA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" filled="f" stroked="f">
                <v:textbox style="mso-fit-shape-to-text:t">
                  <w:txbxContent>
                    <w:sdt>
                      <w:sdtPr>
                        <w:alias w:val="Titel"/>
                        <w:tag w:val="Titel"/>
                        <w:id w:val="692812008"/>
                        <w:placeholder>
                          <w:docPart w:val="EA6DFE51C1C14043B605C74525116BB1"/>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732E55" w:rsidRPr="00686D0F" w:rsidRDefault="00EA1BAB" w:rsidP="007C1928">
                          <w:pPr>
                            <w:pStyle w:val="TitelRechts"/>
                            <w:rPr>
                              <w:rFonts w:eastAsia="Times New Roman" w:cstheme="minorHAnsi"/>
                              <w:b w:val="0"/>
                              <w:i w:val="0"/>
                              <w:spacing w:val="0"/>
                              <w:kern w:val="0"/>
                              <w:sz w:val="20"/>
                              <w:szCs w:val="20"/>
                            </w:rPr>
                          </w:pPr>
                          <w:r>
                            <w:t>WMS Grundlagen</w:t>
                          </w:r>
                        </w:p>
                      </w:sdtContent>
                    </w:sdt>
                    <w:p w:rsidR="00732E55" w:rsidRPr="00C82D49" w:rsidRDefault="00732E55" w:rsidP="00445CBA">
                      <w:pPr>
                        <w:pStyle w:val="TitelRechts"/>
                        <w:rPr>
                          <w:sz w:val="32"/>
                        </w:rPr>
                      </w:pPr>
                    </w:p>
                    <w:p w:rsidR="00732E55" w:rsidRDefault="00732E55" w:rsidP="007C1928">
                      <w:pPr>
                        <w:pStyle w:val="TitelRechts"/>
                        <w:rPr>
                          <w:sz w:val="32"/>
                        </w:rPr>
                      </w:pPr>
                      <w:r>
                        <w:rPr>
                          <w:sz w:val="32"/>
                        </w:rPr>
                        <w:t>Dozent</w:t>
                      </w:r>
                      <w:r w:rsidRPr="00C82D49">
                        <w:rPr>
                          <w:sz w:val="32"/>
                        </w:rPr>
                        <w:t>:</w:t>
                      </w:r>
                    </w:p>
                    <w:p w:rsidR="00732E55" w:rsidRDefault="00732E55" w:rsidP="007C1928">
                      <w:pPr>
                        <w:pStyle w:val="TitelRechts"/>
                      </w:pPr>
                      <w:r w:rsidRPr="00C82D49">
                        <w:rPr>
                          <w:sz w:val="32"/>
                        </w:rPr>
                        <w:t xml:space="preserve"> </w:t>
                      </w:r>
                      <w:r>
                        <w:rPr>
                          <w:sz w:val="32"/>
                        </w:rPr>
                        <w:tab/>
                      </w:r>
                      <w:sdt>
                        <w:sdtPr>
                          <w:alias w:val="Key-User"/>
                          <w:tag w:val="Key-User"/>
                          <w:id w:val="28197104"/>
                          <w:placeholder>
                            <w:docPart w:val="07A9203187164301AB8331DE90F5C347"/>
                          </w:placeholder>
                          <w:text w:multiLine="1"/>
                        </w:sdtPr>
                        <w:sdtEndPr/>
                        <w:sdtContent>
                          <w:r w:rsidRPr="00005A9B">
                            <w:t>Markus Kammermeier</w:t>
                          </w:r>
                        </w:sdtContent>
                      </w:sdt>
                    </w:p>
                  </w:txbxContent>
                </v:textbox>
              </v:shape>
            </w:pict>
          </mc:Fallback>
        </mc:AlternateContent>
      </w:r>
    </w:p>
    <w:p w:rsidR="00157EA2" w:rsidRPr="00C82712" w:rsidRDefault="00300C99" w:rsidP="0079290C">
      <w:pPr>
        <w:pStyle w:val="TitelDoku"/>
      </w:pPr>
      <w:r>
        <w:tab/>
      </w:r>
    </w:p>
    <w:p w:rsidR="00157EA2" w:rsidRPr="00C82712" w:rsidRDefault="00157EA2" w:rsidP="0079290C">
      <w:pPr>
        <w:pStyle w:val="TitelDoku"/>
      </w:pPr>
    </w:p>
    <w:p w:rsidR="006E1408" w:rsidRPr="00C82712" w:rsidRDefault="006E1408" w:rsidP="0079290C">
      <w:pPr>
        <w:rPr>
          <w:snapToGrid w:val="0"/>
          <w:kern w:val="28"/>
        </w:rPr>
      </w:pPr>
      <w:r w:rsidRPr="00C82712">
        <w:br w:type="page"/>
      </w:r>
    </w:p>
    <w:p w:rsidR="007C1928" w:rsidRPr="00C82712" w:rsidRDefault="007C1928" w:rsidP="007C1928">
      <w:pPr>
        <w:pStyle w:val="FormText"/>
      </w:pPr>
    </w:p>
    <w:p w:rsidR="00A2012C" w:rsidRPr="00A44E4D" w:rsidRDefault="00445CBA" w:rsidP="00A2012C">
      <w:pPr>
        <w:pStyle w:val="Tabellenberschrift"/>
      </w:pPr>
      <w:r>
        <w:t>Vorlesungsinformation</w:t>
      </w:r>
    </w:p>
    <w:tbl>
      <w:tblPr>
        <w:tblStyle w:val="TCONTabelleBlau"/>
        <w:tblW w:w="5000" w:type="pct"/>
        <w:tblLook w:val="01C0" w:firstRow="0" w:lastRow="1" w:firstColumn="1" w:lastColumn="1" w:noHBand="0" w:noVBand="0"/>
      </w:tblPr>
      <w:tblGrid>
        <w:gridCol w:w="1678"/>
        <w:gridCol w:w="4568"/>
        <w:gridCol w:w="1677"/>
        <w:gridCol w:w="2214"/>
      </w:tblGrid>
      <w:tr w:rsidR="00A2012C" w:rsidRPr="00936878" w:rsidTr="00732E55">
        <w:trPr>
          <w:cnfStyle w:val="000000100000" w:firstRow="0" w:lastRow="0" w:firstColumn="0" w:lastColumn="0" w:oddVBand="0" w:evenVBand="0" w:oddHBand="1" w:evenHBand="0" w:firstRowFirstColumn="0" w:firstRowLastColumn="0" w:lastRowFirstColumn="0" w:lastRowLastColumn="0"/>
          <w:trHeight w:val="340"/>
        </w:trPr>
        <w:tc>
          <w:tcPr>
            <w:tcW w:w="828" w:type="pct"/>
          </w:tcPr>
          <w:p w:rsidR="00A2012C" w:rsidRPr="00FA2381" w:rsidRDefault="00445CBA" w:rsidP="00732E55">
            <w:pPr>
              <w:pStyle w:val="TabellenStandard"/>
              <w:jc w:val="left"/>
              <w:rPr>
                <w:rFonts w:eastAsia="Calibri"/>
                <w:b/>
              </w:rPr>
            </w:pPr>
            <w:r>
              <w:rPr>
                <w:rFonts w:eastAsia="Calibri"/>
                <w:b/>
              </w:rPr>
              <w:t>Studiengang</w:t>
            </w:r>
            <w:r w:rsidR="00A2012C" w:rsidRPr="00FA2381">
              <w:rPr>
                <w:rFonts w:eastAsia="Calibri"/>
                <w:b/>
              </w:rPr>
              <w:t>:</w:t>
            </w:r>
          </w:p>
        </w:tc>
        <w:sdt>
          <w:sdtPr>
            <w:alias w:val="Projekbezeichnung"/>
            <w:tag w:val="Projekbezeichnung"/>
            <w:id w:val="-1687349657"/>
            <w:placeholder>
              <w:docPart w:val="7FDB0CF139DD436FBC2A3ABA43F0B1F1"/>
            </w:placeholder>
            <w:text w:multiLine="1"/>
          </w:sdtPr>
          <w:sdtEndPr/>
          <w:sdtContent>
            <w:tc>
              <w:tcPr>
                <w:tcW w:w="2253" w:type="pct"/>
              </w:tcPr>
              <w:p w:rsidR="00A2012C" w:rsidRPr="00936878" w:rsidRDefault="00445CBA" w:rsidP="00445CBA">
                <w:pPr>
                  <w:pStyle w:val="TabellenStandard"/>
                  <w:ind w:left="0"/>
                  <w:jc w:val="left"/>
                  <w:rPr>
                    <w:rFonts w:eastAsia="Calibri"/>
                  </w:rPr>
                </w:pPr>
                <w:r>
                  <w:t>WI-Master</w:t>
                </w:r>
              </w:p>
            </w:tc>
          </w:sdtContent>
        </w:sdt>
        <w:tc>
          <w:tcPr>
            <w:tcW w:w="827" w:type="pct"/>
          </w:tcPr>
          <w:p w:rsidR="00A2012C" w:rsidRPr="004F4CA8" w:rsidRDefault="00445CBA" w:rsidP="00732E55">
            <w:pPr>
              <w:pStyle w:val="TabellenStandard"/>
              <w:jc w:val="left"/>
              <w:rPr>
                <w:rFonts w:eastAsia="Calibri"/>
                <w:b/>
              </w:rPr>
            </w:pPr>
            <w:r>
              <w:rPr>
                <w:rFonts w:eastAsia="Calibri"/>
                <w:b/>
              </w:rPr>
              <w:t>Semester</w:t>
            </w:r>
            <w:r w:rsidR="00A2012C" w:rsidRPr="004F4CA8">
              <w:rPr>
                <w:rFonts w:eastAsia="Calibri"/>
                <w:b/>
              </w:rPr>
              <w:t>:</w:t>
            </w:r>
          </w:p>
        </w:tc>
        <w:tc>
          <w:tcPr>
            <w:tcW w:w="1092" w:type="pct"/>
          </w:tcPr>
          <w:p w:rsidR="00A2012C" w:rsidRPr="00936878" w:rsidRDefault="004467DE" w:rsidP="00445CBA">
            <w:pPr>
              <w:pStyle w:val="TabellenStandard"/>
              <w:ind w:left="0"/>
              <w:jc w:val="left"/>
              <w:rPr>
                <w:rFonts w:eastAsia="Calibri"/>
              </w:rPr>
            </w:pPr>
            <w:sdt>
              <w:sdtPr>
                <w:alias w:val="Modul"/>
                <w:tag w:val="Modul"/>
                <w:id w:val="-1827266664"/>
                <w:placeholder>
                  <w:docPart w:val="A1A571A5995A4FC7AABF7330E55827D4"/>
                </w:placeholder>
              </w:sdtPr>
              <w:sdtEndPr/>
              <w:sdtContent>
                <w:r w:rsidR="00445CBA">
                  <w:t>2</w:t>
                </w:r>
              </w:sdtContent>
            </w:sdt>
          </w:p>
        </w:tc>
      </w:tr>
      <w:tr w:rsidR="00A2012C" w:rsidRPr="00936878" w:rsidTr="00732E55">
        <w:trPr>
          <w:cnfStyle w:val="000000010000" w:firstRow="0" w:lastRow="0" w:firstColumn="0" w:lastColumn="0" w:oddVBand="0" w:evenVBand="0" w:oddHBand="0" w:evenHBand="1" w:firstRowFirstColumn="0" w:firstRowLastColumn="0" w:lastRowFirstColumn="0" w:lastRowLastColumn="0"/>
          <w:trHeight w:val="477"/>
        </w:trPr>
        <w:tc>
          <w:tcPr>
            <w:tcW w:w="828" w:type="pct"/>
          </w:tcPr>
          <w:p w:rsidR="00A2012C" w:rsidRPr="00FA2381" w:rsidRDefault="00A2012C" w:rsidP="00732E55">
            <w:pPr>
              <w:pStyle w:val="TabellenStandard"/>
              <w:jc w:val="left"/>
              <w:rPr>
                <w:rFonts w:eastAsia="Calibri"/>
                <w:b/>
              </w:rPr>
            </w:pPr>
            <w:r w:rsidRPr="00FA2381">
              <w:rPr>
                <w:rFonts w:eastAsia="Calibri"/>
                <w:b/>
              </w:rPr>
              <w:t>Thema:</w:t>
            </w:r>
          </w:p>
        </w:tc>
        <w:bookmarkStart w:id="1" w:name="Thema"/>
        <w:tc>
          <w:tcPr>
            <w:tcW w:w="4172" w:type="pct"/>
            <w:gridSpan w:val="3"/>
          </w:tcPr>
          <w:p w:rsidR="00A2012C" w:rsidRPr="00936878" w:rsidRDefault="004467DE" w:rsidP="00445CBA">
            <w:pPr>
              <w:pStyle w:val="TabellenStandard"/>
              <w:ind w:left="0"/>
              <w:jc w:val="left"/>
              <w:rPr>
                <w:rFonts w:eastAsia="Calibri"/>
              </w:rPr>
            </w:pPr>
            <w:sdt>
              <w:sdtPr>
                <w:alias w:val="Thema"/>
                <w:tag w:val="Thema"/>
                <w:id w:val="23157502"/>
                <w:placeholder>
                  <w:docPart w:val="A6700B69385040B8BA660BFC8FC3DCA9"/>
                </w:placeholder>
                <w:text w:multiLine="1"/>
              </w:sdtPr>
              <w:sdtEndPr/>
              <w:sdtContent>
                <w:proofErr w:type="spellStart"/>
                <w:r w:rsidR="00445CBA">
                  <w:t>Ausg</w:t>
                </w:r>
                <w:proofErr w:type="spellEnd"/>
                <w:r w:rsidR="00445CBA">
                  <w:t>. Themen der Workflow-Technologien</w:t>
                </w:r>
              </w:sdtContent>
            </w:sdt>
            <w:bookmarkEnd w:id="1"/>
          </w:p>
        </w:tc>
      </w:tr>
      <w:tr w:rsidR="00A2012C" w:rsidRPr="00C34E77" w:rsidTr="00732E55">
        <w:trPr>
          <w:cnfStyle w:val="000000100000" w:firstRow="0" w:lastRow="0" w:firstColumn="0" w:lastColumn="0" w:oddVBand="0" w:evenVBand="0" w:oddHBand="1" w:evenHBand="0" w:firstRowFirstColumn="0" w:firstRowLastColumn="0" w:lastRowFirstColumn="0" w:lastRowLastColumn="0"/>
          <w:trHeight w:val="340"/>
        </w:trPr>
        <w:tc>
          <w:tcPr>
            <w:tcW w:w="828" w:type="pct"/>
          </w:tcPr>
          <w:p w:rsidR="00A2012C" w:rsidRPr="00FA2381" w:rsidRDefault="00445CBA" w:rsidP="00732E55">
            <w:pPr>
              <w:pStyle w:val="TabellenStandard"/>
              <w:jc w:val="left"/>
              <w:rPr>
                <w:rFonts w:eastAsia="Calibri"/>
                <w:b/>
              </w:rPr>
            </w:pPr>
            <w:r>
              <w:rPr>
                <w:rFonts w:eastAsia="Calibri"/>
                <w:b/>
              </w:rPr>
              <w:t>Dozent</w:t>
            </w:r>
          </w:p>
        </w:tc>
        <w:tc>
          <w:tcPr>
            <w:tcW w:w="4172" w:type="pct"/>
            <w:gridSpan w:val="3"/>
          </w:tcPr>
          <w:p w:rsidR="00A2012C" w:rsidRDefault="004467DE" w:rsidP="00445CBA">
            <w:pPr>
              <w:pStyle w:val="TabellenStandard"/>
              <w:ind w:left="0"/>
              <w:jc w:val="left"/>
            </w:pPr>
            <w:sdt>
              <w:sdtPr>
                <w:alias w:val="Details zum T.CON Ansprechpartner"/>
                <w:tag w:val="Details zum T.CON Ansprechpartner"/>
                <w:id w:val="-1907763470"/>
                <w:placeholder>
                  <w:docPart w:val="C7C132C7462142039FF10AD3E10B74F8"/>
                </w:placeholder>
                <w:text w:multiLine="1"/>
              </w:sdtPr>
              <w:sdtEndPr/>
              <w:sdtContent>
                <w:r w:rsidR="00445CBA">
                  <w:t>Markus Kammermeier</w:t>
                </w:r>
                <w:r w:rsidR="00445CBA">
                  <w:br/>
                  <w:t>Markus.Kammermeier@team-con.de</w:t>
                </w:r>
              </w:sdtContent>
            </w:sdt>
          </w:p>
        </w:tc>
      </w:tr>
    </w:tbl>
    <w:p w:rsidR="00A2012C" w:rsidRPr="003163AE" w:rsidRDefault="00A2012C" w:rsidP="00A2012C">
      <w:pPr>
        <w:pStyle w:val="Tabellenberschrift"/>
      </w:pPr>
      <w:bookmarkStart w:id="2" w:name="_Toc263256785"/>
      <w:r w:rsidRPr="003163AE">
        <w:t>Dokumentinformationen</w:t>
      </w:r>
      <w:bookmarkEnd w:id="2"/>
    </w:p>
    <w:tbl>
      <w:tblPr>
        <w:tblStyle w:val="TCONTabelleBlau"/>
        <w:tblW w:w="0" w:type="auto"/>
        <w:tblLayout w:type="fixed"/>
        <w:tblLook w:val="0000" w:firstRow="0" w:lastRow="0" w:firstColumn="0" w:lastColumn="0" w:noHBand="0" w:noVBand="0"/>
      </w:tblPr>
      <w:tblGrid>
        <w:gridCol w:w="2376"/>
        <w:gridCol w:w="7761"/>
      </w:tblGrid>
      <w:tr w:rsidR="00A2012C" w:rsidRPr="00C82712" w:rsidTr="00732E55">
        <w:trPr>
          <w:cnfStyle w:val="000000100000" w:firstRow="0" w:lastRow="0" w:firstColumn="0" w:lastColumn="0" w:oddVBand="0" w:evenVBand="0" w:oddHBand="1" w:evenHBand="0" w:firstRowFirstColumn="0" w:firstRowLastColumn="0" w:lastRowFirstColumn="0" w:lastRowLastColumn="0"/>
          <w:trHeight w:val="340"/>
        </w:trPr>
        <w:tc>
          <w:tcPr>
            <w:tcW w:w="2376" w:type="dxa"/>
          </w:tcPr>
          <w:p w:rsidR="00A2012C" w:rsidRPr="00FA2381" w:rsidRDefault="00A2012C" w:rsidP="00732E55">
            <w:pPr>
              <w:pStyle w:val="TabellenStandard"/>
              <w:jc w:val="left"/>
              <w:rPr>
                <w:b/>
                <w:i/>
              </w:rPr>
            </w:pPr>
            <w:r>
              <w:rPr>
                <w:b/>
              </w:rPr>
              <w:t>Datei</w:t>
            </w:r>
            <w:r w:rsidRPr="00FA2381">
              <w:rPr>
                <w:b/>
              </w:rPr>
              <w:t>name</w:t>
            </w:r>
            <w:r>
              <w:rPr>
                <w:b/>
              </w:rPr>
              <w:t>:</w:t>
            </w:r>
          </w:p>
        </w:tc>
        <w:tc>
          <w:tcPr>
            <w:tcW w:w="7761" w:type="dxa"/>
          </w:tcPr>
          <w:p w:rsidR="00A2012C" w:rsidRPr="00AE17A6" w:rsidRDefault="004467DE" w:rsidP="00732E55">
            <w:pPr>
              <w:pStyle w:val="TabellenStandard"/>
              <w:jc w:val="left"/>
              <w:rPr>
                <w:b/>
                <w:i/>
              </w:rPr>
            </w:pPr>
            <w:r>
              <w:fldChar w:fldCharType="begin"/>
            </w:r>
            <w:r>
              <w:instrText xml:space="preserve"> FILENAME   \* MERGEFORMAT </w:instrText>
            </w:r>
            <w:r>
              <w:fldChar w:fldCharType="separate"/>
            </w:r>
            <w:r w:rsidR="00EA1BAB">
              <w:rPr>
                <w:noProof/>
              </w:rPr>
              <w:t>Workflow-Management-Systeme Grundlagen.docx</w:t>
            </w:r>
            <w:r>
              <w:rPr>
                <w:noProof/>
              </w:rPr>
              <w:fldChar w:fldCharType="end"/>
            </w:r>
          </w:p>
        </w:tc>
      </w:tr>
      <w:tr w:rsidR="00A2012C" w:rsidRPr="00C82712" w:rsidTr="00732E55">
        <w:trPr>
          <w:cnfStyle w:val="000000010000" w:firstRow="0" w:lastRow="0" w:firstColumn="0" w:lastColumn="0" w:oddVBand="0" w:evenVBand="0" w:oddHBand="0" w:evenHBand="1" w:firstRowFirstColumn="0" w:firstRowLastColumn="0" w:lastRowFirstColumn="0" w:lastRowLastColumn="0"/>
          <w:trHeight w:val="340"/>
        </w:trPr>
        <w:tc>
          <w:tcPr>
            <w:tcW w:w="2376" w:type="dxa"/>
          </w:tcPr>
          <w:p w:rsidR="00A2012C" w:rsidRPr="00FA2381" w:rsidRDefault="00A2012C" w:rsidP="00732E55">
            <w:pPr>
              <w:pStyle w:val="TabellenStandard"/>
              <w:jc w:val="left"/>
              <w:rPr>
                <w:b/>
                <w:i/>
              </w:rPr>
            </w:pPr>
            <w:r w:rsidRPr="00FA2381">
              <w:rPr>
                <w:b/>
              </w:rPr>
              <w:t>Erstelldatum</w:t>
            </w:r>
            <w:r>
              <w:rPr>
                <w:b/>
              </w:rPr>
              <w:t>:</w:t>
            </w:r>
          </w:p>
        </w:tc>
        <w:bookmarkStart w:id="3" w:name="Datum"/>
        <w:tc>
          <w:tcPr>
            <w:tcW w:w="7761" w:type="dxa"/>
          </w:tcPr>
          <w:p w:rsidR="00A2012C" w:rsidRPr="00AE17A6" w:rsidRDefault="004467DE" w:rsidP="00732E55">
            <w:pPr>
              <w:pStyle w:val="TabellenStandard"/>
              <w:jc w:val="left"/>
              <w:rPr>
                <w:b/>
                <w:i/>
              </w:rPr>
            </w:pPr>
            <w:sdt>
              <w:sdtPr>
                <w:alias w:val="Erstelldatum "/>
                <w:tag w:val="Erstelldatum "/>
                <w:id w:val="28197090"/>
                <w:placeholder>
                  <w:docPart w:val="D13B1049A9404B20A49256872BB4D5B6"/>
                </w:placeholder>
                <w:date w:fullDate="2011-09-09T00:00:00Z">
                  <w:dateFormat w:val="dd.MM.yyyy"/>
                  <w:lid w:val="de-DE"/>
                  <w:storeMappedDataAs w:val="dateTime"/>
                  <w:calendar w:val="gregorian"/>
                </w:date>
              </w:sdtPr>
              <w:sdtEndPr/>
              <w:sdtContent>
                <w:r w:rsidR="00445CBA">
                  <w:t>09.09.2011</w:t>
                </w:r>
              </w:sdtContent>
            </w:sdt>
            <w:bookmarkEnd w:id="3"/>
          </w:p>
        </w:tc>
      </w:tr>
      <w:tr w:rsidR="00A2012C" w:rsidRPr="00C82712" w:rsidTr="00732E55">
        <w:trPr>
          <w:cnfStyle w:val="000000100000" w:firstRow="0" w:lastRow="0" w:firstColumn="0" w:lastColumn="0" w:oddVBand="0" w:evenVBand="0" w:oddHBand="1" w:evenHBand="0" w:firstRowFirstColumn="0" w:firstRowLastColumn="0" w:lastRowFirstColumn="0" w:lastRowLastColumn="0"/>
          <w:trHeight w:val="340"/>
        </w:trPr>
        <w:tc>
          <w:tcPr>
            <w:tcW w:w="2376" w:type="dxa"/>
          </w:tcPr>
          <w:p w:rsidR="00A2012C" w:rsidRPr="00FA2381" w:rsidRDefault="00A2012C" w:rsidP="00732E55">
            <w:pPr>
              <w:pStyle w:val="TabellenStandard"/>
              <w:jc w:val="left"/>
              <w:rPr>
                <w:b/>
              </w:rPr>
            </w:pPr>
            <w:r>
              <w:rPr>
                <w:b/>
              </w:rPr>
              <w:t>Änderungsdatum:</w:t>
            </w:r>
          </w:p>
        </w:tc>
        <w:tc>
          <w:tcPr>
            <w:tcW w:w="7761" w:type="dxa"/>
          </w:tcPr>
          <w:p w:rsidR="00A2012C" w:rsidRDefault="009E7988" w:rsidP="00732E55">
            <w:pPr>
              <w:pStyle w:val="TabellenStandard"/>
              <w:jc w:val="left"/>
            </w:pPr>
            <w:r>
              <w:fldChar w:fldCharType="begin"/>
            </w:r>
            <w:r>
              <w:instrText xml:space="preserve"> SAVEDATE  \@ "dd.MM.yyyy"  \* MERGEFORMAT </w:instrText>
            </w:r>
            <w:r>
              <w:fldChar w:fldCharType="separate"/>
            </w:r>
            <w:r w:rsidR="00424A49">
              <w:rPr>
                <w:noProof/>
              </w:rPr>
              <w:t>16.09.2011</w:t>
            </w:r>
            <w:r>
              <w:rPr>
                <w:noProof/>
              </w:rPr>
              <w:fldChar w:fldCharType="end"/>
            </w:r>
          </w:p>
        </w:tc>
      </w:tr>
    </w:tbl>
    <w:p w:rsidR="00A2012C" w:rsidRPr="00F2663D" w:rsidRDefault="00A2012C" w:rsidP="00A2012C">
      <w:pPr>
        <w:pStyle w:val="Tabellenberschrift"/>
        <w:tabs>
          <w:tab w:val="center" w:pos="4960"/>
        </w:tabs>
      </w:pPr>
      <w:bookmarkStart w:id="4" w:name="_Toc263256786"/>
      <w:r w:rsidRPr="00F2663D">
        <w:t>Versionsverwaltung</w:t>
      </w:r>
      <w:bookmarkEnd w:id="4"/>
    </w:p>
    <w:tbl>
      <w:tblPr>
        <w:tblStyle w:val="TCONTabelleBlau"/>
        <w:tblW w:w="5000" w:type="pct"/>
        <w:tblLook w:val="04A0" w:firstRow="1" w:lastRow="0" w:firstColumn="1" w:lastColumn="0" w:noHBand="0" w:noVBand="1"/>
      </w:tblPr>
      <w:tblGrid>
        <w:gridCol w:w="1020"/>
        <w:gridCol w:w="3341"/>
        <w:gridCol w:w="1701"/>
        <w:gridCol w:w="4075"/>
      </w:tblGrid>
      <w:tr w:rsidR="00A2012C" w:rsidRPr="00C82712" w:rsidTr="00732E55">
        <w:trPr>
          <w:cnfStyle w:val="100000000000" w:firstRow="1" w:lastRow="0" w:firstColumn="0" w:lastColumn="0" w:oddVBand="0" w:evenVBand="0" w:oddHBand="0" w:evenHBand="0" w:firstRowFirstColumn="0" w:firstRowLastColumn="0" w:lastRowFirstColumn="0" w:lastRowLastColumn="0"/>
          <w:trHeight w:val="340"/>
        </w:trPr>
        <w:tc>
          <w:tcPr>
            <w:tcW w:w="503" w:type="pct"/>
          </w:tcPr>
          <w:p w:rsidR="00A2012C" w:rsidRPr="00AD6771" w:rsidRDefault="00A2012C" w:rsidP="00732E55">
            <w:pPr>
              <w:pStyle w:val="TabellenStandard"/>
              <w:jc w:val="left"/>
              <w:rPr>
                <w:i/>
              </w:rPr>
            </w:pPr>
            <w:r w:rsidRPr="00AD6771">
              <w:t>Version</w:t>
            </w:r>
          </w:p>
        </w:tc>
        <w:tc>
          <w:tcPr>
            <w:tcW w:w="1648" w:type="pct"/>
          </w:tcPr>
          <w:p w:rsidR="00A2012C" w:rsidRPr="00AD6771" w:rsidRDefault="00A2012C" w:rsidP="00732E55">
            <w:pPr>
              <w:pStyle w:val="TabellenStandard"/>
              <w:jc w:val="left"/>
              <w:rPr>
                <w:i/>
              </w:rPr>
            </w:pPr>
            <w:r>
              <w:t>Status/Änderung</w:t>
            </w:r>
          </w:p>
        </w:tc>
        <w:tc>
          <w:tcPr>
            <w:tcW w:w="839" w:type="pct"/>
          </w:tcPr>
          <w:p w:rsidR="00A2012C" w:rsidRPr="00AD6771" w:rsidRDefault="00A2012C" w:rsidP="00732E55">
            <w:pPr>
              <w:pStyle w:val="TabellenStandard"/>
              <w:jc w:val="left"/>
              <w:rPr>
                <w:i/>
              </w:rPr>
            </w:pPr>
            <w:r w:rsidRPr="00AD6771">
              <w:t>Datum</w:t>
            </w:r>
          </w:p>
        </w:tc>
        <w:tc>
          <w:tcPr>
            <w:tcW w:w="2010" w:type="pct"/>
          </w:tcPr>
          <w:p w:rsidR="00A2012C" w:rsidRPr="00AD6771" w:rsidRDefault="00A2012C" w:rsidP="00732E55">
            <w:pPr>
              <w:pStyle w:val="TabellenStandard"/>
              <w:jc w:val="left"/>
              <w:rPr>
                <w:i/>
              </w:rPr>
            </w:pPr>
            <w:r>
              <w:t>Autor</w:t>
            </w:r>
          </w:p>
        </w:tc>
      </w:tr>
      <w:tr w:rsidR="00A2012C" w:rsidRPr="00C82712" w:rsidTr="00732E55">
        <w:trPr>
          <w:cnfStyle w:val="000000100000" w:firstRow="0" w:lastRow="0" w:firstColumn="0" w:lastColumn="0" w:oddVBand="0" w:evenVBand="0" w:oddHBand="1" w:evenHBand="0" w:firstRowFirstColumn="0" w:firstRowLastColumn="0" w:lastRowFirstColumn="0" w:lastRowLastColumn="0"/>
          <w:trHeight w:val="340"/>
        </w:trPr>
        <w:tc>
          <w:tcPr>
            <w:tcW w:w="503" w:type="pct"/>
          </w:tcPr>
          <w:p w:rsidR="00A2012C" w:rsidRPr="00AE17A6" w:rsidRDefault="00A2012C" w:rsidP="00732E55">
            <w:pPr>
              <w:pStyle w:val="TabellenStandard"/>
              <w:jc w:val="left"/>
              <w:rPr>
                <w:i/>
              </w:rPr>
            </w:pPr>
            <w:r w:rsidRPr="00AE17A6">
              <w:t>V0.1</w:t>
            </w:r>
          </w:p>
        </w:tc>
        <w:tc>
          <w:tcPr>
            <w:tcW w:w="1648" w:type="pct"/>
          </w:tcPr>
          <w:p w:rsidR="00A2012C" w:rsidRPr="00AE17A6" w:rsidRDefault="00A2012C" w:rsidP="00732E55">
            <w:pPr>
              <w:pStyle w:val="TabellenStandard"/>
              <w:jc w:val="left"/>
              <w:rPr>
                <w:i/>
              </w:rPr>
            </w:pPr>
            <w:r>
              <w:t>Erste Version</w:t>
            </w:r>
          </w:p>
        </w:tc>
        <w:sdt>
          <w:sdtPr>
            <w:rPr>
              <w:lang w:val="en-US"/>
            </w:rPr>
            <w:alias w:val="Datum"/>
            <w:tag w:val="Datum"/>
            <w:id w:val="7515413"/>
            <w:placeholder>
              <w:docPart w:val="0B60132EB3B14C2489444FF641F05004"/>
            </w:placeholder>
            <w:date w:fullDate="2011-09-09T00:00:00Z">
              <w:dateFormat w:val="dd.MM.yyyy"/>
              <w:lid w:val="de-DE"/>
              <w:storeMappedDataAs w:val="dateTime"/>
              <w:calendar w:val="gregorian"/>
            </w:date>
          </w:sdtPr>
          <w:sdtEndPr/>
          <w:sdtContent>
            <w:tc>
              <w:tcPr>
                <w:tcW w:w="839" w:type="pct"/>
              </w:tcPr>
              <w:p w:rsidR="00A2012C" w:rsidRPr="001651C5" w:rsidRDefault="00445CBA" w:rsidP="00732E55">
                <w:pPr>
                  <w:pStyle w:val="TabellenStandard"/>
                  <w:ind w:left="0"/>
                  <w:jc w:val="left"/>
                  <w:rPr>
                    <w:lang w:val="en-US"/>
                  </w:rPr>
                </w:pPr>
                <w:r>
                  <w:t>09.09.2011</w:t>
                </w:r>
              </w:p>
            </w:tc>
          </w:sdtContent>
        </w:sdt>
        <w:tc>
          <w:tcPr>
            <w:tcW w:w="2010" w:type="pct"/>
          </w:tcPr>
          <w:p w:rsidR="00A2012C" w:rsidRPr="001651C5" w:rsidRDefault="004467DE" w:rsidP="00445CBA">
            <w:pPr>
              <w:pStyle w:val="TabellenStandard"/>
              <w:jc w:val="left"/>
              <w:rPr>
                <w:lang w:val="en-US"/>
              </w:rPr>
            </w:pPr>
            <w:sdt>
              <w:sdtPr>
                <w:alias w:val="Autor"/>
                <w:tag w:val="Autor"/>
                <w:id w:val="1127053"/>
                <w:placeholder>
                  <w:docPart w:val="60918568B8C746FA9E76068785B27C1D"/>
                </w:placeholder>
              </w:sdtPr>
              <w:sdtEndPr/>
              <w:sdtContent>
                <w:r w:rsidR="00445CBA">
                  <w:t>Markus Kammermeier</w:t>
                </w:r>
              </w:sdtContent>
            </w:sdt>
          </w:p>
        </w:tc>
      </w:tr>
      <w:tr w:rsidR="00A2012C" w:rsidRPr="00C82712" w:rsidTr="00732E55">
        <w:trPr>
          <w:cnfStyle w:val="000000010000" w:firstRow="0" w:lastRow="0" w:firstColumn="0" w:lastColumn="0" w:oddVBand="0" w:evenVBand="0" w:oddHBand="0" w:evenHBand="1" w:firstRowFirstColumn="0" w:firstRowLastColumn="0" w:lastRowFirstColumn="0" w:lastRowLastColumn="0"/>
          <w:trHeight w:val="340"/>
        </w:trPr>
        <w:tc>
          <w:tcPr>
            <w:tcW w:w="503" w:type="pct"/>
          </w:tcPr>
          <w:p w:rsidR="00A2012C" w:rsidRPr="00AE17A6" w:rsidRDefault="00A2012C" w:rsidP="00732E55">
            <w:pPr>
              <w:pStyle w:val="TabellenStandard"/>
              <w:jc w:val="left"/>
              <w:rPr>
                <w:i/>
              </w:rPr>
            </w:pPr>
          </w:p>
        </w:tc>
        <w:tc>
          <w:tcPr>
            <w:tcW w:w="1648" w:type="pct"/>
          </w:tcPr>
          <w:p w:rsidR="00A2012C" w:rsidRPr="00AE17A6" w:rsidRDefault="00A2012C" w:rsidP="00732E55">
            <w:pPr>
              <w:pStyle w:val="TabellenStandard"/>
              <w:jc w:val="left"/>
              <w:rPr>
                <w:i/>
              </w:rPr>
            </w:pPr>
          </w:p>
        </w:tc>
        <w:tc>
          <w:tcPr>
            <w:tcW w:w="839" w:type="pct"/>
          </w:tcPr>
          <w:p w:rsidR="00A2012C" w:rsidRPr="00AE17A6" w:rsidRDefault="00A2012C" w:rsidP="00732E55">
            <w:pPr>
              <w:pStyle w:val="TabellenStandard"/>
              <w:jc w:val="left"/>
              <w:rPr>
                <w:i/>
              </w:rPr>
            </w:pPr>
          </w:p>
        </w:tc>
        <w:tc>
          <w:tcPr>
            <w:tcW w:w="2010" w:type="pct"/>
          </w:tcPr>
          <w:p w:rsidR="00A2012C" w:rsidRPr="00AE17A6" w:rsidRDefault="00A2012C" w:rsidP="00732E55">
            <w:pPr>
              <w:pStyle w:val="TabellenStandard"/>
              <w:jc w:val="left"/>
              <w:rPr>
                <w:i/>
              </w:rPr>
            </w:pPr>
          </w:p>
        </w:tc>
      </w:tr>
    </w:tbl>
    <w:p w:rsidR="00184618" w:rsidRDefault="007C1928" w:rsidP="007C1928">
      <w:pPr>
        <w:pStyle w:val="TabellenStandard"/>
      </w:pPr>
      <w:r>
        <w:br w:type="page"/>
      </w:r>
      <w:bookmarkStart w:id="5" w:name="_Toc260813332"/>
      <w:bookmarkEnd w:id="5"/>
    </w:p>
    <w:p w:rsidR="00A0364D" w:rsidRDefault="00A0364D" w:rsidP="00A0364D">
      <w:pPr>
        <w:pStyle w:val="Inhaltsverzeichnisberschrift"/>
        <w:rPr>
          <w:bCs/>
          <w:noProof/>
        </w:rPr>
      </w:pPr>
    </w:p>
    <w:p w:rsidR="008E584B" w:rsidRDefault="00A0364D" w:rsidP="008E584B">
      <w:pPr>
        <w:pStyle w:val="Inhaltsverzeichnisberschrift"/>
        <w:rPr>
          <w:bCs/>
          <w:noProof/>
        </w:rPr>
      </w:pPr>
      <w:r>
        <w:rPr>
          <w:bCs/>
          <w:noProof/>
        </w:rPr>
        <w:t>Inhaltsangabe</w:t>
      </w:r>
    </w:p>
    <w:p w:rsidR="00EA1BAB" w:rsidRDefault="00B8538D">
      <w:pPr>
        <w:pStyle w:val="Verzeichnis1"/>
        <w:rPr>
          <w:rFonts w:asciiTheme="minorHAnsi" w:eastAsiaTheme="minorEastAsia" w:hAnsiTheme="minorHAnsi" w:cstheme="minorBidi"/>
          <w:b w:val="0"/>
          <w:color w:val="auto"/>
          <w:szCs w:val="22"/>
        </w:rPr>
      </w:pPr>
      <w:r>
        <w:rPr>
          <w:lang w:eastAsia="en-US"/>
        </w:rPr>
        <w:fldChar w:fldCharType="begin"/>
      </w:r>
      <w:r w:rsidR="008E584B">
        <w:rPr>
          <w:lang w:eastAsia="en-US"/>
        </w:rPr>
        <w:instrText xml:space="preserve"> TOC \o "1-3" \h \z \u </w:instrText>
      </w:r>
      <w:r>
        <w:rPr>
          <w:lang w:eastAsia="en-US"/>
        </w:rPr>
        <w:fldChar w:fldCharType="separate"/>
      </w:r>
      <w:hyperlink w:anchor="_Toc303924366" w:history="1">
        <w:r w:rsidR="00EA1BAB" w:rsidRPr="003808CF">
          <w:rPr>
            <w:rStyle w:val="Hyperlink"/>
          </w:rPr>
          <w:t>1.</w:t>
        </w:r>
        <w:r w:rsidR="00EA1BAB">
          <w:rPr>
            <w:rFonts w:asciiTheme="minorHAnsi" w:eastAsiaTheme="minorEastAsia" w:hAnsiTheme="minorHAnsi" w:cstheme="minorBidi"/>
            <w:b w:val="0"/>
            <w:color w:val="auto"/>
            <w:szCs w:val="22"/>
          </w:rPr>
          <w:tab/>
        </w:r>
        <w:r w:rsidR="00EA1BAB" w:rsidRPr="003808CF">
          <w:rPr>
            <w:rStyle w:val="Hyperlink"/>
          </w:rPr>
          <w:t>Einführung</w:t>
        </w:r>
        <w:r w:rsidR="00EA1BAB">
          <w:rPr>
            <w:webHidden/>
          </w:rPr>
          <w:tab/>
        </w:r>
        <w:r w:rsidR="00EA1BAB">
          <w:rPr>
            <w:webHidden/>
          </w:rPr>
          <w:fldChar w:fldCharType="begin"/>
        </w:r>
        <w:r w:rsidR="00EA1BAB">
          <w:rPr>
            <w:webHidden/>
          </w:rPr>
          <w:instrText xml:space="preserve"> PAGEREF _Toc303924366 \h </w:instrText>
        </w:r>
        <w:r w:rsidR="00EA1BAB">
          <w:rPr>
            <w:webHidden/>
          </w:rPr>
        </w:r>
        <w:r w:rsidR="00EA1BAB">
          <w:rPr>
            <w:webHidden/>
          </w:rPr>
          <w:fldChar w:fldCharType="separate"/>
        </w:r>
        <w:r w:rsidR="00424A49">
          <w:rPr>
            <w:webHidden/>
          </w:rPr>
          <w:t>4</w:t>
        </w:r>
        <w:r w:rsidR="00EA1BAB">
          <w:rPr>
            <w:webHidden/>
          </w:rPr>
          <w:fldChar w:fldCharType="end"/>
        </w:r>
      </w:hyperlink>
    </w:p>
    <w:p w:rsidR="00EA1BAB" w:rsidRDefault="004467DE">
      <w:pPr>
        <w:pStyle w:val="Verzeichnis1"/>
        <w:rPr>
          <w:rFonts w:asciiTheme="minorHAnsi" w:eastAsiaTheme="minorEastAsia" w:hAnsiTheme="minorHAnsi" w:cstheme="minorBidi"/>
          <w:b w:val="0"/>
          <w:color w:val="auto"/>
          <w:szCs w:val="22"/>
        </w:rPr>
      </w:pPr>
      <w:hyperlink w:anchor="_Toc303924367" w:history="1">
        <w:r w:rsidR="00EA1BAB" w:rsidRPr="003808CF">
          <w:rPr>
            <w:rStyle w:val="Hyperlink"/>
          </w:rPr>
          <w:t>2.</w:t>
        </w:r>
        <w:r w:rsidR="00EA1BAB">
          <w:rPr>
            <w:rFonts w:asciiTheme="minorHAnsi" w:eastAsiaTheme="minorEastAsia" w:hAnsiTheme="minorHAnsi" w:cstheme="minorBidi"/>
            <w:b w:val="0"/>
            <w:color w:val="auto"/>
            <w:szCs w:val="22"/>
          </w:rPr>
          <w:tab/>
        </w:r>
        <w:r w:rsidR="00EA1BAB" w:rsidRPr="003808CF">
          <w:rPr>
            <w:rStyle w:val="Hyperlink"/>
          </w:rPr>
          <w:t>Workflow Management Systeme</w:t>
        </w:r>
        <w:r w:rsidR="00EA1BAB">
          <w:rPr>
            <w:webHidden/>
          </w:rPr>
          <w:tab/>
        </w:r>
        <w:r w:rsidR="00EA1BAB">
          <w:rPr>
            <w:webHidden/>
          </w:rPr>
          <w:fldChar w:fldCharType="begin"/>
        </w:r>
        <w:r w:rsidR="00EA1BAB">
          <w:rPr>
            <w:webHidden/>
          </w:rPr>
          <w:instrText xml:space="preserve"> PAGEREF _Toc303924367 \h </w:instrText>
        </w:r>
        <w:r w:rsidR="00EA1BAB">
          <w:rPr>
            <w:webHidden/>
          </w:rPr>
        </w:r>
        <w:r w:rsidR="00EA1BAB">
          <w:rPr>
            <w:webHidden/>
          </w:rPr>
          <w:fldChar w:fldCharType="separate"/>
        </w:r>
        <w:r w:rsidR="00424A49">
          <w:rPr>
            <w:webHidden/>
          </w:rPr>
          <w:t>4</w:t>
        </w:r>
        <w:r w:rsidR="00EA1BAB">
          <w:rPr>
            <w:webHidden/>
          </w:rPr>
          <w:fldChar w:fldCharType="end"/>
        </w:r>
      </w:hyperlink>
    </w:p>
    <w:p w:rsidR="00EA1BAB" w:rsidRDefault="004467DE">
      <w:pPr>
        <w:pStyle w:val="Verzeichnis2"/>
        <w:tabs>
          <w:tab w:val="right" w:pos="9911"/>
        </w:tabs>
        <w:rPr>
          <w:rFonts w:asciiTheme="minorHAnsi" w:eastAsiaTheme="minorEastAsia" w:hAnsiTheme="minorHAnsi" w:cstheme="minorBidi"/>
          <w:noProof/>
          <w:color w:val="auto"/>
          <w:sz w:val="22"/>
          <w:szCs w:val="22"/>
        </w:rPr>
      </w:pPr>
      <w:hyperlink w:anchor="_Toc303924368" w:history="1">
        <w:r w:rsidR="00EA1BAB" w:rsidRPr="003808CF">
          <w:rPr>
            <w:rStyle w:val="Hyperlink"/>
            <w:noProof/>
          </w:rPr>
          <w:t>2.1 Einführung</w:t>
        </w:r>
        <w:r w:rsidR="00EA1BAB">
          <w:rPr>
            <w:noProof/>
            <w:webHidden/>
          </w:rPr>
          <w:tab/>
        </w:r>
        <w:r w:rsidR="00EA1BAB">
          <w:rPr>
            <w:noProof/>
            <w:webHidden/>
          </w:rPr>
          <w:fldChar w:fldCharType="begin"/>
        </w:r>
        <w:r w:rsidR="00EA1BAB">
          <w:rPr>
            <w:noProof/>
            <w:webHidden/>
          </w:rPr>
          <w:instrText xml:space="preserve"> PAGEREF _Toc303924368 \h </w:instrText>
        </w:r>
        <w:r w:rsidR="00EA1BAB">
          <w:rPr>
            <w:noProof/>
            <w:webHidden/>
          </w:rPr>
        </w:r>
        <w:r w:rsidR="00EA1BAB">
          <w:rPr>
            <w:noProof/>
            <w:webHidden/>
          </w:rPr>
          <w:fldChar w:fldCharType="separate"/>
        </w:r>
        <w:r w:rsidR="00424A49">
          <w:rPr>
            <w:noProof/>
            <w:webHidden/>
          </w:rPr>
          <w:t>4</w:t>
        </w:r>
        <w:r w:rsidR="00EA1BAB">
          <w:rPr>
            <w:noProof/>
            <w:webHidden/>
          </w:rPr>
          <w:fldChar w:fldCharType="end"/>
        </w:r>
      </w:hyperlink>
    </w:p>
    <w:p w:rsidR="00EA1BAB" w:rsidRDefault="004467DE">
      <w:pPr>
        <w:pStyle w:val="Verzeichnis2"/>
        <w:tabs>
          <w:tab w:val="right" w:pos="9911"/>
        </w:tabs>
        <w:rPr>
          <w:rFonts w:asciiTheme="minorHAnsi" w:eastAsiaTheme="minorEastAsia" w:hAnsiTheme="minorHAnsi" w:cstheme="minorBidi"/>
          <w:noProof/>
          <w:color w:val="auto"/>
          <w:sz w:val="22"/>
          <w:szCs w:val="22"/>
        </w:rPr>
      </w:pPr>
      <w:hyperlink w:anchor="_Toc303924369" w:history="1">
        <w:r w:rsidR="00EA1BAB" w:rsidRPr="003808CF">
          <w:rPr>
            <w:rStyle w:val="Hyperlink"/>
            <w:noProof/>
          </w:rPr>
          <w:t>2.2 Definition</w:t>
        </w:r>
        <w:r w:rsidR="00EA1BAB">
          <w:rPr>
            <w:noProof/>
            <w:webHidden/>
          </w:rPr>
          <w:tab/>
        </w:r>
        <w:r w:rsidR="00EA1BAB">
          <w:rPr>
            <w:noProof/>
            <w:webHidden/>
          </w:rPr>
          <w:fldChar w:fldCharType="begin"/>
        </w:r>
        <w:r w:rsidR="00EA1BAB">
          <w:rPr>
            <w:noProof/>
            <w:webHidden/>
          </w:rPr>
          <w:instrText xml:space="preserve"> PAGEREF _Toc303924369 \h </w:instrText>
        </w:r>
        <w:r w:rsidR="00EA1BAB">
          <w:rPr>
            <w:noProof/>
            <w:webHidden/>
          </w:rPr>
        </w:r>
        <w:r w:rsidR="00EA1BAB">
          <w:rPr>
            <w:noProof/>
            <w:webHidden/>
          </w:rPr>
          <w:fldChar w:fldCharType="separate"/>
        </w:r>
        <w:r w:rsidR="00424A49">
          <w:rPr>
            <w:noProof/>
            <w:webHidden/>
          </w:rPr>
          <w:t>4</w:t>
        </w:r>
        <w:r w:rsidR="00EA1BAB">
          <w:rPr>
            <w:noProof/>
            <w:webHidden/>
          </w:rPr>
          <w:fldChar w:fldCharType="end"/>
        </w:r>
      </w:hyperlink>
    </w:p>
    <w:p w:rsidR="00EA1BAB" w:rsidRDefault="004467DE">
      <w:pPr>
        <w:pStyle w:val="Verzeichnis2"/>
        <w:tabs>
          <w:tab w:val="right" w:pos="9911"/>
        </w:tabs>
        <w:rPr>
          <w:rFonts w:asciiTheme="minorHAnsi" w:eastAsiaTheme="minorEastAsia" w:hAnsiTheme="minorHAnsi" w:cstheme="minorBidi"/>
          <w:noProof/>
          <w:color w:val="auto"/>
          <w:sz w:val="22"/>
          <w:szCs w:val="22"/>
        </w:rPr>
      </w:pPr>
      <w:hyperlink w:anchor="_Toc303924370" w:history="1">
        <w:r w:rsidR="00EA1BAB" w:rsidRPr="003808CF">
          <w:rPr>
            <w:rStyle w:val="Hyperlink"/>
            <w:noProof/>
          </w:rPr>
          <w:t>2.3 Workflow-Management Referenzmodell</w:t>
        </w:r>
        <w:r w:rsidR="00EA1BAB">
          <w:rPr>
            <w:noProof/>
            <w:webHidden/>
          </w:rPr>
          <w:tab/>
        </w:r>
        <w:r w:rsidR="00EA1BAB">
          <w:rPr>
            <w:noProof/>
            <w:webHidden/>
          </w:rPr>
          <w:fldChar w:fldCharType="begin"/>
        </w:r>
        <w:r w:rsidR="00EA1BAB">
          <w:rPr>
            <w:noProof/>
            <w:webHidden/>
          </w:rPr>
          <w:instrText xml:space="preserve"> PAGEREF _Toc303924370 \h </w:instrText>
        </w:r>
        <w:r w:rsidR="00EA1BAB">
          <w:rPr>
            <w:noProof/>
            <w:webHidden/>
          </w:rPr>
        </w:r>
        <w:r w:rsidR="00EA1BAB">
          <w:rPr>
            <w:noProof/>
            <w:webHidden/>
          </w:rPr>
          <w:fldChar w:fldCharType="separate"/>
        </w:r>
        <w:r w:rsidR="00424A49">
          <w:rPr>
            <w:noProof/>
            <w:webHidden/>
          </w:rPr>
          <w:t>5</w:t>
        </w:r>
        <w:r w:rsidR="00EA1BAB">
          <w:rPr>
            <w:noProof/>
            <w:webHidden/>
          </w:rPr>
          <w:fldChar w:fldCharType="end"/>
        </w:r>
      </w:hyperlink>
    </w:p>
    <w:p w:rsidR="00EA1BAB" w:rsidRDefault="004467DE">
      <w:pPr>
        <w:pStyle w:val="Verzeichnis3"/>
        <w:tabs>
          <w:tab w:val="right" w:pos="9911"/>
        </w:tabs>
        <w:rPr>
          <w:rFonts w:asciiTheme="minorHAnsi" w:eastAsiaTheme="minorEastAsia" w:hAnsiTheme="minorHAnsi" w:cstheme="minorBidi"/>
          <w:iCs w:val="0"/>
          <w:noProof/>
          <w:color w:val="auto"/>
          <w:sz w:val="22"/>
          <w:szCs w:val="22"/>
        </w:rPr>
      </w:pPr>
      <w:hyperlink w:anchor="_Toc303924371" w:history="1">
        <w:r w:rsidR="00EA1BAB" w:rsidRPr="003808CF">
          <w:rPr>
            <w:rStyle w:val="Hyperlink"/>
            <w:noProof/>
          </w:rPr>
          <w:t>2.3.1 Schnittstellen</w:t>
        </w:r>
        <w:r w:rsidR="00EA1BAB">
          <w:rPr>
            <w:noProof/>
            <w:webHidden/>
          </w:rPr>
          <w:tab/>
        </w:r>
        <w:r w:rsidR="00EA1BAB">
          <w:rPr>
            <w:noProof/>
            <w:webHidden/>
          </w:rPr>
          <w:fldChar w:fldCharType="begin"/>
        </w:r>
        <w:r w:rsidR="00EA1BAB">
          <w:rPr>
            <w:noProof/>
            <w:webHidden/>
          </w:rPr>
          <w:instrText xml:space="preserve"> PAGEREF _Toc303924371 \h </w:instrText>
        </w:r>
        <w:r w:rsidR="00EA1BAB">
          <w:rPr>
            <w:noProof/>
            <w:webHidden/>
          </w:rPr>
        </w:r>
        <w:r w:rsidR="00EA1BAB">
          <w:rPr>
            <w:noProof/>
            <w:webHidden/>
          </w:rPr>
          <w:fldChar w:fldCharType="separate"/>
        </w:r>
        <w:r w:rsidR="00424A49">
          <w:rPr>
            <w:noProof/>
            <w:webHidden/>
          </w:rPr>
          <w:t>6</w:t>
        </w:r>
        <w:r w:rsidR="00EA1BAB">
          <w:rPr>
            <w:noProof/>
            <w:webHidden/>
          </w:rPr>
          <w:fldChar w:fldCharType="end"/>
        </w:r>
      </w:hyperlink>
    </w:p>
    <w:p w:rsidR="00EA1BAB" w:rsidRDefault="004467DE">
      <w:pPr>
        <w:pStyle w:val="Verzeichnis3"/>
        <w:tabs>
          <w:tab w:val="right" w:pos="9911"/>
        </w:tabs>
        <w:rPr>
          <w:rFonts w:asciiTheme="minorHAnsi" w:eastAsiaTheme="minorEastAsia" w:hAnsiTheme="minorHAnsi" w:cstheme="minorBidi"/>
          <w:iCs w:val="0"/>
          <w:noProof/>
          <w:color w:val="auto"/>
          <w:sz w:val="22"/>
          <w:szCs w:val="22"/>
        </w:rPr>
      </w:pPr>
      <w:hyperlink w:anchor="_Toc303924372" w:history="1">
        <w:r w:rsidR="00EA1BAB" w:rsidRPr="003808CF">
          <w:rPr>
            <w:rStyle w:val="Hyperlink"/>
            <w:noProof/>
          </w:rPr>
          <w:t>2.3.2 Meta-Datenmodell</w:t>
        </w:r>
        <w:r w:rsidR="00EA1BAB">
          <w:rPr>
            <w:noProof/>
            <w:webHidden/>
          </w:rPr>
          <w:tab/>
        </w:r>
        <w:r w:rsidR="00EA1BAB">
          <w:rPr>
            <w:noProof/>
            <w:webHidden/>
          </w:rPr>
          <w:fldChar w:fldCharType="begin"/>
        </w:r>
        <w:r w:rsidR="00EA1BAB">
          <w:rPr>
            <w:noProof/>
            <w:webHidden/>
          </w:rPr>
          <w:instrText xml:space="preserve"> PAGEREF _Toc303924372 \h </w:instrText>
        </w:r>
        <w:r w:rsidR="00EA1BAB">
          <w:rPr>
            <w:noProof/>
            <w:webHidden/>
          </w:rPr>
        </w:r>
        <w:r w:rsidR="00EA1BAB">
          <w:rPr>
            <w:noProof/>
            <w:webHidden/>
          </w:rPr>
          <w:fldChar w:fldCharType="separate"/>
        </w:r>
        <w:r w:rsidR="00424A49">
          <w:rPr>
            <w:noProof/>
            <w:webHidden/>
          </w:rPr>
          <w:t>8</w:t>
        </w:r>
        <w:r w:rsidR="00EA1BAB">
          <w:rPr>
            <w:noProof/>
            <w:webHidden/>
          </w:rPr>
          <w:fldChar w:fldCharType="end"/>
        </w:r>
      </w:hyperlink>
    </w:p>
    <w:p w:rsidR="00EA1BAB" w:rsidRDefault="004467DE">
      <w:pPr>
        <w:pStyle w:val="Verzeichnis2"/>
        <w:tabs>
          <w:tab w:val="right" w:pos="9911"/>
        </w:tabs>
        <w:rPr>
          <w:rFonts w:asciiTheme="minorHAnsi" w:eastAsiaTheme="minorEastAsia" w:hAnsiTheme="minorHAnsi" w:cstheme="minorBidi"/>
          <w:noProof/>
          <w:color w:val="auto"/>
          <w:sz w:val="22"/>
          <w:szCs w:val="22"/>
        </w:rPr>
      </w:pPr>
      <w:hyperlink w:anchor="_Toc303924373" w:history="1">
        <w:r w:rsidR="00EA1BAB" w:rsidRPr="003808CF">
          <w:rPr>
            <w:rStyle w:val="Hyperlink"/>
            <w:noProof/>
          </w:rPr>
          <w:t>2.4 Workflow-Management-Systeme</w:t>
        </w:r>
        <w:r w:rsidR="00EA1BAB">
          <w:rPr>
            <w:noProof/>
            <w:webHidden/>
          </w:rPr>
          <w:tab/>
        </w:r>
        <w:r w:rsidR="00EA1BAB">
          <w:rPr>
            <w:noProof/>
            <w:webHidden/>
          </w:rPr>
          <w:fldChar w:fldCharType="begin"/>
        </w:r>
        <w:r w:rsidR="00EA1BAB">
          <w:rPr>
            <w:noProof/>
            <w:webHidden/>
          </w:rPr>
          <w:instrText xml:space="preserve"> PAGEREF _Toc303924373 \h </w:instrText>
        </w:r>
        <w:r w:rsidR="00EA1BAB">
          <w:rPr>
            <w:noProof/>
            <w:webHidden/>
          </w:rPr>
        </w:r>
        <w:r w:rsidR="00EA1BAB">
          <w:rPr>
            <w:noProof/>
            <w:webHidden/>
          </w:rPr>
          <w:fldChar w:fldCharType="separate"/>
        </w:r>
        <w:r w:rsidR="00424A49">
          <w:rPr>
            <w:noProof/>
            <w:webHidden/>
          </w:rPr>
          <w:t>9</w:t>
        </w:r>
        <w:r w:rsidR="00EA1BAB">
          <w:rPr>
            <w:noProof/>
            <w:webHidden/>
          </w:rPr>
          <w:fldChar w:fldCharType="end"/>
        </w:r>
      </w:hyperlink>
    </w:p>
    <w:p w:rsidR="00EA1BAB" w:rsidRDefault="004467DE">
      <w:pPr>
        <w:pStyle w:val="Verzeichnis3"/>
        <w:tabs>
          <w:tab w:val="right" w:pos="9911"/>
        </w:tabs>
        <w:rPr>
          <w:rFonts w:asciiTheme="minorHAnsi" w:eastAsiaTheme="minorEastAsia" w:hAnsiTheme="minorHAnsi" w:cstheme="minorBidi"/>
          <w:iCs w:val="0"/>
          <w:noProof/>
          <w:color w:val="auto"/>
          <w:sz w:val="22"/>
          <w:szCs w:val="22"/>
        </w:rPr>
      </w:pPr>
      <w:hyperlink w:anchor="_Toc303924374" w:history="1">
        <w:r w:rsidR="00EA1BAB" w:rsidRPr="003808CF">
          <w:rPr>
            <w:rStyle w:val="Hyperlink"/>
            <w:noProof/>
          </w:rPr>
          <w:t>2.4.1 Überblick und Einordnung</w:t>
        </w:r>
        <w:r w:rsidR="00EA1BAB">
          <w:rPr>
            <w:noProof/>
            <w:webHidden/>
          </w:rPr>
          <w:tab/>
        </w:r>
        <w:r w:rsidR="00EA1BAB">
          <w:rPr>
            <w:noProof/>
            <w:webHidden/>
          </w:rPr>
          <w:fldChar w:fldCharType="begin"/>
        </w:r>
        <w:r w:rsidR="00EA1BAB">
          <w:rPr>
            <w:noProof/>
            <w:webHidden/>
          </w:rPr>
          <w:instrText xml:space="preserve"> PAGEREF _Toc303924374 \h </w:instrText>
        </w:r>
        <w:r w:rsidR="00EA1BAB">
          <w:rPr>
            <w:noProof/>
            <w:webHidden/>
          </w:rPr>
        </w:r>
        <w:r w:rsidR="00EA1BAB">
          <w:rPr>
            <w:noProof/>
            <w:webHidden/>
          </w:rPr>
          <w:fldChar w:fldCharType="separate"/>
        </w:r>
        <w:r w:rsidR="00424A49">
          <w:rPr>
            <w:noProof/>
            <w:webHidden/>
          </w:rPr>
          <w:t>9</w:t>
        </w:r>
        <w:r w:rsidR="00EA1BAB">
          <w:rPr>
            <w:noProof/>
            <w:webHidden/>
          </w:rPr>
          <w:fldChar w:fldCharType="end"/>
        </w:r>
      </w:hyperlink>
    </w:p>
    <w:p w:rsidR="00EA1BAB" w:rsidRDefault="004467DE">
      <w:pPr>
        <w:pStyle w:val="Verzeichnis3"/>
        <w:tabs>
          <w:tab w:val="right" w:pos="9911"/>
        </w:tabs>
        <w:rPr>
          <w:rFonts w:asciiTheme="minorHAnsi" w:eastAsiaTheme="minorEastAsia" w:hAnsiTheme="minorHAnsi" w:cstheme="minorBidi"/>
          <w:iCs w:val="0"/>
          <w:noProof/>
          <w:color w:val="auto"/>
          <w:sz w:val="22"/>
          <w:szCs w:val="22"/>
        </w:rPr>
      </w:pPr>
      <w:hyperlink w:anchor="_Toc303924375" w:history="1">
        <w:r w:rsidR="00EA1BAB" w:rsidRPr="003808CF">
          <w:rPr>
            <w:rStyle w:val="Hyperlink"/>
            <w:noProof/>
          </w:rPr>
          <w:t>2.4.2 Funktionen</w:t>
        </w:r>
        <w:r w:rsidR="00EA1BAB">
          <w:rPr>
            <w:noProof/>
            <w:webHidden/>
          </w:rPr>
          <w:tab/>
        </w:r>
        <w:r w:rsidR="00EA1BAB">
          <w:rPr>
            <w:noProof/>
            <w:webHidden/>
          </w:rPr>
          <w:fldChar w:fldCharType="begin"/>
        </w:r>
        <w:r w:rsidR="00EA1BAB">
          <w:rPr>
            <w:noProof/>
            <w:webHidden/>
          </w:rPr>
          <w:instrText xml:space="preserve"> PAGEREF _Toc303924375 \h </w:instrText>
        </w:r>
        <w:r w:rsidR="00EA1BAB">
          <w:rPr>
            <w:noProof/>
            <w:webHidden/>
          </w:rPr>
        </w:r>
        <w:r w:rsidR="00EA1BAB">
          <w:rPr>
            <w:noProof/>
            <w:webHidden/>
          </w:rPr>
          <w:fldChar w:fldCharType="separate"/>
        </w:r>
        <w:r w:rsidR="00424A49">
          <w:rPr>
            <w:noProof/>
            <w:webHidden/>
          </w:rPr>
          <w:t>10</w:t>
        </w:r>
        <w:r w:rsidR="00EA1BAB">
          <w:rPr>
            <w:noProof/>
            <w:webHidden/>
          </w:rPr>
          <w:fldChar w:fldCharType="end"/>
        </w:r>
      </w:hyperlink>
    </w:p>
    <w:p w:rsidR="00EA1BAB" w:rsidRDefault="004467DE">
      <w:pPr>
        <w:pStyle w:val="Verzeichnis2"/>
        <w:tabs>
          <w:tab w:val="right" w:pos="9911"/>
        </w:tabs>
        <w:rPr>
          <w:rFonts w:asciiTheme="minorHAnsi" w:eastAsiaTheme="minorEastAsia" w:hAnsiTheme="minorHAnsi" w:cstheme="minorBidi"/>
          <w:noProof/>
          <w:color w:val="auto"/>
          <w:sz w:val="22"/>
          <w:szCs w:val="22"/>
        </w:rPr>
      </w:pPr>
      <w:hyperlink w:anchor="_Toc303924376" w:history="1">
        <w:r w:rsidR="00EA1BAB" w:rsidRPr="003808CF">
          <w:rPr>
            <w:rStyle w:val="Hyperlink"/>
            <w:noProof/>
          </w:rPr>
          <w:t>2.5 Integrierte Vorgangsabwicklung</w:t>
        </w:r>
        <w:r w:rsidR="00EA1BAB">
          <w:rPr>
            <w:noProof/>
            <w:webHidden/>
          </w:rPr>
          <w:tab/>
        </w:r>
        <w:r w:rsidR="00EA1BAB">
          <w:rPr>
            <w:noProof/>
            <w:webHidden/>
          </w:rPr>
          <w:fldChar w:fldCharType="begin"/>
        </w:r>
        <w:r w:rsidR="00EA1BAB">
          <w:rPr>
            <w:noProof/>
            <w:webHidden/>
          </w:rPr>
          <w:instrText xml:space="preserve"> PAGEREF _Toc303924376 \h </w:instrText>
        </w:r>
        <w:r w:rsidR="00EA1BAB">
          <w:rPr>
            <w:noProof/>
            <w:webHidden/>
          </w:rPr>
        </w:r>
        <w:r w:rsidR="00EA1BAB">
          <w:rPr>
            <w:noProof/>
            <w:webHidden/>
          </w:rPr>
          <w:fldChar w:fldCharType="separate"/>
        </w:r>
        <w:r w:rsidR="00424A49">
          <w:rPr>
            <w:noProof/>
            <w:webHidden/>
          </w:rPr>
          <w:t>13</w:t>
        </w:r>
        <w:r w:rsidR="00EA1BAB">
          <w:rPr>
            <w:noProof/>
            <w:webHidden/>
          </w:rPr>
          <w:fldChar w:fldCharType="end"/>
        </w:r>
      </w:hyperlink>
    </w:p>
    <w:p w:rsidR="00EA1BAB" w:rsidRDefault="004467DE">
      <w:pPr>
        <w:pStyle w:val="Verzeichnis1"/>
        <w:rPr>
          <w:rFonts w:asciiTheme="minorHAnsi" w:eastAsiaTheme="minorEastAsia" w:hAnsiTheme="minorHAnsi" w:cstheme="minorBidi"/>
          <w:b w:val="0"/>
          <w:color w:val="auto"/>
          <w:szCs w:val="22"/>
        </w:rPr>
      </w:pPr>
      <w:hyperlink w:anchor="_Toc303924377" w:history="1">
        <w:r w:rsidR="00EA1BAB" w:rsidRPr="003808CF">
          <w:rPr>
            <w:rStyle w:val="Hyperlink"/>
          </w:rPr>
          <w:t>3.</w:t>
        </w:r>
        <w:r w:rsidR="00EA1BAB">
          <w:rPr>
            <w:rFonts w:asciiTheme="minorHAnsi" w:eastAsiaTheme="minorEastAsia" w:hAnsiTheme="minorHAnsi" w:cstheme="minorBidi"/>
            <w:b w:val="0"/>
            <w:color w:val="auto"/>
            <w:szCs w:val="22"/>
          </w:rPr>
          <w:tab/>
        </w:r>
        <w:r w:rsidR="00EA1BAB" w:rsidRPr="003808CF">
          <w:rPr>
            <w:rStyle w:val="Hyperlink"/>
          </w:rPr>
          <w:t>Literatur</w:t>
        </w:r>
        <w:r w:rsidR="00EA1BAB">
          <w:rPr>
            <w:webHidden/>
          </w:rPr>
          <w:tab/>
        </w:r>
        <w:r w:rsidR="00EA1BAB">
          <w:rPr>
            <w:webHidden/>
          </w:rPr>
          <w:fldChar w:fldCharType="begin"/>
        </w:r>
        <w:r w:rsidR="00EA1BAB">
          <w:rPr>
            <w:webHidden/>
          </w:rPr>
          <w:instrText xml:space="preserve"> PAGEREF _Toc303924377 \h </w:instrText>
        </w:r>
        <w:r w:rsidR="00EA1BAB">
          <w:rPr>
            <w:webHidden/>
          </w:rPr>
        </w:r>
        <w:r w:rsidR="00EA1BAB">
          <w:rPr>
            <w:webHidden/>
          </w:rPr>
          <w:fldChar w:fldCharType="separate"/>
        </w:r>
        <w:r w:rsidR="00424A49">
          <w:rPr>
            <w:webHidden/>
          </w:rPr>
          <w:t>14</w:t>
        </w:r>
        <w:r w:rsidR="00EA1BAB">
          <w:rPr>
            <w:webHidden/>
          </w:rPr>
          <w:fldChar w:fldCharType="end"/>
        </w:r>
      </w:hyperlink>
    </w:p>
    <w:p w:rsidR="008E584B" w:rsidRPr="008E584B" w:rsidRDefault="00B8538D" w:rsidP="008E584B">
      <w:pPr>
        <w:rPr>
          <w:lang w:eastAsia="en-US"/>
        </w:rPr>
      </w:pPr>
      <w:r>
        <w:rPr>
          <w:lang w:eastAsia="en-US"/>
        </w:rPr>
        <w:fldChar w:fldCharType="end"/>
      </w:r>
    </w:p>
    <w:p w:rsidR="00184618" w:rsidRPr="00184618" w:rsidRDefault="00184618" w:rsidP="00F917CD"/>
    <w:p w:rsidR="00A94AD5" w:rsidRPr="0069709E" w:rsidRDefault="00A94AD5" w:rsidP="008E584B">
      <w:pPr>
        <w:pStyle w:val="Verzeichnis1"/>
      </w:pPr>
      <w:r w:rsidRPr="00A94AD5">
        <w:br w:type="page"/>
      </w:r>
    </w:p>
    <w:p w:rsidR="00787F07" w:rsidRDefault="00787F07" w:rsidP="00787F07">
      <w:pPr>
        <w:pStyle w:val="berschriftEbene1"/>
        <w:numPr>
          <w:ilvl w:val="0"/>
          <w:numId w:val="0"/>
        </w:numPr>
        <w:ind w:left="340"/>
      </w:pPr>
      <w:bookmarkStart w:id="6" w:name="_Toc260813333"/>
      <w:bookmarkStart w:id="7" w:name="Ü1"/>
    </w:p>
    <w:p w:rsidR="008C0CC9" w:rsidRDefault="008C0CC9" w:rsidP="008C0CC9">
      <w:pPr>
        <w:pStyle w:val="berschriftEbene1"/>
      </w:pPr>
      <w:bookmarkStart w:id="8" w:name="_Toc249242314"/>
      <w:bookmarkStart w:id="9" w:name="_Toc303924366"/>
      <w:bookmarkEnd w:id="6"/>
      <w:bookmarkEnd w:id="7"/>
      <w:r>
        <w:t>Einführung</w:t>
      </w:r>
      <w:bookmarkEnd w:id="8"/>
      <w:bookmarkEnd w:id="9"/>
    </w:p>
    <w:p w:rsidR="00EA1BAB" w:rsidRDefault="00EA1BAB" w:rsidP="00EA1BAB">
      <w:r>
        <w:t>Das vorliegende Skript gibt einen Überblick über die theoretischen Überlegungen zum Aufbau eines Workflow-Management-Systems (WMS). Die Beschreibung ist unabhängig von der konkreten Realisierung in einem IT-System.</w:t>
      </w:r>
    </w:p>
    <w:p w:rsidR="00EA1BAB" w:rsidRPr="00EA1BAB" w:rsidRDefault="00EA1BAB" w:rsidP="00EA1BAB">
      <w:r>
        <w:t xml:space="preserve">Tatsächlich orientierte sich auch die SAP AG beim Entwurf des Business Workflow an den Konzepten der </w:t>
      </w:r>
      <w:r w:rsidRPr="00EA1BAB">
        <w:t xml:space="preserve">Workflow Management </w:t>
      </w:r>
      <w:proofErr w:type="spellStart"/>
      <w:r w:rsidRPr="00EA1BAB">
        <w:t>Coalition</w:t>
      </w:r>
      <w:proofErr w:type="spellEnd"/>
      <w:r>
        <w:t xml:space="preserve"> (</w:t>
      </w:r>
      <w:hyperlink r:id="rId9" w:history="1">
        <w:r w:rsidRPr="0072339F">
          <w:rPr>
            <w:rStyle w:val="Hyperlink"/>
          </w:rPr>
          <w:t>http://www.wfmc.org</w:t>
        </w:r>
      </w:hyperlink>
      <w:r>
        <w:t>)</w:t>
      </w:r>
      <w:r>
        <w:rPr>
          <w:rStyle w:val="Funotenzeichen"/>
        </w:rPr>
        <w:footnoteReference w:id="1"/>
      </w:r>
      <w:r>
        <w:t xml:space="preserve">. </w:t>
      </w:r>
    </w:p>
    <w:p w:rsidR="00445CBA" w:rsidRDefault="00445CBA" w:rsidP="00445CBA">
      <w:pPr>
        <w:pStyle w:val="berschriftEbene1"/>
      </w:pPr>
      <w:bookmarkStart w:id="10" w:name="_Toc303326615"/>
      <w:bookmarkStart w:id="11" w:name="_Toc303924367"/>
      <w:r>
        <w:t>Workflow Management Systeme</w:t>
      </w:r>
      <w:bookmarkEnd w:id="10"/>
      <w:bookmarkEnd w:id="11"/>
    </w:p>
    <w:p w:rsidR="00005A9B" w:rsidRDefault="00005A9B" w:rsidP="00005A9B">
      <w:r>
        <w:t>Dieses Kapitel ist entnommen aus der Vorlesung „Management von Geschäftsprozessen“ von Prof. Dr. F</w:t>
      </w:r>
      <w:r w:rsidR="00EA1BAB">
        <w:t xml:space="preserve">. Bodendorf an der Uni Erlangen </w:t>
      </w:r>
      <w:sdt>
        <w:sdtPr>
          <w:id w:val="-1283959141"/>
          <w:citation/>
        </w:sdtPr>
        <w:sdtEndPr/>
        <w:sdtContent>
          <w:r w:rsidR="00EA1BAB">
            <w:fldChar w:fldCharType="begin"/>
          </w:r>
          <w:r w:rsidR="00EA1BAB">
            <w:instrText xml:space="preserve"> CITATION Bod03 \l 1031 </w:instrText>
          </w:r>
          <w:r w:rsidR="00EA1BAB">
            <w:fldChar w:fldCharType="separate"/>
          </w:r>
          <w:r w:rsidR="00EA1BAB">
            <w:rPr>
              <w:noProof/>
            </w:rPr>
            <w:t xml:space="preserve"> (Bodendorf, Bauer, &amp; Schobert, 2003)</w:t>
          </w:r>
          <w:r w:rsidR="00EA1BAB">
            <w:fldChar w:fldCharType="end"/>
          </w:r>
        </w:sdtContent>
      </w:sdt>
      <w:r w:rsidR="00EA1BAB">
        <w:t>.</w:t>
      </w:r>
    </w:p>
    <w:p w:rsidR="00005A9B" w:rsidRDefault="00005A9B" w:rsidP="00005A9B">
      <w:pPr>
        <w:pStyle w:val="berschriftEbene2"/>
      </w:pPr>
      <w:bookmarkStart w:id="12" w:name="_Toc303924368"/>
      <w:r>
        <w:t>Einführung</w:t>
      </w:r>
      <w:bookmarkEnd w:id="12"/>
    </w:p>
    <w:p w:rsidR="00005A9B" w:rsidRDefault="00005A9B" w:rsidP="00005A9B">
      <w:r>
        <w:t>Während im Rahmen der Planung, Analyse und Modellierung von Geschäftsprozessen die inhaltliche Gestaltung und Ausrichtung der Prozesse anhand betriebswirtschaftlicher Aspekte (z. B. Zielorientierung oder Wertschöpfungsbeitrag) im Vordergrund steht, zielt das Workflow-Management auf die Unterstützung der operativen Ausführung der modellierten Prozesse. Es ist damit als ein Konzept zur Umsetzung der von der strategischen Unternehmensplanung vorgegebenen Geschäftsprozessziele zu verstehen. Der Aufgabenschwerpunkt liegt dabei auf einer weitgehenden technischen Unterstützung. Das Workflow-Management hat eine kontrollierte und systemgesteuerte Ausführung von Geschäftsprozessen zum Ziel.</w:t>
      </w:r>
    </w:p>
    <w:p w:rsidR="00005A9B" w:rsidRDefault="00005A9B" w:rsidP="00005A9B">
      <w:r>
        <w:t>Aus informationstechnischer Sicht unterstützt das Workflow-Management damit auch die prozessorientierte Ausrichtung der Informationssysteme. Basis des Workflow-Managements ist die detaillierte technische Beschreibung der Teilschritte einzelner Geschäftsprozesse, wobei diese Teilschritte in verschiedenen Systemen abgebildet und durch diese unterstützt werden.</w:t>
      </w:r>
    </w:p>
    <w:p w:rsidR="00005A9B" w:rsidRPr="00005A9B" w:rsidRDefault="00005A9B" w:rsidP="00005A9B">
      <w:r>
        <w:t xml:space="preserve">Historisch gesehen hat das Workflow-Management seine Wurzeln einerseits in den Bestrebungen zur Büroautomation und andererseits in den Bemühungen zur integrierten Verarbeitung von Kontroll- und Steuerungsvorgängen </w:t>
      </w:r>
      <w:r w:rsidRPr="00005A9B">
        <w:t>im Computer Integrated Manufacturing (CIM).</w:t>
      </w:r>
    </w:p>
    <w:p w:rsidR="00005A9B" w:rsidRDefault="00005A9B" w:rsidP="00005A9B">
      <w:pPr>
        <w:pStyle w:val="berschriftEbene2"/>
      </w:pPr>
      <w:bookmarkStart w:id="13" w:name="_Toc303924369"/>
      <w:r>
        <w:t>Definition</w:t>
      </w:r>
      <w:bookmarkEnd w:id="13"/>
    </w:p>
    <w:p w:rsidR="00005A9B" w:rsidRPr="00005A9B" w:rsidRDefault="00005A9B" w:rsidP="00005A9B">
      <w:pPr>
        <w:rPr>
          <w:b/>
        </w:rPr>
      </w:pPr>
      <w:r w:rsidRPr="00005A9B">
        <w:rPr>
          <w:b/>
        </w:rPr>
        <w:t>Workflow</w:t>
      </w:r>
    </w:p>
    <w:p w:rsidR="00005A9B" w:rsidRPr="00005A9B" w:rsidRDefault="00005A9B" w:rsidP="00005A9B">
      <w:r>
        <w:t xml:space="preserve">Ein Workflow ist ein (teil-)automatisierter, von einem Workflow-Management-System teilweise oder vollständig gesteuert ablaufender Prozess. Ein Workflow besteht aus einem </w:t>
      </w:r>
      <w:proofErr w:type="spellStart"/>
      <w:r>
        <w:t>Aktivitätennetzwerk</w:t>
      </w:r>
      <w:proofErr w:type="spellEnd"/>
      <w:r>
        <w:t>, das in Vorgangsabschnitte Sub-Workflows) zerlegt werden kann. Er hat einen definierten Anfang (Auslöser), einen organisierten Ablauf (</w:t>
      </w:r>
      <w:proofErr w:type="spellStart"/>
      <w:r>
        <w:t>Aktivitätenreihenfolge</w:t>
      </w:r>
      <w:proofErr w:type="spellEnd"/>
      <w:r>
        <w:t>) und ein definiertes Ende (Ergebnis). Außerdem enthält ein Workflow Informationen über die beteiligten Personen, die involvierten Applikationen sowie die benötigten Daten.</w:t>
      </w:r>
    </w:p>
    <w:p w:rsidR="00005A9B" w:rsidRDefault="00005A9B" w:rsidP="00005A9B">
      <w:r>
        <w:rPr>
          <w:noProof/>
        </w:rPr>
        <w:lastRenderedPageBreak/>
        <w:drawing>
          <wp:inline distT="0" distB="0" distL="0" distR="0" wp14:anchorId="2924E747" wp14:editId="07C951EF">
            <wp:extent cx="5916998" cy="1582309"/>
            <wp:effectExtent l="19050" t="0" r="7552"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924933" cy="1584431"/>
                    </a:xfrm>
                    <a:prstGeom prst="rect">
                      <a:avLst/>
                    </a:prstGeom>
                    <a:noFill/>
                  </pic:spPr>
                </pic:pic>
              </a:graphicData>
            </a:graphic>
          </wp:inline>
        </w:drawing>
      </w:r>
    </w:p>
    <w:p w:rsidR="00005A9B" w:rsidRPr="00005A9B" w:rsidRDefault="00005A9B" w:rsidP="00005A9B">
      <w:pPr>
        <w:rPr>
          <w:b/>
        </w:rPr>
      </w:pPr>
      <w:r w:rsidRPr="00005A9B">
        <w:rPr>
          <w:b/>
        </w:rPr>
        <w:t>Aktivität</w:t>
      </w:r>
    </w:p>
    <w:p w:rsidR="00005A9B" w:rsidRPr="00005A9B" w:rsidRDefault="00005A9B" w:rsidP="00005A9B">
      <w:r>
        <w:t>Eine Aktivität beschreibt die kleinste logische Einheit eines Workflows. Sie wird vom WMS gesteuert und kann manuell oder automatisiert sein. Sie verlangt menschliche und/oder Computerressourcen. Wenn menschliche Ressourcen benötigt werden, wird die Aktivität einem Workflow-Teilnehmer zugeordnet und u. U. ein unterstützendes Software-Werkzeug aufgerufen. Eine automatisierte Aktivität wird ohne den Einbezug eines Workflow-Teilnehmers mithilfe einer geeigneten Applikation durchgeführt.</w:t>
      </w:r>
    </w:p>
    <w:p w:rsidR="00005A9B" w:rsidRPr="00005A9B" w:rsidRDefault="00005A9B" w:rsidP="00005A9B">
      <w:pPr>
        <w:rPr>
          <w:b/>
        </w:rPr>
      </w:pPr>
      <w:r w:rsidRPr="00005A9B">
        <w:rPr>
          <w:b/>
        </w:rPr>
        <w:t>Workflow-/Aktivitätsinstanz</w:t>
      </w:r>
    </w:p>
    <w:p w:rsidR="00005A9B" w:rsidRPr="00005A9B" w:rsidRDefault="00005A9B" w:rsidP="00005A9B">
      <w:r>
        <w:t>Eine Workflow-/Aktivitätsinstanz ist eine (mögliche) konkrete Ausprägung eines Workflows bzw. einer Aktivität. Einer Workflow-/Aktivitätsinstanz sind Daten zugeordnet und sie kann separat kontrolliert werden. Eine Workflow-Instanz ist z. B. die Abwicklung eines bestimmten Versicherungsfalles (z. B. die Regulierung des Wasserschadens in der Wohnung des Herrn X zum Zeitpunkt Y).</w:t>
      </w:r>
    </w:p>
    <w:p w:rsidR="00005A9B" w:rsidRDefault="00005A9B" w:rsidP="00005A9B">
      <w:pPr>
        <w:pStyle w:val="berschriftEbene2"/>
      </w:pPr>
      <w:bookmarkStart w:id="14" w:name="_Toc303924370"/>
      <w:r>
        <w:t>Workflow-Management Referenzmodell</w:t>
      </w:r>
      <w:bookmarkEnd w:id="14"/>
    </w:p>
    <w:p w:rsidR="00005A9B" w:rsidRPr="00005A9B" w:rsidRDefault="00005A9B" w:rsidP="00005A9B">
      <w:r>
        <w:t xml:space="preserve">Seit 1993 erarbeitet die Workflow Management </w:t>
      </w:r>
      <w:proofErr w:type="spellStart"/>
      <w:r>
        <w:t>Coalition</w:t>
      </w:r>
      <w:proofErr w:type="spellEnd"/>
      <w:r>
        <w:t xml:space="preserve"> (</w:t>
      </w:r>
      <w:proofErr w:type="spellStart"/>
      <w:r>
        <w:t>WfMC</w:t>
      </w:r>
      <w:proofErr w:type="spellEnd"/>
      <w:r>
        <w:t>) - bestehend aus Herstellern von WMS, Unternehmensberatungen und Hochschulen - Standards für Workflow-Management-Systeme. Hauptaufgabengebiete sind die Festlegung einer einheitlichen Terminologie, die Entwicklung eines allgemein gültigen Architekturmodells mit Referenzcharakter (Referenzmodell) und die Definition von Interoperabilitäts- und Integrationsschnittstellen.</w:t>
      </w:r>
    </w:p>
    <w:p w:rsidR="00005A9B" w:rsidRPr="00005A9B" w:rsidRDefault="00005A9B" w:rsidP="00005A9B">
      <w:r>
        <w:rPr>
          <w:noProof/>
        </w:rPr>
        <w:drawing>
          <wp:inline distT="0" distB="0" distL="0" distR="0" wp14:anchorId="75E71F40" wp14:editId="5190BFC1">
            <wp:extent cx="5972810" cy="3383280"/>
            <wp:effectExtent l="0" t="0" r="889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3383280"/>
                    </a:xfrm>
                    <a:prstGeom prst="rect">
                      <a:avLst/>
                    </a:prstGeom>
                  </pic:spPr>
                </pic:pic>
              </a:graphicData>
            </a:graphic>
          </wp:inline>
        </w:drawing>
      </w:r>
    </w:p>
    <w:p w:rsidR="00005A9B" w:rsidRDefault="00005A9B" w:rsidP="00005A9B">
      <w:r>
        <w:t xml:space="preserve">Abbildung XY zeigt das Referenzmodell der </w:t>
      </w:r>
      <w:proofErr w:type="spellStart"/>
      <w:r>
        <w:t>WfMC</w:t>
      </w:r>
      <w:proofErr w:type="spellEnd"/>
      <w:r>
        <w:t xml:space="preserve"> und verdeutlicht, mit welchen Komponenten eine Kommunikation und Koordination des Workflow </w:t>
      </w:r>
      <w:proofErr w:type="spellStart"/>
      <w:r>
        <w:t>Enactment</w:t>
      </w:r>
      <w:proofErr w:type="spellEnd"/>
      <w:r>
        <w:t xml:space="preserve"> Service erfolgen muss, um den Anforderungen an ein WMS gerecht zu werden. </w:t>
      </w:r>
      <w:r>
        <w:lastRenderedPageBreak/>
        <w:t>Neben der Bereitstellung von Schnittstellen zu Prozessdefinitions- und Administrationswerkzeugen werden durch das Referenzmodell folgende Funktionalitäten realisiert:</w:t>
      </w:r>
    </w:p>
    <w:p w:rsidR="00005A9B" w:rsidRPr="00005A9B" w:rsidRDefault="00005A9B" w:rsidP="00005A9B">
      <w:pPr>
        <w:rPr>
          <w:b/>
        </w:rPr>
      </w:pPr>
      <w:r w:rsidRPr="00005A9B">
        <w:rPr>
          <w:b/>
        </w:rPr>
        <w:t>Workflow Engine</w:t>
      </w:r>
    </w:p>
    <w:p w:rsidR="00005A9B" w:rsidRDefault="00005A9B" w:rsidP="00005A9B">
      <w:r>
        <w:t xml:space="preserve">Als Kern des Referenzmodells ist die Workflow Engine für die Ausführung einer Prozessinstanz zuständig. Die Engine interpretiert die Prozessdefinition, erstellt - falls notwendig - neue Prozessinstanzen und steuert die Ausführung (Start, </w:t>
      </w:r>
      <w:proofErr w:type="spellStart"/>
      <w:r>
        <w:t>Stop</w:t>
      </w:r>
      <w:proofErr w:type="spellEnd"/>
      <w:r>
        <w:t>, Pause, Wiederaufnahme).</w:t>
      </w:r>
    </w:p>
    <w:p w:rsidR="00005A9B" w:rsidRPr="00005A9B" w:rsidRDefault="00005A9B" w:rsidP="00005A9B">
      <w:pPr>
        <w:rPr>
          <w:b/>
        </w:rPr>
      </w:pPr>
      <w:r w:rsidRPr="00005A9B">
        <w:rPr>
          <w:b/>
        </w:rPr>
        <w:t xml:space="preserve">Workflow </w:t>
      </w:r>
      <w:proofErr w:type="spellStart"/>
      <w:r w:rsidRPr="00005A9B">
        <w:rPr>
          <w:b/>
        </w:rPr>
        <w:t>Enactment</w:t>
      </w:r>
      <w:proofErr w:type="spellEnd"/>
      <w:r w:rsidRPr="00005A9B">
        <w:rPr>
          <w:b/>
        </w:rPr>
        <w:t xml:space="preserve"> Service</w:t>
      </w:r>
    </w:p>
    <w:p w:rsidR="00005A9B" w:rsidRDefault="00005A9B" w:rsidP="00005A9B">
      <w:r>
        <w:t xml:space="preserve">Der Workflow </w:t>
      </w:r>
      <w:proofErr w:type="spellStart"/>
      <w:r>
        <w:t>Enactment</w:t>
      </w:r>
      <w:proofErr w:type="spellEnd"/>
      <w:r>
        <w:t xml:space="preserve"> Service ist eine übergeordnete, koordinierende Einheit zwischen WAPI und den einzelnen Workflow </w:t>
      </w:r>
      <w:proofErr w:type="spellStart"/>
      <w:r>
        <w:t>Engines</w:t>
      </w:r>
      <w:proofErr w:type="spellEnd"/>
      <w:r>
        <w:t xml:space="preserve">. Ein </w:t>
      </w:r>
      <w:proofErr w:type="spellStart"/>
      <w:r>
        <w:t>Enactment</w:t>
      </w:r>
      <w:proofErr w:type="spellEnd"/>
      <w:r>
        <w:t xml:space="preserve"> Service kann für die Unterstützung einer oder mehrerer </w:t>
      </w:r>
      <w:proofErr w:type="spellStart"/>
      <w:r>
        <w:t>Engines</w:t>
      </w:r>
      <w:proofErr w:type="spellEnd"/>
      <w:r>
        <w:t xml:space="preserve"> zuständig sein. Er erstellt einzelne Workflow-Instanzen und führt sie aus (höherer Abstraktionsgrad als Workflow Engine).</w:t>
      </w:r>
    </w:p>
    <w:p w:rsidR="00005A9B" w:rsidRPr="00005A9B" w:rsidRDefault="00005A9B" w:rsidP="00005A9B">
      <w:pPr>
        <w:rPr>
          <w:b/>
          <w:lang w:val="en-GB"/>
        </w:rPr>
      </w:pPr>
      <w:r w:rsidRPr="00005A9B">
        <w:rPr>
          <w:b/>
          <w:lang w:val="en-GB"/>
        </w:rPr>
        <w:t>WAPI (Workflow APIs and Interchange Formats)</w:t>
      </w:r>
    </w:p>
    <w:p w:rsidR="00005A9B" w:rsidRDefault="00005A9B" w:rsidP="00005A9B">
      <w:r>
        <w:t>Die WAPI ermöglicht die Kommunikation zwischen verschiedenen Workflow-Clients und der Workflow-Engine. Sie erlaubt dem Anwender Flexibilität bei der Erstellung von Workflow-Systemen, die auf den erarbeiteten Standards aufsetzen. So wird es möglich sein, dass im Rahmen eines Workflows verschiedenste Softwarewerkzeuge genutzt werden können, die ihre Daten und Informationen untereinander austauschen. Die WAPI fungiert dabei als eine Art Übersetzer, der die proprietären Funktionsaufrufe der Applikation in einen Aufruf der WFM-Engine überführt („</w:t>
      </w:r>
      <w:proofErr w:type="spellStart"/>
      <w:r>
        <w:t>mapping</w:t>
      </w:r>
      <w:proofErr w:type="spellEnd"/>
      <w:r>
        <w:t>”).</w:t>
      </w:r>
    </w:p>
    <w:p w:rsidR="00005A9B" w:rsidRDefault="00005A9B" w:rsidP="00005A9B">
      <w:pPr>
        <w:pStyle w:val="berschriftEbene3"/>
      </w:pPr>
      <w:bookmarkStart w:id="15" w:name="_Toc303924371"/>
      <w:r>
        <w:t>Schnittstellen</w:t>
      </w:r>
      <w:bookmarkEnd w:id="15"/>
    </w:p>
    <w:p w:rsidR="00005A9B" w:rsidRPr="00005A9B" w:rsidRDefault="00005A9B" w:rsidP="00005A9B">
      <w:r>
        <w:t xml:space="preserve">Das Referenzmodell der </w:t>
      </w:r>
      <w:proofErr w:type="spellStart"/>
      <w:r>
        <w:t>WfMC</w:t>
      </w:r>
      <w:proofErr w:type="spellEnd"/>
      <w:r>
        <w:t xml:space="preserve"> definiert insgesamt fünf Schnittstellen, wobei die Schnittstellen Nr. 2 (Workflow Client </w:t>
      </w:r>
      <w:proofErr w:type="spellStart"/>
      <w:r>
        <w:t>Application</w:t>
      </w:r>
      <w:proofErr w:type="spellEnd"/>
      <w:r>
        <w:t>) und Nr. 3 (</w:t>
      </w:r>
      <w:proofErr w:type="spellStart"/>
      <w:r>
        <w:t>Invoked</w:t>
      </w:r>
      <w:proofErr w:type="spellEnd"/>
      <w:r>
        <w:t xml:space="preserve"> </w:t>
      </w:r>
      <w:proofErr w:type="spellStart"/>
      <w:r>
        <w:t>Application</w:t>
      </w:r>
      <w:proofErr w:type="spellEnd"/>
      <w:r>
        <w:t>) in einer Spezifikation zusammengefasst sind.</w:t>
      </w:r>
    </w:p>
    <w:p w:rsidR="00005A9B" w:rsidRPr="00005A9B" w:rsidRDefault="00005A9B" w:rsidP="00005A9B">
      <w:pPr>
        <w:rPr>
          <w:b/>
        </w:rPr>
      </w:pPr>
      <w:r w:rsidRPr="00005A9B">
        <w:rPr>
          <w:b/>
        </w:rPr>
        <w:t>Interface 1</w:t>
      </w:r>
    </w:p>
    <w:p w:rsidR="00005A9B" w:rsidRDefault="00005A9B" w:rsidP="00005A9B">
      <w:r>
        <w:t>Diese Schnittstellendefinition überbrückt die Vielfalt an Prozessdefinitionsformaten und stellt damit eine Verbindung zwischen den Modellierungswerkzeugen (z. B. ARIS) und einem ausführenden WMS her. Informationen über Prozessstart und -ende, Identifikation von Aktivitäten innerhalb der Prozesse sowie Datentypen und Ablaufregeln werden standardisiert. Interface 1 ermöglicht die Interoperabilität aller für die Entwicklung und die Durchführung von Workflows notwendigen Werkzeuge. Das Interface 1 beinhaltet ein allgemeines Meta-Modell zur Spezifikation der Prozessdefinitionen, eine textuelle Grammatik für den Austausch von Prozessdefinitionen und APIs für die Manipulation der Daten der Prozessdefinitionen. Somit ist es möglich, dass ein Workflow-Management-System mit den Modellierungsergebnissen von Software-Tools verschiedenster Hersteller zusammenarbeiten kann.</w:t>
      </w:r>
    </w:p>
    <w:p w:rsidR="00005A9B" w:rsidRDefault="00005A9B" w:rsidP="00005A9B">
      <w:r>
        <w:t>Das Interface 1 beinhaltet folgende Elemente:</w:t>
      </w:r>
    </w:p>
    <w:p w:rsidR="00005A9B" w:rsidRDefault="00005A9B" w:rsidP="00005A9B">
      <w:pPr>
        <w:pStyle w:val="Listenabsatz"/>
        <w:numPr>
          <w:ilvl w:val="0"/>
          <w:numId w:val="8"/>
        </w:numPr>
      </w:pPr>
      <w:r>
        <w:t>Definition eines allgemeinen Austauschformats, welches den Transfer von Prozessdefinitionen zwischen verschiedenen Workflow-Produkten unterstützt.</w:t>
      </w:r>
    </w:p>
    <w:p w:rsidR="00005A9B" w:rsidRDefault="00005A9B" w:rsidP="00005A9B">
      <w:pPr>
        <w:pStyle w:val="Listenabsatz"/>
        <w:numPr>
          <w:ilvl w:val="0"/>
          <w:numId w:val="8"/>
        </w:numPr>
      </w:pPr>
      <w:r>
        <w:t xml:space="preserve">Definition einer formalen Abgrenzung zwischen der Entwicklungsumgebung, welche Prozessdefinitionen generiert und der Run-time-Umgebung, welche von verschiedensten Workflow-Produkten ausgeführt werden kann. Daraus ergibt sich eine Unabhängigkeit zwischen der Modellierung von Prozessen und der Ausführung in verschiedensten Workflow </w:t>
      </w:r>
      <w:proofErr w:type="spellStart"/>
      <w:r>
        <w:t>Engines</w:t>
      </w:r>
      <w:proofErr w:type="spellEnd"/>
      <w:r>
        <w:t>.</w:t>
      </w:r>
    </w:p>
    <w:p w:rsidR="00005A9B" w:rsidRDefault="00005A9B" w:rsidP="00005A9B">
      <w:pPr>
        <w:pStyle w:val="Listenabsatz"/>
        <w:numPr>
          <w:ilvl w:val="0"/>
          <w:numId w:val="8"/>
        </w:numPr>
      </w:pPr>
      <w:r>
        <w:t>Eine Workflow-Prozessdefinition, welche von verschiedenen Workflow-</w:t>
      </w:r>
      <w:proofErr w:type="spellStart"/>
      <w:r>
        <w:t>Runtime</w:t>
      </w:r>
      <w:proofErr w:type="spellEnd"/>
      <w:r>
        <w:t>-Produkten verstanden und interpretiert werden kann. Diese Prozessdefinitionen können zwischen den Produkten transferiert werden, oder durch ein allgemeines "Interchange Format" zugreifbar gemacht werden.</w:t>
      </w:r>
    </w:p>
    <w:p w:rsidR="00005A9B" w:rsidRDefault="00005A9B" w:rsidP="00005A9B">
      <w:pPr>
        <w:pStyle w:val="Listenabsatz"/>
        <w:numPr>
          <w:ilvl w:val="0"/>
          <w:numId w:val="8"/>
        </w:numPr>
      </w:pPr>
      <w:r>
        <w:t>Unabhängig vom Transfermechanismus (Batch oder API-Mechanismus) beschreibt das standardisierte Format eine formale Dokumentation des Workflow-Prozesses.</w:t>
      </w:r>
    </w:p>
    <w:p w:rsidR="00005A9B" w:rsidRDefault="00005A9B" w:rsidP="00005A9B">
      <w:pPr>
        <w:pStyle w:val="Listenabsatz"/>
        <w:numPr>
          <w:ilvl w:val="0"/>
          <w:numId w:val="8"/>
        </w:numPr>
      </w:pPr>
      <w:r>
        <w:t xml:space="preserve">Um eine allgemeine Methode zur Beschreibung und zum Zugriff auf die Workflow-Beschreibungen zu erreichen, wurde ein Meta-Datenmodell erstellt. Dieses Modell identifiziert die allgemein benutzten </w:t>
      </w:r>
      <w:proofErr w:type="spellStart"/>
      <w:r>
        <w:t>Entities</w:t>
      </w:r>
      <w:proofErr w:type="spellEnd"/>
      <w:r>
        <w:t xml:space="preserve"> einer Prozessdefinition. Zusätzlich gibt es Attribute, welche die Charakteristiken der </w:t>
      </w:r>
      <w:proofErr w:type="spellStart"/>
      <w:r>
        <w:t>Entities</w:t>
      </w:r>
      <w:proofErr w:type="spellEnd"/>
      <w:r>
        <w:t xml:space="preserve"> beschreiben. So können firmenspezifische Modelle in ein allgemeines "Exchange Format" übersetzt werden.</w:t>
      </w:r>
    </w:p>
    <w:p w:rsidR="00005A9B" w:rsidRDefault="00DA6CD0" w:rsidP="00005A9B">
      <w:r>
        <w:rPr>
          <w:noProof/>
        </w:rPr>
        <w:lastRenderedPageBreak/>
        <w:drawing>
          <wp:inline distT="0" distB="0" distL="0" distR="0">
            <wp:extent cx="6299835" cy="317248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835" cy="3172483"/>
                    </a:xfrm>
                    <a:prstGeom prst="rect">
                      <a:avLst/>
                    </a:prstGeom>
                    <a:noFill/>
                    <a:ln>
                      <a:noFill/>
                    </a:ln>
                  </pic:spPr>
                </pic:pic>
              </a:graphicData>
            </a:graphic>
          </wp:inline>
        </w:drawing>
      </w:r>
    </w:p>
    <w:p w:rsidR="00005A9B" w:rsidRPr="00DA6CD0" w:rsidRDefault="00DA6CD0" w:rsidP="00005A9B">
      <w:pPr>
        <w:rPr>
          <w:b/>
        </w:rPr>
      </w:pPr>
      <w:r w:rsidRPr="00DA6CD0">
        <w:rPr>
          <w:b/>
        </w:rPr>
        <w:t>Interface 2 und 3</w:t>
      </w:r>
    </w:p>
    <w:p w:rsidR="00005A9B" w:rsidRDefault="00DA6CD0" w:rsidP="00DA6CD0">
      <w:r>
        <w:t>Diese Schnittstellen definieren die Art der Interaktion zwischen der Oberfläche (dem Front-end) eines Workflow-Management-Systems und der Engine. Dazu definieren sie z. B. Funktionen, die den Status eines Prozesses oder einer Aktivität an das Front-End weitergeben oder Prozesse oder Aktivitäten manipulieren. Daneben werden Schnittstellendefinitionen zu Applikationen erarbeitet, die nicht originär zur Bearbeitung von Workflows konzipiert wurden. Z. B. ist geplant, Fax-Clients aus einem Workflow heraus aufrufen und nutzen zu können oder Dokumenten-Management-Systeme auf Anfragen aus einem WMS heraus reagieren zu lassen.</w:t>
      </w:r>
    </w:p>
    <w:p w:rsidR="00DA6CD0" w:rsidRPr="00DA6CD0" w:rsidRDefault="00DA6CD0" w:rsidP="00005A9B">
      <w:pPr>
        <w:rPr>
          <w:b/>
        </w:rPr>
      </w:pPr>
      <w:r w:rsidRPr="00DA6CD0">
        <w:rPr>
          <w:b/>
        </w:rPr>
        <w:t>Interface 4</w:t>
      </w:r>
    </w:p>
    <w:p w:rsidR="00DA6CD0" w:rsidRDefault="00DA6CD0" w:rsidP="00DA6CD0">
      <w:r>
        <w:t xml:space="preserve">Interface 4 stellt die Schnittstelle zur Kommunikation zwischen Workflow </w:t>
      </w:r>
      <w:proofErr w:type="spellStart"/>
      <w:r>
        <w:t>Engines</w:t>
      </w:r>
      <w:proofErr w:type="spellEnd"/>
      <w:r>
        <w:t xml:space="preserve"> dar, damit Informationen ohne den Eingriff menschlicher Bediener ausgetauscht werden können. Im Referenzmodell der </w:t>
      </w:r>
      <w:proofErr w:type="spellStart"/>
      <w:r>
        <w:t>WfMC</w:t>
      </w:r>
      <w:proofErr w:type="spellEnd"/>
      <w:r>
        <w:t xml:space="preserve"> ist das Interface 4 zunächst nur sehr abstrakt definiert. Hier werden logische Nachrichtensequenzen und deren Inhalte festgelegt. Für die konkrete Umsetzung der Schnittstelle existieren derzeit zwei Ansätze. Die Workflow-</w:t>
      </w:r>
      <w:proofErr w:type="spellStart"/>
      <w:r>
        <w:t>Interoperability</w:t>
      </w:r>
      <w:proofErr w:type="spellEnd"/>
      <w:r>
        <w:t xml:space="preserve">-MIME-Binding-Spezifikation definiert die Kommunikation zweier Workflow </w:t>
      </w:r>
      <w:proofErr w:type="spellStart"/>
      <w:r>
        <w:t>Engines</w:t>
      </w:r>
      <w:proofErr w:type="spellEnd"/>
      <w:r>
        <w:t xml:space="preserve"> via E-Mails, die auf dem MIME-Standard (Multipurpose Internet Mail Extension) aufbauen. Dabei werden z. B. Informationen, ob Anfragen einer anderen Workflow Engine enthalten</w:t>
      </w:r>
    </w:p>
    <w:p w:rsidR="00DA6CD0" w:rsidRDefault="00DA6CD0" w:rsidP="00DA6CD0">
      <w:r>
        <w:t>sind, im Header vermerkt. Das konkrete Anliegen wird im Body abgelegt. Alternativ dazu gibt es die Möglichkeit einer XML-basierten Kodierung der Nachrichten. Mit der Workflow-</w:t>
      </w:r>
      <w:proofErr w:type="spellStart"/>
      <w:r>
        <w:t>Interoperability</w:t>
      </w:r>
      <w:proofErr w:type="spellEnd"/>
      <w:r>
        <w:t>-</w:t>
      </w:r>
      <w:proofErr w:type="spellStart"/>
      <w:r>
        <w:t>Wf</w:t>
      </w:r>
      <w:proofErr w:type="spellEnd"/>
      <w:r>
        <w:t xml:space="preserve">-XML-Binding-Spezifikation liegt ein entsprechender Vorschlag der </w:t>
      </w:r>
      <w:proofErr w:type="spellStart"/>
      <w:r>
        <w:t>WfMC</w:t>
      </w:r>
      <w:proofErr w:type="spellEnd"/>
      <w:r>
        <w:t xml:space="preserve"> vor. Die durch das Interface 4 spezifizierten Anforderungen an die Struktur der Nachrichten sind in diesem Fall in einer zu XML 1.0 konformen </w:t>
      </w:r>
      <w:proofErr w:type="spellStart"/>
      <w:r>
        <w:t>Document</w:t>
      </w:r>
      <w:proofErr w:type="spellEnd"/>
      <w:r>
        <w:t xml:space="preserve"> Type Definition (DTD) hinterlegt. Analog zum Aufbau der MIME-kodierten Nachrichten wird hier ebenfalls zwischen einem Header zur Aufnahme von Informationen, die für alle Nachrichtentypen gelten (z. B. Art der Nachricht, ID) und dem Body der Nachricht unterschieden. Einzelne Nachrichten zwischen zwei Workflow-</w:t>
      </w:r>
      <w:proofErr w:type="spellStart"/>
      <w:r>
        <w:t>Engines</w:t>
      </w:r>
      <w:proofErr w:type="spellEnd"/>
      <w:r>
        <w:t xml:space="preserve"> werden als XML-Dokument-Instanzen beispielsweise über HTTP ausgetauscht. Vorteil der XML-basierten Lösung ist ihre Unabhängigkeit von Plattform und Transportprotokoll.</w:t>
      </w:r>
    </w:p>
    <w:p w:rsidR="00DA6CD0" w:rsidRPr="00DA6CD0" w:rsidRDefault="00DA6CD0" w:rsidP="00005A9B">
      <w:pPr>
        <w:rPr>
          <w:b/>
        </w:rPr>
      </w:pPr>
      <w:r w:rsidRPr="00DA6CD0">
        <w:rPr>
          <w:b/>
        </w:rPr>
        <w:t>Interface 5</w:t>
      </w:r>
    </w:p>
    <w:p w:rsidR="00DA6CD0" w:rsidRDefault="00DA6CD0" w:rsidP="00DA6CD0">
      <w:r>
        <w:t>Diese Schnittstelle definiert, welche Daten aus einem Workflow zur Protokollierung herangezogen werden. Die Daten werden zu Zwecken der Administration aufbereitet und in einer Datenbank abgelegt. Neben klassischen Funktionen, wie z. B. Monitoring laufender Workflow-Instanzen, Benutzer- und Rollenmanagement, sollen über das Interface 5 insbesondere auch statistische Auswertungen z. B. bezüglich erzielter Durchlaufzeiten oder verursachter Prozesskosten ermöglicht werden. Das Interface 5 ist noch</w:t>
      </w:r>
      <w:r w:rsidR="00292407">
        <w:t xml:space="preserve"> </w:t>
      </w:r>
      <w:r>
        <w:t>nicht abschließend definiert.</w:t>
      </w:r>
    </w:p>
    <w:p w:rsidR="00DA6CD0" w:rsidRDefault="00292407" w:rsidP="00292407">
      <w:pPr>
        <w:pStyle w:val="berschriftEbene3"/>
      </w:pPr>
      <w:bookmarkStart w:id="16" w:name="_Toc303924372"/>
      <w:r>
        <w:lastRenderedPageBreak/>
        <w:t>Meta-Datenmodell</w:t>
      </w:r>
      <w:bookmarkEnd w:id="16"/>
    </w:p>
    <w:p w:rsidR="00292407" w:rsidRPr="00292407" w:rsidRDefault="00292407" w:rsidP="00292407">
      <w:r>
        <w:t xml:space="preserve">Um eine allgemein gültige Methode für die Beschreibung von und den Zugriff auf Workflow-Definitionen bereitzustellen, hat die </w:t>
      </w:r>
      <w:proofErr w:type="spellStart"/>
      <w:r>
        <w:t>WfMC</w:t>
      </w:r>
      <w:proofErr w:type="spellEnd"/>
      <w:r>
        <w:t xml:space="preserve"> ein Meta-Datenmodell entwickelt, das die Standard-</w:t>
      </w:r>
      <w:proofErr w:type="spellStart"/>
      <w:r>
        <w:t>Entities</w:t>
      </w:r>
      <w:proofErr w:type="spellEnd"/>
      <w:r>
        <w:t xml:space="preserve"> einer Prozessdefinition identifiziert und ihre Charakteristiken durch Attribute und Beziehungen beschreibt. Einige Attribute sind zwingend notwendig andere nur optional. Einen grafischen Überblick über die Standard-</w:t>
      </w:r>
      <w:proofErr w:type="spellStart"/>
      <w:r>
        <w:t>Entities</w:t>
      </w:r>
      <w:proofErr w:type="spellEnd"/>
      <w:r>
        <w:t xml:space="preserve"> und ihre Relationen zueinander gibt Abbildung XY.</w:t>
      </w:r>
    </w:p>
    <w:p w:rsidR="00005A9B" w:rsidRDefault="00292407" w:rsidP="00005A9B">
      <w:r>
        <w:rPr>
          <w:noProof/>
        </w:rPr>
        <w:drawing>
          <wp:inline distT="0" distB="0" distL="0" distR="0" wp14:anchorId="7513B472" wp14:editId="601DCC4C">
            <wp:extent cx="5972810" cy="4358640"/>
            <wp:effectExtent l="0" t="0" r="889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4358640"/>
                    </a:xfrm>
                    <a:prstGeom prst="rect">
                      <a:avLst/>
                    </a:prstGeom>
                  </pic:spPr>
                </pic:pic>
              </a:graphicData>
            </a:graphic>
          </wp:inline>
        </w:drawing>
      </w:r>
    </w:p>
    <w:p w:rsidR="00292407" w:rsidRPr="00005A9B" w:rsidRDefault="00292407" w:rsidP="00292407">
      <w:r>
        <w:t xml:space="preserve">Für jedes der </w:t>
      </w:r>
      <w:proofErr w:type="spellStart"/>
      <w:r>
        <w:t>Entities</w:t>
      </w:r>
      <w:proofErr w:type="spellEnd"/>
      <w:r>
        <w:t xml:space="preserve"> im Metamodell (vgl. Abbildung XY) gibt es eine zugehörige Menge von Attributen, welche die Eigenschaften der </w:t>
      </w:r>
      <w:proofErr w:type="spellStart"/>
      <w:r>
        <w:t>Entities</w:t>
      </w:r>
      <w:proofErr w:type="spellEnd"/>
      <w:r>
        <w:t xml:space="preserve"> beschreiben:</w:t>
      </w:r>
    </w:p>
    <w:p w:rsidR="00292407" w:rsidRPr="00790857" w:rsidRDefault="00292407" w:rsidP="00292407">
      <w:pPr>
        <w:rPr>
          <w:b/>
        </w:rPr>
      </w:pPr>
      <w:r w:rsidRPr="00790857">
        <w:rPr>
          <w:b/>
        </w:rPr>
        <w:t xml:space="preserve">Workflow </w:t>
      </w:r>
      <w:proofErr w:type="spellStart"/>
      <w:r w:rsidRPr="00790857">
        <w:rPr>
          <w:b/>
        </w:rPr>
        <w:t>Process</w:t>
      </w:r>
      <w:proofErr w:type="spellEnd"/>
      <w:r w:rsidRPr="00790857">
        <w:rPr>
          <w:b/>
        </w:rPr>
        <w:t xml:space="preserve"> Definition</w:t>
      </w:r>
    </w:p>
    <w:p w:rsidR="00292407" w:rsidRDefault="00292407" w:rsidP="00292407">
      <w:r>
        <w:t xml:space="preserve">Die Workflow </w:t>
      </w:r>
      <w:proofErr w:type="spellStart"/>
      <w:r>
        <w:t>Process</w:t>
      </w:r>
      <w:proofErr w:type="spellEnd"/>
      <w:r>
        <w:t xml:space="preserve"> Definition beschreibt den Prozess selbst (z. B. Name, Prozess-ID). Sie ist der</w:t>
      </w:r>
      <w:r w:rsidR="00790857">
        <w:t xml:space="preserve"> </w:t>
      </w:r>
      <w:r>
        <w:t xml:space="preserve">Header eines Workflows und steht somit in Beziehung zu allen anderen </w:t>
      </w:r>
      <w:proofErr w:type="spellStart"/>
      <w:r>
        <w:t>Entities</w:t>
      </w:r>
      <w:proofErr w:type="spellEnd"/>
      <w:r>
        <w:t>, die nachfolgend beschrieben</w:t>
      </w:r>
      <w:r w:rsidR="00790857">
        <w:t xml:space="preserve"> </w:t>
      </w:r>
      <w:r>
        <w:t>werden.</w:t>
      </w:r>
    </w:p>
    <w:p w:rsidR="00292407" w:rsidRPr="00790857" w:rsidRDefault="00292407" w:rsidP="00292407">
      <w:pPr>
        <w:rPr>
          <w:b/>
        </w:rPr>
      </w:pPr>
      <w:r w:rsidRPr="00790857">
        <w:rPr>
          <w:b/>
        </w:rPr>
        <w:t xml:space="preserve">Workflow </w:t>
      </w:r>
      <w:proofErr w:type="spellStart"/>
      <w:r w:rsidRPr="00790857">
        <w:rPr>
          <w:b/>
        </w:rPr>
        <w:t>Process</w:t>
      </w:r>
      <w:proofErr w:type="spellEnd"/>
      <w:r w:rsidRPr="00790857">
        <w:rPr>
          <w:b/>
        </w:rPr>
        <w:t xml:space="preserve"> </w:t>
      </w:r>
      <w:proofErr w:type="spellStart"/>
      <w:r w:rsidRPr="00790857">
        <w:rPr>
          <w:b/>
        </w:rPr>
        <w:t>Activity</w:t>
      </w:r>
      <w:proofErr w:type="spellEnd"/>
    </w:p>
    <w:p w:rsidR="00292407" w:rsidRDefault="00292407" w:rsidP="00292407">
      <w:r>
        <w:t xml:space="preserve">Die vier Dimensionen Wer?, Was?, Wann? und </w:t>
      </w:r>
      <w:proofErr w:type="spellStart"/>
      <w:r>
        <w:t>Wie</w:t>
      </w:r>
      <w:proofErr w:type="spellEnd"/>
      <w:r>
        <w:t>? definieren eine Prozessaktivität. Jede Aktivität eines</w:t>
      </w:r>
      <w:r w:rsidR="00790857">
        <w:t xml:space="preserve"> </w:t>
      </w:r>
      <w:r>
        <w:t>Workflows wird einem Workflow-Teilnehmer zugeordnet. Ihr wird eine Anwendung zugewiesen,</w:t>
      </w:r>
      <w:r w:rsidR="00790857">
        <w:t xml:space="preserve"> </w:t>
      </w:r>
      <w:r>
        <w:t>mit der die Aufgabe zu lösen ist. Jede Aktivität erhält Informationen darüber, wann sie auszuführen ist,</w:t>
      </w:r>
      <w:r w:rsidR="00790857">
        <w:t xml:space="preserve"> </w:t>
      </w:r>
      <w:r>
        <w:t>d. h. welche Bedingungen erfüllt sein müssen, damit sie in Aktion tritt. Außerdem wird jede Aktivität</w:t>
      </w:r>
      <w:r w:rsidR="00790857">
        <w:t xml:space="preserve"> </w:t>
      </w:r>
      <w:r>
        <w:t xml:space="preserve">instruiert, wie sie das </w:t>
      </w:r>
      <w:proofErr w:type="gramStart"/>
      <w:r>
        <w:t>ihr gesetzte</w:t>
      </w:r>
      <w:proofErr w:type="gramEnd"/>
      <w:r>
        <w:t xml:space="preserve"> Ziel erreichen kann.</w:t>
      </w:r>
    </w:p>
    <w:p w:rsidR="00292407" w:rsidRPr="00790857" w:rsidRDefault="00292407" w:rsidP="00292407">
      <w:pPr>
        <w:rPr>
          <w:b/>
        </w:rPr>
      </w:pPr>
      <w:r w:rsidRPr="00790857">
        <w:rPr>
          <w:b/>
        </w:rPr>
        <w:t xml:space="preserve">Workflow </w:t>
      </w:r>
      <w:proofErr w:type="spellStart"/>
      <w:r w:rsidRPr="00790857">
        <w:rPr>
          <w:b/>
        </w:rPr>
        <w:t>Participant</w:t>
      </w:r>
      <w:proofErr w:type="spellEnd"/>
      <w:r w:rsidRPr="00790857">
        <w:rPr>
          <w:b/>
        </w:rPr>
        <w:t xml:space="preserve"> Definition</w:t>
      </w:r>
    </w:p>
    <w:p w:rsidR="00005A9B" w:rsidRPr="00005A9B" w:rsidRDefault="00292407" w:rsidP="00292407">
      <w:r>
        <w:t>Das Metamodell sieht Informationen über den Workflow-Teilnehmer vor, der nicht notwendigerweise</w:t>
      </w:r>
      <w:r w:rsidR="00790857">
        <w:t xml:space="preserve"> </w:t>
      </w:r>
      <w:r>
        <w:t>eine Person sein muss, sondern auch eine Organisationseinheit oder eine Funktion sein kann.</w:t>
      </w:r>
    </w:p>
    <w:p w:rsidR="00790857" w:rsidRPr="00790857" w:rsidRDefault="00790857" w:rsidP="00790857">
      <w:pPr>
        <w:rPr>
          <w:b/>
        </w:rPr>
      </w:pPr>
      <w:r w:rsidRPr="00790857">
        <w:rPr>
          <w:b/>
        </w:rPr>
        <w:t>Transition Information</w:t>
      </w:r>
    </w:p>
    <w:p w:rsidR="00790857" w:rsidRDefault="00790857" w:rsidP="00790857">
      <w:r>
        <w:lastRenderedPageBreak/>
        <w:t xml:space="preserve">Informationen, welche die Verknüpfung von Prozessaktivitäten (sequenzielle oder parallele Verarbeitung) beschreiben, werden als </w:t>
      </w:r>
      <w:proofErr w:type="spellStart"/>
      <w:r>
        <w:t>Transitionsinformationen</w:t>
      </w:r>
      <w:proofErr w:type="spellEnd"/>
      <w:r>
        <w:t xml:space="preserve"> bezeichnet.</w:t>
      </w:r>
    </w:p>
    <w:p w:rsidR="00790857" w:rsidRPr="00790857" w:rsidRDefault="00790857" w:rsidP="00790857">
      <w:pPr>
        <w:rPr>
          <w:b/>
        </w:rPr>
      </w:pPr>
      <w:r w:rsidRPr="00790857">
        <w:rPr>
          <w:b/>
        </w:rPr>
        <w:t xml:space="preserve">Workflow </w:t>
      </w:r>
      <w:proofErr w:type="spellStart"/>
      <w:r w:rsidRPr="00790857">
        <w:rPr>
          <w:b/>
        </w:rPr>
        <w:t>Application</w:t>
      </w:r>
      <w:proofErr w:type="spellEnd"/>
      <w:r w:rsidRPr="00790857">
        <w:rPr>
          <w:b/>
        </w:rPr>
        <w:t xml:space="preserve"> Definition</w:t>
      </w:r>
    </w:p>
    <w:p w:rsidR="00790857" w:rsidRDefault="00790857" w:rsidP="00790857">
      <w:r>
        <w:t>Den Aktivitäten können im Rahmen der Prozessdefinition Anwendungen zugewiesen werden. Diese Anwendungen werden während des Prozessablaufs vom WMS aufgerufen.</w:t>
      </w:r>
    </w:p>
    <w:p w:rsidR="00790857" w:rsidRPr="00790857" w:rsidRDefault="00790857" w:rsidP="00790857">
      <w:pPr>
        <w:rPr>
          <w:b/>
        </w:rPr>
      </w:pPr>
      <w:r w:rsidRPr="00790857">
        <w:rPr>
          <w:b/>
        </w:rPr>
        <w:t xml:space="preserve">Workflow </w:t>
      </w:r>
      <w:proofErr w:type="spellStart"/>
      <w:r w:rsidRPr="00790857">
        <w:rPr>
          <w:b/>
        </w:rPr>
        <w:t>Process</w:t>
      </w:r>
      <w:proofErr w:type="spellEnd"/>
      <w:r w:rsidRPr="00790857">
        <w:rPr>
          <w:b/>
        </w:rPr>
        <w:t xml:space="preserve"> Relevant Data</w:t>
      </w:r>
    </w:p>
    <w:p w:rsidR="00005A9B" w:rsidRPr="00005A9B" w:rsidRDefault="00790857" w:rsidP="00790857">
      <w:r>
        <w:t>Hierunter versteht man Daten, die Aktivitäten bzw. Applikationen zur Verfügung gestellt werden müssen.</w:t>
      </w:r>
    </w:p>
    <w:p w:rsidR="00005A9B" w:rsidRDefault="00790857" w:rsidP="00790857">
      <w:pPr>
        <w:pStyle w:val="berschriftEbene2"/>
      </w:pPr>
      <w:bookmarkStart w:id="17" w:name="_Toc303924373"/>
      <w:r>
        <w:t>Workflow-Management-Systeme</w:t>
      </w:r>
      <w:bookmarkEnd w:id="17"/>
    </w:p>
    <w:p w:rsidR="00790857" w:rsidRDefault="00790857" w:rsidP="00790857">
      <w:pPr>
        <w:pStyle w:val="berschriftEbene3"/>
      </w:pPr>
      <w:bookmarkStart w:id="18" w:name="_Toc303924374"/>
      <w:r>
        <w:t>Überblick und Einordnung</w:t>
      </w:r>
      <w:bookmarkEnd w:id="18"/>
    </w:p>
    <w:p w:rsidR="00790857" w:rsidRDefault="00790857" w:rsidP="00790857">
      <w:r>
        <w:t>Bei klar strukturierten Geschäftsprozessen kann die IV die arbeitsplatzübergreifende Steuerung und Koordination von Geschäftsprozessen übernehmen. Koordination wird hierbei als Abstimmung von Einzelaktivitäten im Hinblick auf ein Ziel verstanden. Die Notwendigkeit zur Koordination ergibt sich aus der Erfüllung arbeitsteiliger Aufgaben. Koordinationsbedarf ist hierbei bei der Ablaufabstimmung und der Nutzung gemeinsamer Ressourcen gegeben. Zur Koordination von Geschäftsprozessen werden Workflow-Management-Systeme (WMS) eingesetzt. Die einzelnen Aktivitäten eines Geschäftsprozesses werden manuell, rechnergestützt oder vollständig automatisiert durchgeführt. Dokumente werden dazu in möglichst papierloser, elektronischer Form, einzeln oder in elektronischen Vorgangsmappen gruppiert, eingeholt, bearbeitet, abgelegt und weitergeleitet. Geeignet sind WMS v.a. für dokumentenintensive, stark arbeitsteilige, standardisierte Geschäftsprozesse mit Wiederholungs- und Routinecharakter.</w:t>
      </w:r>
    </w:p>
    <w:p w:rsidR="00790857" w:rsidRPr="00790857" w:rsidRDefault="00790857" w:rsidP="00790857">
      <w:pPr>
        <w:rPr>
          <w:lang w:val="en-GB"/>
        </w:rPr>
      </w:pPr>
      <w:r>
        <w:t xml:space="preserve">Unstrukturierte Geschäftsprozesse, wie sie für Teamarbeit typisch sind, können nur bedingt in Prozessmodellen abgebildet werden. Die Zusammenarbeit zwischen verschiedenen Teammitarbeitern kann daher lediglich auf der Basis von Methoden, Regeln und Mechanismen zur Abwicklung von flexiblen Abstimmungsprozessen elektronisch unterstützt werden. </w:t>
      </w:r>
      <w:proofErr w:type="spellStart"/>
      <w:r w:rsidRPr="00790857">
        <w:rPr>
          <w:lang w:val="en-GB"/>
        </w:rPr>
        <w:t>Wertvolle</w:t>
      </w:r>
      <w:proofErr w:type="spellEnd"/>
      <w:r w:rsidRPr="00790857">
        <w:rPr>
          <w:lang w:val="en-GB"/>
        </w:rPr>
        <w:t xml:space="preserve"> </w:t>
      </w:r>
      <w:proofErr w:type="spellStart"/>
      <w:r w:rsidRPr="00790857">
        <w:rPr>
          <w:lang w:val="en-GB"/>
        </w:rPr>
        <w:t>Werkzeuge</w:t>
      </w:r>
      <w:proofErr w:type="spellEnd"/>
      <w:r w:rsidRPr="00790857">
        <w:rPr>
          <w:lang w:val="en-GB"/>
        </w:rPr>
        <w:t xml:space="preserve"> </w:t>
      </w:r>
      <w:proofErr w:type="spellStart"/>
      <w:proofErr w:type="gramStart"/>
      <w:r w:rsidRPr="00790857">
        <w:rPr>
          <w:lang w:val="en-GB"/>
        </w:rPr>
        <w:t>sind</w:t>
      </w:r>
      <w:proofErr w:type="spellEnd"/>
      <w:proofErr w:type="gramEnd"/>
      <w:r w:rsidRPr="00790857">
        <w:rPr>
          <w:lang w:val="en-GB"/>
        </w:rPr>
        <w:t xml:space="preserve"> </w:t>
      </w:r>
      <w:proofErr w:type="spellStart"/>
      <w:r w:rsidRPr="00790857">
        <w:rPr>
          <w:lang w:val="en-GB"/>
        </w:rPr>
        <w:t>hierbei</w:t>
      </w:r>
      <w:proofErr w:type="spellEnd"/>
      <w:r w:rsidRPr="00790857">
        <w:rPr>
          <w:lang w:val="en-GB"/>
        </w:rPr>
        <w:t xml:space="preserve"> z. B. Workgroup Support-</w:t>
      </w:r>
      <w:proofErr w:type="spellStart"/>
      <w:r w:rsidRPr="00790857">
        <w:rPr>
          <w:lang w:val="en-GB"/>
        </w:rPr>
        <w:t>Systeme</w:t>
      </w:r>
      <w:proofErr w:type="spellEnd"/>
      <w:r w:rsidRPr="00790857">
        <w:rPr>
          <w:lang w:val="en-GB"/>
        </w:rPr>
        <w:t xml:space="preserve"> (z. B. Electronic Conferencing-</w:t>
      </w:r>
      <w:proofErr w:type="spellStart"/>
      <w:r w:rsidRPr="00790857">
        <w:rPr>
          <w:lang w:val="en-GB"/>
        </w:rPr>
        <w:t>Systeme</w:t>
      </w:r>
      <w:proofErr w:type="spellEnd"/>
      <w:r w:rsidRPr="00790857">
        <w:rPr>
          <w:lang w:val="en-GB"/>
        </w:rPr>
        <w:t>).</w:t>
      </w:r>
    </w:p>
    <w:p w:rsidR="00790857" w:rsidRPr="00790857" w:rsidRDefault="00790857" w:rsidP="00790857">
      <w:r>
        <w:t>Bei völlig unstrukturierten Geschäftsprozessen sind die IV-Möglichkeiten auf die Unterstützung von Kommunikation zwischen Mitarbeitern beschränkt. Dabei stellt die Kommunikation einen Informationsaustauschprozess dar, bei dem auf der Sachebene Informationen explizit über die Sprache und auf der Beziehungsebene non-verbal über Mimik, Gestik etc. übertragen werden. Neben eher textorientierten Kommunikationswerkzeugen wie E-Mail gewinnen multimediale Systeme mit Video- und Audioübertragung an Bedeutung.</w:t>
      </w:r>
    </w:p>
    <w:p w:rsidR="00790857" w:rsidRDefault="00790857" w:rsidP="00790857">
      <w:r>
        <w:rPr>
          <w:noProof/>
        </w:rPr>
        <w:lastRenderedPageBreak/>
        <w:drawing>
          <wp:inline distT="0" distB="0" distL="0" distR="0" wp14:anchorId="570CEC97" wp14:editId="16F4515B">
            <wp:extent cx="5972810" cy="4213225"/>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4213225"/>
                    </a:xfrm>
                    <a:prstGeom prst="rect">
                      <a:avLst/>
                    </a:prstGeom>
                  </pic:spPr>
                </pic:pic>
              </a:graphicData>
            </a:graphic>
          </wp:inline>
        </w:drawing>
      </w:r>
    </w:p>
    <w:p w:rsidR="00790857" w:rsidRDefault="00790857" w:rsidP="00790857">
      <w:pPr>
        <w:pStyle w:val="berschriftEbene3"/>
      </w:pPr>
      <w:bookmarkStart w:id="19" w:name="_Toc303924375"/>
      <w:r>
        <w:t>Funktionen</w:t>
      </w:r>
      <w:bookmarkEnd w:id="19"/>
    </w:p>
    <w:p w:rsidR="00790857" w:rsidRPr="00790857" w:rsidRDefault="00790857" w:rsidP="00790857">
      <w:r>
        <w:t>Ein WMS steuert den Arbeitsfluss zwischen den beteiligten Organisationseinheiten, Personen und Applikationen nach den Vorgaben der Workflow-Spezifikation. Es stellt Informationen und Applikationen für die Durchführung bereit, hält während der Laufzeit einer Workflow-Instanz den jeweiligen Status fest und protokolliert die Vorgangsabwicklung. Abbildung 113 gibt einen Überblick über die Funktionen eines WMS.</w:t>
      </w:r>
    </w:p>
    <w:p w:rsidR="00790857" w:rsidRDefault="00790857" w:rsidP="00790857">
      <w:r>
        <w:rPr>
          <w:noProof/>
        </w:rPr>
        <w:lastRenderedPageBreak/>
        <w:drawing>
          <wp:inline distT="0" distB="0" distL="0" distR="0" wp14:anchorId="4351C787" wp14:editId="000156E3">
            <wp:extent cx="5972810" cy="3475355"/>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3475355"/>
                    </a:xfrm>
                    <a:prstGeom prst="rect">
                      <a:avLst/>
                    </a:prstGeom>
                  </pic:spPr>
                </pic:pic>
              </a:graphicData>
            </a:graphic>
          </wp:inline>
        </w:drawing>
      </w:r>
    </w:p>
    <w:p w:rsidR="00790857" w:rsidRPr="00790857" w:rsidRDefault="00790857" w:rsidP="00790857">
      <w:pPr>
        <w:rPr>
          <w:b/>
        </w:rPr>
      </w:pPr>
      <w:r w:rsidRPr="00790857">
        <w:rPr>
          <w:b/>
        </w:rPr>
        <w:t>Modellierung und Simulation von Workflows</w:t>
      </w:r>
    </w:p>
    <w:p w:rsidR="00790857" w:rsidRDefault="00790857" w:rsidP="00790857">
      <w:r>
        <w:t>Ein WMS koordiniert die zur Durchführung eines Geschäftsprozesses notwendigen Personen und Applikationen und übernimmt die Steuerung der Vorgangsabwicklung. Folgende Aspekte stehen bei der Modellierung von Workflows im Mittelpunkt (vgl. Abbildung XY):</w:t>
      </w:r>
    </w:p>
    <w:p w:rsidR="00790857" w:rsidRDefault="00790857" w:rsidP="00790857">
      <w:r>
        <w:rPr>
          <w:noProof/>
        </w:rPr>
        <w:drawing>
          <wp:inline distT="0" distB="0" distL="0" distR="0" wp14:anchorId="6D2BCB24" wp14:editId="3B3528A3">
            <wp:extent cx="5972810" cy="3239135"/>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3239135"/>
                    </a:xfrm>
                    <a:prstGeom prst="rect">
                      <a:avLst/>
                    </a:prstGeom>
                  </pic:spPr>
                </pic:pic>
              </a:graphicData>
            </a:graphic>
          </wp:inline>
        </w:drawing>
      </w:r>
    </w:p>
    <w:p w:rsidR="00790857" w:rsidRDefault="00790857" w:rsidP="00790857">
      <w:pPr>
        <w:pStyle w:val="Listenabsatz"/>
        <w:numPr>
          <w:ilvl w:val="0"/>
          <w:numId w:val="9"/>
        </w:numPr>
      </w:pPr>
      <w:r w:rsidRPr="00790857">
        <w:t>Organisationsmodellierung: Festlegung der Grundelemente einer Organisation (Akteur, Organisationseinheiten,</w:t>
      </w:r>
      <w:r>
        <w:t xml:space="preserve"> </w:t>
      </w:r>
      <w:r w:rsidRPr="00790857">
        <w:t>Rollen) und deren Beziehungen untereinander</w:t>
      </w:r>
    </w:p>
    <w:p w:rsidR="00790857" w:rsidRDefault="00790857" w:rsidP="00790857">
      <w:pPr>
        <w:pStyle w:val="Listenabsatz"/>
        <w:numPr>
          <w:ilvl w:val="0"/>
          <w:numId w:val="9"/>
        </w:numPr>
      </w:pPr>
      <w:r w:rsidRPr="00790857">
        <w:t>Prozessmodellierung: Modellierung der Ablauflogik von Vorgängen (Kontrollfluss), Beschreibung von Tätigkeiten und Definition von Ausführungsvorschriften</w:t>
      </w:r>
    </w:p>
    <w:p w:rsidR="00790857" w:rsidRDefault="00790857" w:rsidP="00790857">
      <w:pPr>
        <w:pStyle w:val="Listenabsatz"/>
        <w:numPr>
          <w:ilvl w:val="0"/>
          <w:numId w:val="9"/>
        </w:numPr>
      </w:pPr>
      <w:r>
        <w:t>Applikationsmodellierung: Zuordnung von Anwendungssystemen zur Unterstützung oder vollständigen Übernahme einzelner Aktivitäten; Festlegung von Routinen und Parametern für den Aufruf bzw. die Steuerung von Applikationen</w:t>
      </w:r>
    </w:p>
    <w:p w:rsidR="00790857" w:rsidRDefault="00790857" w:rsidP="00790857">
      <w:pPr>
        <w:pStyle w:val="Listenabsatz"/>
        <w:numPr>
          <w:ilvl w:val="0"/>
          <w:numId w:val="9"/>
        </w:numPr>
      </w:pPr>
      <w:r>
        <w:lastRenderedPageBreak/>
        <w:t>Datenmodellierung: Festlegung prozessrelevanter Daten und Definition des Zugriffs auf entsprechende Datenquellen</w:t>
      </w:r>
    </w:p>
    <w:p w:rsidR="00790857" w:rsidRDefault="00790857" w:rsidP="00790857">
      <w:r>
        <w:t xml:space="preserve">Zur Modellierung eignen sich z. B. die in Kapitel 3 beschriebenen Methoden. Um den Austausch von Workflow-Definitionen verschiedener Hersteller von WMS zu ermöglichen, muss auf eine allgemeingültige Methode für die Beschreibung von Workflow-Definitionen zurückgegriffen werden. Eine Möglichkeit hierfür ist die XML </w:t>
      </w:r>
      <w:proofErr w:type="spellStart"/>
      <w:r>
        <w:t>Process</w:t>
      </w:r>
      <w:proofErr w:type="spellEnd"/>
      <w:r>
        <w:t xml:space="preserve"> Definition Language, die in Abschnitt 5.3.3 vorgestellt wurde. Sie trennt formal zwischen Entwicklungs- und Laufzeitumgebung. Dadurch wird es dem Anwender ermöglicht, die Modellierung von Prozessen in dem dafür am besten geeigneten Werkzeug vorzunehmen und dann die verschiedenen Modelle in ein WMS zu integrieren.</w:t>
      </w:r>
    </w:p>
    <w:p w:rsidR="00790857" w:rsidRDefault="00790857" w:rsidP="00790857">
      <w:r>
        <w:t>Vor der Ausführung sind die Workflow-Modelle formal und inhaltlich zu überprüfen. Die Simulation dient neben der Prüfung der Lauffähigkeit auch der Ermittlung der Effizienz eines Workflow-Modells hinsichtlich gegebener Zielvorgaben.</w:t>
      </w:r>
    </w:p>
    <w:p w:rsidR="00790857" w:rsidRPr="00790857" w:rsidRDefault="00790857" w:rsidP="00790857">
      <w:pPr>
        <w:rPr>
          <w:b/>
        </w:rPr>
      </w:pPr>
      <w:r w:rsidRPr="00790857">
        <w:rPr>
          <w:b/>
        </w:rPr>
        <w:t>Instanziierung und Ausführung von Workflows</w:t>
      </w:r>
    </w:p>
    <w:p w:rsidR="00790857" w:rsidRPr="00790857" w:rsidRDefault="00790857" w:rsidP="00790857">
      <w:r>
        <w:t xml:space="preserve">Zur Ausführung der Workflow-Modelle (z. B. Kreditantragsbearbeitung von Privatkunden) werden vom WMS fallbezogene Vorgänge (z. B. Bearbeitung des Kreditantrags des Kunden Meier in Höhe von 20.000 €) instanziiert. Die Rollenauflösung ordnet dabei jeder Aktivität unter Beachtung von Verfügbarkeitsaspekten eine oder mehrere geeignete Aktivitätsträger sowie die erforderlichen Applikationen zu. Handelt es sich bei den Aktivitätsträgern um Personen, so informiert das WMS diese über die anstehenden Aufgaben. Die Bearbeiter erhalten dazu eine </w:t>
      </w:r>
      <w:proofErr w:type="spellStart"/>
      <w:r>
        <w:t>Worklist</w:t>
      </w:r>
      <w:proofErr w:type="spellEnd"/>
      <w:r>
        <w:t xml:space="preserve"> mit den zu erledigenden Aufgaben. Werden einer Aktivität mehrere Bearbeiter zugeordnet, so muss eine Synchronisation durch das WMS erfolgen. Ist der Aktivitätsträger ein Anwendungssystem, so steuert das WMS den Dialog mit diesem und versorgt es ggf. mit benötigten Parametern. Verbunden damit ist die Verwaltung der prozessrelevanten Daten (Workflow-Daten), wie z. B. Verweise auf bei der Durchführung einer Aktivität entstandene Dokumente oder die von einer aufgerufenen Applikation zurückgelieferten Daten. Zusätzlich erzeugt das WMS während der Ausführung eines Workflows Protokolldaten (Audit </w:t>
      </w:r>
      <w:proofErr w:type="spellStart"/>
      <w:r>
        <w:t>Trail</w:t>
      </w:r>
      <w:proofErr w:type="spellEnd"/>
      <w:r>
        <w:t>), die als Basis für die Analyse durchgeführter Arbeitsabläufe dienen.</w:t>
      </w:r>
    </w:p>
    <w:p w:rsidR="00790857" w:rsidRPr="00790857" w:rsidRDefault="00790857" w:rsidP="00005A9B">
      <w:pPr>
        <w:rPr>
          <w:b/>
        </w:rPr>
      </w:pPr>
      <w:r w:rsidRPr="00790857">
        <w:rPr>
          <w:b/>
        </w:rPr>
        <w:t>Monitoring laufender Vorgänge und nachträgliche Analyse</w:t>
      </w:r>
    </w:p>
    <w:p w:rsidR="00790857" w:rsidRDefault="00790857" w:rsidP="00790857">
      <w:r>
        <w:t>Neben der Verwaltung anstehender, laufender und abgeschlossener Geschäftsprozesse sowie der Bereitstellung von Statusinformationen z. B. über den Arbeitsfortschritt oder die Auslastung der beteiligten Ressourcen nimmt das WMS auch aktive Überwachungsaufgaben wahr. Diese betreffen insbesondere die Überwachung von Start- und End-Terminen und die von Bearbeitern erzeugten vorgangsbezogenen Wiedervorlagen. Kann ein Bearbeiter die von ihm angenommenen Aufgaben nicht termingerecht erfüllen, z. B. aufgrund eines Krankheitsfalles, so muss das WMS Ausnahmeroutinen aktivieren und z. B. die Aufgabe einem anderen Bearbeiter (Stellvertreter) übergeben.</w:t>
      </w:r>
    </w:p>
    <w:p w:rsidR="00790857" w:rsidRDefault="00790857" w:rsidP="00790857">
      <w:r>
        <w:t xml:space="preserve">Grundlage für die nachträgliche Analyse ist die Protokollierung der ausgeführten Workflows. Diese Aufgabe übernimmt in der Regel eine entsprechende </w:t>
      </w:r>
      <w:proofErr w:type="spellStart"/>
      <w:r>
        <w:t>History</w:t>
      </w:r>
      <w:proofErr w:type="spellEnd"/>
      <w:r>
        <w:t xml:space="preserve">-Management-Komponente. Sie sammelt alle bei der Abwicklung entstehenden Daten und führt diese in einer Datenbank zusammen. Anhand dieser Daten können anschließend verschiedene Analysen vorgenommen werden, so zum Beispiel eine Identifikation von Engpässen durch Auswertung von Durchlaufzeiten, eine Prozesskostenanalyse oder die Reihenfolgeplanung für auszuführende Workflows bei hoher Ressourcenauslastung. Im Kontext organisationsübergreifender Workflows hat das </w:t>
      </w:r>
      <w:proofErr w:type="spellStart"/>
      <w:r>
        <w:t>History</w:t>
      </w:r>
      <w:proofErr w:type="spellEnd"/>
      <w:r>
        <w:t xml:space="preserve"> Management zusätzliche Aufgaben. So kann beispielsweise ausgewertet werden, in welcher Anzahl welche Organisation welche Aktivitäten eines Workflows in einem bestimmten Zeitraum durchgeführt hat. Die dafür angefallenen Kosten können anschließend der jeweils die Aktivitäten auslösenden Organisation berechnet werden.</w:t>
      </w:r>
    </w:p>
    <w:p w:rsidR="00790857" w:rsidRDefault="00790857" w:rsidP="00790857">
      <w:r>
        <w:t xml:space="preserve">Das </w:t>
      </w:r>
      <w:proofErr w:type="spellStart"/>
      <w:r>
        <w:t>History</w:t>
      </w:r>
      <w:proofErr w:type="spellEnd"/>
      <w:r>
        <w:t xml:space="preserve">-Management umfasst im </w:t>
      </w:r>
      <w:proofErr w:type="gramStart"/>
      <w:r>
        <w:t>wesentlichen</w:t>
      </w:r>
      <w:proofErr w:type="gramEnd"/>
      <w:r>
        <w:t xml:space="preserve"> drei Aufgaben:</w:t>
      </w:r>
    </w:p>
    <w:p w:rsidR="00790857" w:rsidRDefault="00790857" w:rsidP="00790857">
      <w:r>
        <w:t>Schema-Definition</w:t>
      </w:r>
    </w:p>
    <w:p w:rsidR="00790857" w:rsidRDefault="00790857" w:rsidP="00790857">
      <w:r>
        <w:t xml:space="preserve">Zunächst muss festgelegt werden, welche der bei der Ausführung eines Prozesses bzw. Workflows entstehenden Daten durch das </w:t>
      </w:r>
      <w:proofErr w:type="spellStart"/>
      <w:r>
        <w:t>History</w:t>
      </w:r>
      <w:proofErr w:type="spellEnd"/>
      <w:r>
        <w:t xml:space="preserve">-Management aufgenommen werden sollen. Hierzu werden so genannte </w:t>
      </w:r>
      <w:proofErr w:type="spellStart"/>
      <w:r>
        <w:t>History</w:t>
      </w:r>
      <w:proofErr w:type="spellEnd"/>
      <w:r>
        <w:t xml:space="preserve"> </w:t>
      </w:r>
      <w:proofErr w:type="spellStart"/>
      <w:r>
        <w:t>Schemes</w:t>
      </w:r>
      <w:proofErr w:type="spellEnd"/>
      <w:r>
        <w:t xml:space="preserve"> definiert. Ein </w:t>
      </w:r>
      <w:proofErr w:type="spellStart"/>
      <w:r>
        <w:t>History</w:t>
      </w:r>
      <w:proofErr w:type="spellEnd"/>
      <w:r>
        <w:t xml:space="preserve"> </w:t>
      </w:r>
      <w:proofErr w:type="spellStart"/>
      <w:r>
        <w:t>Scheme</w:t>
      </w:r>
      <w:proofErr w:type="spellEnd"/>
      <w:r>
        <w:t xml:space="preserve"> bezieht sich immer genau auf einen bestimmten Prozesstyp und setzt sich aus </w:t>
      </w:r>
      <w:proofErr w:type="spellStart"/>
      <w:r>
        <w:t>History</w:t>
      </w:r>
      <w:proofErr w:type="spellEnd"/>
      <w:r>
        <w:t xml:space="preserve"> Objects und </w:t>
      </w:r>
      <w:proofErr w:type="spellStart"/>
      <w:r>
        <w:t>History</w:t>
      </w:r>
      <w:proofErr w:type="spellEnd"/>
      <w:r>
        <w:t xml:space="preserve"> </w:t>
      </w:r>
      <w:proofErr w:type="spellStart"/>
      <w:r>
        <w:t>Relationships</w:t>
      </w:r>
      <w:proofErr w:type="spellEnd"/>
      <w:r>
        <w:t xml:space="preserve"> zusammen. Für jede Aktivität des Prozesstyps kann ein </w:t>
      </w:r>
      <w:proofErr w:type="spellStart"/>
      <w:r>
        <w:t>History</w:t>
      </w:r>
      <w:proofErr w:type="spellEnd"/>
      <w:r>
        <w:t xml:space="preserve"> </w:t>
      </w:r>
      <w:proofErr w:type="spellStart"/>
      <w:r>
        <w:t>Object</w:t>
      </w:r>
      <w:proofErr w:type="spellEnd"/>
      <w:r>
        <w:t xml:space="preserve"> definiert werden. Dabei legt die Spezifikation des </w:t>
      </w:r>
      <w:proofErr w:type="spellStart"/>
      <w:r>
        <w:t>History</w:t>
      </w:r>
      <w:proofErr w:type="spellEnd"/>
      <w:r>
        <w:t xml:space="preserve"> Objects fest, welche Daten bei der Ausführung der Aktivität gespeichert werden sollen. Die </w:t>
      </w:r>
      <w:r>
        <w:lastRenderedPageBreak/>
        <w:t xml:space="preserve">Abbildung der Beziehungen zwischen den einzelnen Aktivitäten eines Prozesstyps erfolgt analog durch entsprechende </w:t>
      </w:r>
      <w:proofErr w:type="spellStart"/>
      <w:r>
        <w:t>History</w:t>
      </w:r>
      <w:proofErr w:type="spellEnd"/>
      <w:r>
        <w:t xml:space="preserve"> </w:t>
      </w:r>
      <w:proofErr w:type="spellStart"/>
      <w:r>
        <w:t>Relationships</w:t>
      </w:r>
      <w:proofErr w:type="spellEnd"/>
      <w:r>
        <w:t>.</w:t>
      </w:r>
    </w:p>
    <w:p w:rsidR="00790857" w:rsidRDefault="00790857" w:rsidP="00790857">
      <w:r>
        <w:t>Aufnahme relevanter Daten aus den Workflow-Instanzen</w:t>
      </w:r>
    </w:p>
    <w:p w:rsidR="00790857" w:rsidRDefault="00790857" w:rsidP="00790857">
      <w:r>
        <w:t xml:space="preserve">Die Instanziierung der im </w:t>
      </w:r>
      <w:proofErr w:type="spellStart"/>
      <w:r>
        <w:t>History</w:t>
      </w:r>
      <w:proofErr w:type="spellEnd"/>
      <w:r>
        <w:t xml:space="preserve"> </w:t>
      </w:r>
      <w:proofErr w:type="spellStart"/>
      <w:r>
        <w:t>Scheme</w:t>
      </w:r>
      <w:proofErr w:type="spellEnd"/>
      <w:r>
        <w:t xml:space="preserve"> definierten </w:t>
      </w:r>
      <w:proofErr w:type="spellStart"/>
      <w:r>
        <w:t>History</w:t>
      </w:r>
      <w:proofErr w:type="spellEnd"/>
      <w:r>
        <w:t xml:space="preserve"> Objects und </w:t>
      </w:r>
      <w:proofErr w:type="spellStart"/>
      <w:r>
        <w:t>Relationships</w:t>
      </w:r>
      <w:proofErr w:type="spellEnd"/>
      <w:r>
        <w:t xml:space="preserve"> erfolgt durch </w:t>
      </w:r>
      <w:proofErr w:type="spellStart"/>
      <w:r>
        <w:t>History</w:t>
      </w:r>
      <w:proofErr w:type="spellEnd"/>
      <w:r>
        <w:t xml:space="preserve"> </w:t>
      </w:r>
      <w:proofErr w:type="spellStart"/>
      <w:r>
        <w:t>Enactment</w:t>
      </w:r>
      <w:proofErr w:type="spellEnd"/>
      <w:r>
        <w:t xml:space="preserve"> </w:t>
      </w:r>
      <w:proofErr w:type="spellStart"/>
      <w:r>
        <w:t>Programs</w:t>
      </w:r>
      <w:proofErr w:type="spellEnd"/>
      <w:r>
        <w:t>. Diese enthalten Regeln (</w:t>
      </w:r>
      <w:proofErr w:type="spellStart"/>
      <w:r>
        <w:t>History</w:t>
      </w:r>
      <w:proofErr w:type="spellEnd"/>
      <w:r>
        <w:t xml:space="preserve"> Rules), welche festlegen, wann ein </w:t>
      </w:r>
      <w:proofErr w:type="spellStart"/>
      <w:r>
        <w:t>History</w:t>
      </w:r>
      <w:proofErr w:type="spellEnd"/>
      <w:r>
        <w:t xml:space="preserve"> </w:t>
      </w:r>
      <w:proofErr w:type="spellStart"/>
      <w:r>
        <w:t>Object</w:t>
      </w:r>
      <w:proofErr w:type="spellEnd"/>
      <w:r>
        <w:t xml:space="preserve"> bzw. eine </w:t>
      </w:r>
      <w:proofErr w:type="spellStart"/>
      <w:r>
        <w:t>History</w:t>
      </w:r>
      <w:proofErr w:type="spellEnd"/>
      <w:r>
        <w:t xml:space="preserve"> </w:t>
      </w:r>
      <w:proofErr w:type="spellStart"/>
      <w:r>
        <w:t>Relationship</w:t>
      </w:r>
      <w:proofErr w:type="spellEnd"/>
      <w:r>
        <w:t xml:space="preserve"> mit Daten gefüllt wird. In der Regel wird die </w:t>
      </w:r>
      <w:proofErr w:type="spellStart"/>
      <w:r>
        <w:t>Instantiierung</w:t>
      </w:r>
      <w:proofErr w:type="spellEnd"/>
      <w:r>
        <w:t xml:space="preserve"> an Statusänderungen der Workflow-Instanz geknüpft.</w:t>
      </w:r>
    </w:p>
    <w:p w:rsidR="00790857" w:rsidRDefault="00790857" w:rsidP="00790857">
      <w:r>
        <w:t>Bereitstellung von Funktionen zur Datenanalyse</w:t>
      </w:r>
    </w:p>
    <w:p w:rsidR="00790857" w:rsidRDefault="00790857" w:rsidP="00790857">
      <w:r>
        <w:t xml:space="preserve">Das Angebot von Funktionen zur Datenanalyse beschränkt sich meist auf die Bereitstellung einer Schnittstelle für den Zugriff auf die Datenbasis der </w:t>
      </w:r>
      <w:proofErr w:type="spellStart"/>
      <w:r>
        <w:t>History</w:t>
      </w:r>
      <w:proofErr w:type="spellEnd"/>
      <w:r>
        <w:t>-Management- Komponente. Die Realisierung der verschiedenen Auswertungsfunktionen obliegt in der Regel einem externen Analysewerkzeug.</w:t>
      </w:r>
    </w:p>
    <w:p w:rsidR="00790857" w:rsidRDefault="00790857" w:rsidP="00790857">
      <w:pPr>
        <w:pStyle w:val="berschriftEbene2"/>
      </w:pPr>
      <w:bookmarkStart w:id="20" w:name="_Toc303924376"/>
      <w:r>
        <w:t>Integrierte Vorgangsabwicklung</w:t>
      </w:r>
      <w:bookmarkEnd w:id="20"/>
    </w:p>
    <w:p w:rsidR="00790857" w:rsidRDefault="00790857" w:rsidP="00790857">
      <w:r>
        <w:t>Ist die Geschäftsprozessmodellierung vollzogen, so sollten alle Bestandteile und Abläufe eines Geschäftsprozesses bekannt sein, und es liegt nahe, aufgrund dieser bekannten Eigenschaften eine automatisierte zw. eine weitgehend rechnergestützte Abwicklung durchzuführen. Systeme, die versuchen, dieses zu verwirklichen, sind als Workflow-Management-Systeme (WMS) bekannt geworden. WMS sollen die Ausführung von Geschäftsprozessen unter Zuteilung aller nötigen Ressourcen steuern. Dabei kann nicht von einem nahtlosen Übergang vom Geschäftsprozess zum Workflow-Management ausgegangen werden. So muss z. B. ein WMS die IV-Infrastruktur des Unternehmens berücksichtigen und auch eine Integration „historisch gewachsener“ Anwendungen bieten.</w:t>
      </w:r>
    </w:p>
    <w:p w:rsidR="00790857" w:rsidRDefault="00790857" w:rsidP="00790857">
      <w:r>
        <w:t>Grundlage eines Workflow-Systems ist eine Datenbasis, auf die alle Beteiligten eines Workflows zugreifen können. Dazu ist es z. B. notwendig, extern oder intern erstellte Dokumente zu erfassen und allen potenziellen Prozessbeteiligten zugänglich zu machen.</w:t>
      </w:r>
    </w:p>
    <w:p w:rsidR="00790857" w:rsidRPr="00790857" w:rsidRDefault="00790857" w:rsidP="00790857">
      <w:r>
        <w:t>Abbildung XY skizziert die Steuerung eines Geschäftsprozesses mithilfe eines WMS.</w:t>
      </w:r>
    </w:p>
    <w:p w:rsidR="00790857" w:rsidRDefault="00790857" w:rsidP="00005A9B">
      <w:r>
        <w:rPr>
          <w:noProof/>
        </w:rPr>
        <w:drawing>
          <wp:inline distT="0" distB="0" distL="0" distR="0" wp14:anchorId="2847C718" wp14:editId="48B1ED10">
            <wp:extent cx="5972810" cy="3382010"/>
            <wp:effectExtent l="0" t="0" r="889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3382010"/>
                    </a:xfrm>
                    <a:prstGeom prst="rect">
                      <a:avLst/>
                    </a:prstGeom>
                  </pic:spPr>
                </pic:pic>
              </a:graphicData>
            </a:graphic>
          </wp:inline>
        </w:drawing>
      </w:r>
    </w:p>
    <w:p w:rsidR="00790857" w:rsidRDefault="00790857" w:rsidP="00790857">
      <w:r>
        <w:t>Der Einsatz von Workflow-Management-Systemen zur Steuerung von Geschäftsprozessen verspricht eine Reihe von Vorteilen:</w:t>
      </w:r>
    </w:p>
    <w:p w:rsidR="00790857" w:rsidRDefault="00790857" w:rsidP="00790857">
      <w:pPr>
        <w:pStyle w:val="Listenabsatz"/>
        <w:numPr>
          <w:ilvl w:val="0"/>
          <w:numId w:val="10"/>
        </w:numPr>
      </w:pPr>
      <w:r w:rsidRPr="00790857">
        <w:rPr>
          <w:b/>
        </w:rPr>
        <w:lastRenderedPageBreak/>
        <w:t>Zeitersparnis:</w:t>
      </w:r>
      <w:r>
        <w:t xml:space="preserve"> Dokumente in digitalisierter Form können über Netzverbindungen automatisch weitergeleitet werden. Die Liegezeit bis zum Weitertransport und die Transportzeit zum nachfolgenden Bearbeiter werden auf ein Minimum reduziert. Nicht wertschöpfende Tätigkeiten (z. B. Aktenablage) können automatisiert werden.</w:t>
      </w:r>
    </w:p>
    <w:p w:rsidR="00790857" w:rsidRDefault="00790857" w:rsidP="00790857">
      <w:pPr>
        <w:pStyle w:val="Listenabsatz"/>
        <w:numPr>
          <w:ilvl w:val="0"/>
          <w:numId w:val="10"/>
        </w:numPr>
      </w:pPr>
      <w:r w:rsidRPr="00790857">
        <w:rPr>
          <w:b/>
        </w:rPr>
        <w:t>Qualitätsverbesserung:</w:t>
      </w:r>
      <w:r>
        <w:t xml:space="preserve"> Bedingt durch den Wegfall unproduktiver Arbeiten steht dem Bearbeiter für die wertschöpfenden Tätigkeiten mehr Zeit zur Verfügung, die er in eine bessere Arbeitsqualität investieren kann. Die Zwangssteuerung von Arbeitsschritten führt zu einer Fehlerreduktion bei der Vorgangsbearbeitung und einer kompletten und einheitlichen Bearbeitung von Vorgängen.</w:t>
      </w:r>
    </w:p>
    <w:p w:rsidR="00790857" w:rsidRDefault="00790857" w:rsidP="00790857">
      <w:pPr>
        <w:pStyle w:val="Listenabsatz"/>
        <w:numPr>
          <w:ilvl w:val="0"/>
          <w:numId w:val="10"/>
        </w:numPr>
      </w:pPr>
      <w:r w:rsidRPr="008D7B04">
        <w:rPr>
          <w:b/>
        </w:rPr>
        <w:t>Kostenersparnis:</w:t>
      </w:r>
      <w:r>
        <w:t xml:space="preserve"> Verkürzte Durchlaufzeiten setzen Ressourcen frei, die für andere Tätigkeiten eingesetzt werden können. Eine Person kann mehr Vorgänge bearbeiten, wenn sie weniger unproduktive Tätigkeit auszuführen hat. Einsparungspotenziale sind auch im Bereich der Papier-, Kopier- und Versandkosten gegeben, soweit elektronische Dokumente verwendet werden. „raumfressende“ Dokumentenarchive können durch elektronische Archivierungssysteme (z. B. optische Platten für eingescannte Dokumente) ersetzt werden.</w:t>
      </w:r>
    </w:p>
    <w:p w:rsidR="008D7B04" w:rsidRDefault="008D7B04" w:rsidP="008D7B04">
      <w:pPr>
        <w:pStyle w:val="Listenabsatz"/>
        <w:numPr>
          <w:ilvl w:val="0"/>
          <w:numId w:val="10"/>
        </w:numPr>
      </w:pPr>
      <w:r w:rsidRPr="008D7B04">
        <w:rPr>
          <w:b/>
        </w:rPr>
        <w:t>Erhöhte Informationsqualität</w:t>
      </w:r>
      <w:r>
        <w:t>: Es bieten sich Auskunftsfunktionen (Monitoring) an. Für den Bearbeiter, der über PC erfahren kann, bei wem oder bei welchem Arbeitsschritt sich ein Vorgang gerade befindet. Auch hier ergibt sich ein Zeit- und Servicevorteil, z. B. für einen Kunden, der den Stand seines Auftrages wissen möchte. Zum anderen kann der Führungskreis durch ständig aktuell zur Verfügung stehende, statistische Berichte die Arbeitsverteilung überwachen oder Verbesserungspotentiale im Ablauf der Geschäftsprozesse erkennen.</w:t>
      </w:r>
    </w:p>
    <w:p w:rsidR="00790857" w:rsidRDefault="008D7B04" w:rsidP="00005A9B">
      <w:r w:rsidRPr="008D7B04">
        <w:t>Aus den Vorteilen lassen sich folgende Ziele für Workflow-Management-Systeme ableiten:</w:t>
      </w:r>
    </w:p>
    <w:p w:rsidR="008D7B04" w:rsidRDefault="008D7B04" w:rsidP="008D7B04">
      <w:pPr>
        <w:pStyle w:val="Listenabsatz"/>
        <w:numPr>
          <w:ilvl w:val="0"/>
          <w:numId w:val="11"/>
        </w:numPr>
      </w:pPr>
      <w:r>
        <w:t>Gestalten eines optimalen Arbeits- und Informationsflusses ausgerichtet an den Unternehmenszielen</w:t>
      </w:r>
    </w:p>
    <w:p w:rsidR="008D7B04" w:rsidRDefault="008D7B04" w:rsidP="008D7B04">
      <w:pPr>
        <w:pStyle w:val="Listenabsatz"/>
        <w:numPr>
          <w:ilvl w:val="0"/>
          <w:numId w:val="11"/>
        </w:numPr>
      </w:pPr>
      <w:r>
        <w:t>Erhöhung der Transparenz über die Geschäftsprozesse</w:t>
      </w:r>
    </w:p>
    <w:p w:rsidR="008D7B04" w:rsidRDefault="008D7B04" w:rsidP="008D7B04">
      <w:pPr>
        <w:pStyle w:val="Listenabsatz"/>
        <w:numPr>
          <w:ilvl w:val="0"/>
          <w:numId w:val="11"/>
        </w:numPr>
      </w:pPr>
      <w:r>
        <w:t>Flexibilität bei der Anpassung der Geschäftsprozesse an sich verändernde Umwelt- bzw. Marktbedingungen</w:t>
      </w:r>
    </w:p>
    <w:p w:rsidR="008D7B04" w:rsidRDefault="008D7B04" w:rsidP="008D7B04">
      <w:pPr>
        <w:pStyle w:val="Listenabsatz"/>
        <w:numPr>
          <w:ilvl w:val="0"/>
          <w:numId w:val="11"/>
        </w:numPr>
      </w:pPr>
      <w:r>
        <w:t>Reduktion der Aufgabenkomplexität und der Bearbeitungszeit durch Verringerung, Parallelisierung und Automatisierung der Arbeitsschritte</w:t>
      </w:r>
    </w:p>
    <w:p w:rsidR="008D7B04" w:rsidRDefault="008D7B04" w:rsidP="008D7B04">
      <w:pPr>
        <w:pStyle w:val="Listenabsatz"/>
        <w:numPr>
          <w:ilvl w:val="0"/>
          <w:numId w:val="11"/>
        </w:numPr>
      </w:pPr>
      <w:r>
        <w:t>Erhöhung der Sicherheit durch Reduktion der Fehleranfälligkeit und klare Verteilung der Verantwortlichkeiten</w:t>
      </w:r>
    </w:p>
    <w:p w:rsidR="00790857" w:rsidRDefault="00EA1BAB" w:rsidP="00EA1BAB">
      <w:pPr>
        <w:pStyle w:val="berschriftEbene1"/>
      </w:pPr>
      <w:bookmarkStart w:id="21" w:name="_Toc303924377"/>
      <w:r>
        <w:t>Literatur</w:t>
      </w:r>
      <w:bookmarkEnd w:id="21"/>
    </w:p>
    <w:p w:rsidR="00594842" w:rsidRDefault="00EA1BAB" w:rsidP="00594842">
      <w:pPr>
        <w:pStyle w:val="Literaturverzeichnis"/>
        <w:ind w:left="720" w:hanging="720"/>
        <w:rPr>
          <w:noProof/>
        </w:rPr>
      </w:pPr>
      <w:r>
        <w:fldChar w:fldCharType="begin"/>
      </w:r>
      <w:r>
        <w:instrText xml:space="preserve"> BIBLIOGRAPHY  \l 1031 </w:instrText>
      </w:r>
      <w:r>
        <w:fldChar w:fldCharType="separate"/>
      </w:r>
      <w:r w:rsidR="00594842">
        <w:rPr>
          <w:noProof/>
        </w:rPr>
        <w:t xml:space="preserve">Bodendorf, F., Bauer, C., &amp; Schobert, A. (2003). </w:t>
      </w:r>
      <w:r w:rsidR="00594842">
        <w:rPr>
          <w:i/>
          <w:iCs/>
          <w:noProof/>
        </w:rPr>
        <w:t>Management von Geschäftsprozessen.</w:t>
      </w:r>
      <w:r w:rsidR="00594842">
        <w:rPr>
          <w:noProof/>
        </w:rPr>
        <w:t xml:space="preserve"> Erlangen.</w:t>
      </w:r>
    </w:p>
    <w:p w:rsidR="00594842" w:rsidRDefault="00594842" w:rsidP="00594842">
      <w:pPr>
        <w:pStyle w:val="Literaturverzeichnis"/>
        <w:ind w:left="720" w:hanging="720"/>
        <w:jc w:val="left"/>
        <w:rPr>
          <w:noProof/>
        </w:rPr>
      </w:pPr>
      <w:r>
        <w:rPr>
          <w:noProof/>
        </w:rPr>
        <w:t xml:space="preserve">Computerwoche. (08. 05 1998). </w:t>
      </w:r>
      <w:r>
        <w:rPr>
          <w:i/>
          <w:iCs/>
          <w:noProof/>
        </w:rPr>
        <w:t>Computerwoche</w:t>
      </w:r>
      <w:r>
        <w:rPr>
          <w:noProof/>
        </w:rPr>
        <w:t>. Abgerufen am 16. 09 2011 von http://www.computerwoche.de/heftarchiv/1998/19/1087709/#</w:t>
      </w:r>
    </w:p>
    <w:p w:rsidR="00EA1BAB" w:rsidRPr="00EA1BAB" w:rsidRDefault="00EA1BAB" w:rsidP="00594842">
      <w:r>
        <w:fldChar w:fldCharType="end"/>
      </w:r>
      <w:r w:rsidR="00594842">
        <w:rPr>
          <w:noProof/>
        </w:rPr>
        <w:drawing>
          <wp:inline distT="0" distB="0" distL="0" distR="0" wp14:anchorId="1252F0E1" wp14:editId="2198C031">
            <wp:extent cx="5972810" cy="2189480"/>
            <wp:effectExtent l="0" t="0" r="8890" b="127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2189480"/>
                    </a:xfrm>
                    <a:prstGeom prst="rect">
                      <a:avLst/>
                    </a:prstGeom>
                  </pic:spPr>
                </pic:pic>
              </a:graphicData>
            </a:graphic>
          </wp:inline>
        </w:drawing>
      </w:r>
    </w:p>
    <w:sectPr w:rsidR="00EA1BAB" w:rsidRPr="00EA1BAB" w:rsidSect="009410E6">
      <w:headerReference w:type="default" r:id="rId19"/>
      <w:footerReference w:type="default" r:id="rId20"/>
      <w:headerReference w:type="first" r:id="rId21"/>
      <w:footerReference w:type="first" r:id="rId22"/>
      <w:pgSz w:w="11906" w:h="16838" w:code="9"/>
      <w:pgMar w:top="1797" w:right="567" w:bottom="567"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7DE" w:rsidRDefault="004467DE" w:rsidP="0079290C">
      <w:r>
        <w:separator/>
      </w:r>
    </w:p>
  </w:endnote>
  <w:endnote w:type="continuationSeparator" w:id="0">
    <w:p w:rsidR="004467DE" w:rsidRDefault="004467DE" w:rsidP="00792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Roman">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55" w:rsidRPr="005D53FF" w:rsidRDefault="009E7988" w:rsidP="0079290C">
    <w:pPr>
      <w:pStyle w:val="Fuzeile"/>
    </w:pPr>
    <w:r>
      <w:rPr>
        <w:noProof/>
        <w:color w:val="FFFFFF" w:themeColor="background1"/>
      </w:rPr>
      <mc:AlternateContent>
        <mc:Choice Requires="wps">
          <w:drawing>
            <wp:anchor distT="0" distB="0" distL="114300" distR="114300" simplePos="0" relativeHeight="251705344" behindDoc="0" locked="0" layoutInCell="1" allowOverlap="1" wp14:anchorId="777BCF60" wp14:editId="63CF97E0">
              <wp:simplePos x="0" y="0"/>
              <wp:positionH relativeFrom="column">
                <wp:posOffset>-24765</wp:posOffset>
              </wp:positionH>
              <wp:positionV relativeFrom="paragraph">
                <wp:posOffset>173990</wp:posOffset>
              </wp:positionV>
              <wp:extent cx="3315335" cy="346075"/>
              <wp:effectExtent l="0" t="0" r="0" b="0"/>
              <wp:wrapNone/>
              <wp:docPr id="1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33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E55" w:rsidRPr="00851796" w:rsidRDefault="009E7988" w:rsidP="00FE15FE">
                          <w:r>
                            <w:fldChar w:fldCharType="begin"/>
                          </w:r>
                          <w:r>
                            <w:instrText xml:space="preserve"> REF Thema \h  \* MERGEFORMAT </w:instrText>
                          </w:r>
                          <w:r>
                            <w:fldChar w:fldCharType="separate"/>
                          </w:r>
                          <w:sdt>
                            <w:sdtPr>
                              <w:rPr>
                                <w:noProof/>
                                <w:color w:val="FFFFFF" w:themeColor="background1"/>
                              </w:rPr>
                              <w:alias w:val="Thema"/>
                              <w:tag w:val="Thema"/>
                              <w:id w:val="-263227264"/>
                              <w:placeholder>
                                <w:docPart w:val="680D41DB292C4434BE707281C76135FC"/>
                              </w:placeholder>
                              <w:text w:multiLine="1"/>
                            </w:sdtPr>
                            <w:sdtContent>
                              <w:r w:rsidR="00424A49" w:rsidRPr="00424A49">
                                <w:rPr>
                                  <w:noProof/>
                                  <w:color w:val="FFFFFF" w:themeColor="background1"/>
                                </w:rPr>
                                <w:t>Ausg. Themen der Workflow-Technologien</w:t>
                              </w:r>
                            </w:sdtContent>
                          </w:sdt>
                          <w: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9" o:spid="_x0000_s1028" type="#_x0000_t202" style="position:absolute;left:0;text-align:left;margin-left:-1.95pt;margin-top:13.7pt;width:261.05pt;height:27.2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I+tQIAALs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" filled="f" stroked="f">
              <v:textbox style="mso-fit-shape-to-text:t">
                <w:txbxContent>
                  <w:p w:rsidR="00732E55" w:rsidRPr="00851796" w:rsidRDefault="009E7988" w:rsidP="00FE15FE">
                    <w:r>
                      <w:fldChar w:fldCharType="begin"/>
                    </w:r>
                    <w:r>
                      <w:instrText xml:space="preserve"> REF Thema \h  \* MERGEFORMAT </w:instrText>
                    </w:r>
                    <w:r>
                      <w:fldChar w:fldCharType="separate"/>
                    </w:r>
                    <w:sdt>
                      <w:sdtPr>
                        <w:rPr>
                          <w:noProof/>
                          <w:color w:val="FFFFFF" w:themeColor="background1"/>
                        </w:rPr>
                        <w:alias w:val="Thema"/>
                        <w:tag w:val="Thema"/>
                        <w:id w:val="-263227264"/>
                        <w:placeholder>
                          <w:docPart w:val="680D41DB292C4434BE707281C76135FC"/>
                        </w:placeholder>
                        <w:text w:multiLine="1"/>
                      </w:sdtPr>
                      <w:sdtContent>
                        <w:r w:rsidR="00424A49" w:rsidRPr="00424A49">
                          <w:rPr>
                            <w:noProof/>
                            <w:color w:val="FFFFFF" w:themeColor="background1"/>
                          </w:rPr>
                          <w:t>Ausg. Themen der Workflow-Technologien</w:t>
                        </w:r>
                      </w:sdtContent>
                    </w:sdt>
                    <w:r>
                      <w:fldChar w:fldCharType="end"/>
                    </w:r>
                  </w:p>
                </w:txbxContent>
              </v:textbox>
            </v:shape>
          </w:pict>
        </mc:Fallback>
      </mc:AlternateContent>
    </w:r>
    <w:r>
      <w:rPr>
        <w:noProof/>
        <w:color w:val="FFFFFF" w:themeColor="background1"/>
      </w:rPr>
      <mc:AlternateContent>
        <mc:Choice Requires="wps">
          <w:drawing>
            <wp:anchor distT="0" distB="0" distL="114300" distR="114300" simplePos="0" relativeHeight="251707392" behindDoc="0" locked="0" layoutInCell="1" allowOverlap="1" wp14:anchorId="2E024BE9" wp14:editId="2926F3D3">
              <wp:simplePos x="0" y="0"/>
              <wp:positionH relativeFrom="column">
                <wp:posOffset>3290570</wp:posOffset>
              </wp:positionH>
              <wp:positionV relativeFrom="paragraph">
                <wp:posOffset>172720</wp:posOffset>
              </wp:positionV>
              <wp:extent cx="1558925" cy="346075"/>
              <wp:effectExtent l="0" t="0" r="3175" b="0"/>
              <wp:wrapNone/>
              <wp:docPr id="1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925" cy="346075"/>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E55" w:rsidRPr="001D72E0" w:rsidRDefault="009E7988" w:rsidP="00FE15FE">
                          <w:pPr>
                            <w:rPr>
                              <w:color w:val="FFFFFF" w:themeColor="background1"/>
                            </w:rPr>
                          </w:pPr>
                          <w:r>
                            <w:fldChar w:fldCharType="begin"/>
                          </w:r>
                          <w:r>
                            <w:instrText xml:space="preserve"> REF Datum \h  \* MERGEFORMAT </w:instrText>
                          </w:r>
                          <w:r>
                            <w:fldChar w:fldCharType="separate"/>
                          </w:r>
                          <w:sdt>
                            <w:sdtPr>
                              <w:rPr>
                                <w:bCs/>
                                <w:color w:val="FFFFFF" w:themeColor="background1"/>
                              </w:rPr>
                              <w:alias w:val="Erstelldatum "/>
                              <w:tag w:val="Erstelldatum "/>
                              <w:id w:val="-234468976"/>
                              <w:placeholder>
                                <w:docPart w:val="A98E007C85FE48E1AE39608A0BBF564B"/>
                              </w:placeholder>
                              <w:date w:fullDate="2011-09-09T00:00:00Z">
                                <w:dateFormat w:val="dd.MM.yyyy"/>
                                <w:lid w:val="de-DE"/>
                                <w:storeMappedDataAs w:val="dateTime"/>
                                <w:calendar w:val="gregorian"/>
                              </w:date>
                            </w:sdtPr>
                            <w:sdtContent>
                              <w:r w:rsidR="00424A49" w:rsidRPr="00424A49">
                                <w:rPr>
                                  <w:bCs/>
                                  <w:color w:val="FFFFFF" w:themeColor="background1"/>
                                </w:rPr>
                                <w:t>09.09.2011</w:t>
                              </w:r>
                            </w:sdtContent>
                          </w:sdt>
                          <w: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5" o:spid="_x0000_s1029" type="#_x0000_t202" style="position:absolute;left:0;text-align:left;margin-left:259.1pt;margin-top:13.6pt;width:122.75pt;height:27.2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" fillcolor="#98b7d0 [3205]" stroked="f">
              <v:textbox style="mso-fit-shape-to-text:t">
                <w:txbxContent>
                  <w:p w:rsidR="00732E55" w:rsidRPr="001D72E0" w:rsidRDefault="009E7988" w:rsidP="00FE15FE">
                    <w:pPr>
                      <w:rPr>
                        <w:color w:val="FFFFFF" w:themeColor="background1"/>
                      </w:rPr>
                    </w:pPr>
                    <w:r>
                      <w:fldChar w:fldCharType="begin"/>
                    </w:r>
                    <w:r>
                      <w:instrText xml:space="preserve"> REF Datum \h  \* MERGEFORMAT </w:instrText>
                    </w:r>
                    <w:r>
                      <w:fldChar w:fldCharType="separate"/>
                    </w:r>
                    <w:sdt>
                      <w:sdtPr>
                        <w:rPr>
                          <w:bCs/>
                          <w:color w:val="FFFFFF" w:themeColor="background1"/>
                        </w:rPr>
                        <w:alias w:val="Erstelldatum "/>
                        <w:tag w:val="Erstelldatum "/>
                        <w:id w:val="-234468976"/>
                        <w:placeholder>
                          <w:docPart w:val="A98E007C85FE48E1AE39608A0BBF564B"/>
                        </w:placeholder>
                        <w:date w:fullDate="2011-09-09T00:00:00Z">
                          <w:dateFormat w:val="dd.MM.yyyy"/>
                          <w:lid w:val="de-DE"/>
                          <w:storeMappedDataAs w:val="dateTime"/>
                          <w:calendar w:val="gregorian"/>
                        </w:date>
                      </w:sdtPr>
                      <w:sdtContent>
                        <w:r w:rsidR="00424A49" w:rsidRPr="00424A49">
                          <w:rPr>
                            <w:bCs/>
                            <w:color w:val="FFFFFF" w:themeColor="background1"/>
                          </w:rPr>
                          <w:t>09.09.2011</w:t>
                        </w:r>
                      </w:sdtContent>
                    </w:sdt>
                    <w:r>
                      <w:fldChar w:fldCharType="end"/>
                    </w:r>
                  </w:p>
                </w:txbxContent>
              </v:textbox>
            </v:shape>
          </w:pict>
        </mc:Fallback>
      </mc:AlternateContent>
    </w:r>
    <w:r>
      <w:rPr>
        <w:b/>
        <w:noProof/>
      </w:rPr>
      <mc:AlternateContent>
        <mc:Choice Requires="wps">
          <w:drawing>
            <wp:anchor distT="0" distB="0" distL="114300" distR="114300" simplePos="0" relativeHeight="251694080" behindDoc="0" locked="0" layoutInCell="1" allowOverlap="1" wp14:anchorId="5664B8BF" wp14:editId="71106215">
              <wp:simplePos x="0" y="0"/>
              <wp:positionH relativeFrom="column">
                <wp:posOffset>4800600</wp:posOffset>
              </wp:positionH>
              <wp:positionV relativeFrom="paragraph">
                <wp:posOffset>164465</wp:posOffset>
              </wp:positionV>
              <wp:extent cx="1767205" cy="363855"/>
              <wp:effectExtent l="0" t="0" r="0" b="0"/>
              <wp:wrapNone/>
              <wp:docPr id="1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FFFFFF" w:themeColor="background1"/>
                            </w:rPr>
                            <w:id w:val="1467927708"/>
                            <w:docPartObj>
                              <w:docPartGallery w:val="Page Numbers (Top of Page)"/>
                              <w:docPartUnique/>
                            </w:docPartObj>
                          </w:sdtPr>
                          <w:sdtEndPr/>
                          <w:sdtContent>
                            <w:p w:rsidR="00732E55" w:rsidRPr="000932AC" w:rsidRDefault="00732E55" w:rsidP="00CE3A86">
                              <w:pPr>
                                <w:rPr>
                                  <w:color w:val="FFFFFF" w:themeColor="background1"/>
                                </w:rPr>
                              </w:pPr>
                              <w:r w:rsidRPr="000932AC">
                                <w:rPr>
                                  <w:color w:val="FFFFFF" w:themeColor="background1"/>
                                </w:rPr>
                                <w:t xml:space="preserve">Seite </w:t>
                              </w:r>
                              <w:r w:rsidRPr="000932AC">
                                <w:rPr>
                                  <w:color w:val="FFFFFF" w:themeColor="background1"/>
                                </w:rPr>
                                <w:fldChar w:fldCharType="begin"/>
                              </w:r>
                              <w:r w:rsidRPr="000932AC">
                                <w:rPr>
                                  <w:color w:val="FFFFFF" w:themeColor="background1"/>
                                </w:rPr>
                                <w:instrText xml:space="preserve"> PAGE </w:instrText>
                              </w:r>
                              <w:r w:rsidRPr="000932AC">
                                <w:rPr>
                                  <w:color w:val="FFFFFF" w:themeColor="background1"/>
                                </w:rPr>
                                <w:fldChar w:fldCharType="separate"/>
                              </w:r>
                              <w:r w:rsidR="00424A49">
                                <w:rPr>
                                  <w:noProof/>
                                  <w:color w:val="FFFFFF" w:themeColor="background1"/>
                                </w:rPr>
                                <w:t>14</w:t>
                              </w:r>
                              <w:r w:rsidRPr="000932AC">
                                <w:rPr>
                                  <w:color w:val="FFFFFF" w:themeColor="background1"/>
                                </w:rPr>
                                <w:fldChar w:fldCharType="end"/>
                              </w:r>
                              <w:r w:rsidRPr="000932AC">
                                <w:rPr>
                                  <w:color w:val="FFFFFF" w:themeColor="background1"/>
                                </w:rPr>
                                <w:t xml:space="preserve"> von </w:t>
                              </w:r>
                              <w:r w:rsidRPr="000932AC">
                                <w:rPr>
                                  <w:color w:val="FFFFFF" w:themeColor="background1"/>
                                </w:rPr>
                                <w:fldChar w:fldCharType="begin"/>
                              </w:r>
                              <w:r w:rsidRPr="000932AC">
                                <w:rPr>
                                  <w:color w:val="FFFFFF" w:themeColor="background1"/>
                                </w:rPr>
                                <w:instrText xml:space="preserve"> NUMPAGES  </w:instrText>
                              </w:r>
                              <w:r w:rsidRPr="000932AC">
                                <w:rPr>
                                  <w:color w:val="FFFFFF" w:themeColor="background1"/>
                                </w:rPr>
                                <w:fldChar w:fldCharType="separate"/>
                              </w:r>
                              <w:r w:rsidR="00424A49">
                                <w:rPr>
                                  <w:noProof/>
                                  <w:color w:val="FFFFFF" w:themeColor="background1"/>
                                </w:rPr>
                                <w:t>14</w:t>
                              </w:r>
                              <w:r w:rsidRPr="000932AC">
                                <w:rPr>
                                  <w:color w:val="FFFFFF" w:themeColor="background1"/>
                                </w:rPr>
                                <w:fldChar w:fldCharType="end"/>
                              </w:r>
                            </w:p>
                          </w:sdtContent>
                        </w:sdt>
                        <w:p w:rsidR="00732E55" w:rsidRDefault="00732E55" w:rsidP="0079290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30" type="#_x0000_t202" style="position:absolute;left:0;text-align:left;margin-left:378pt;margin-top:12.95pt;width:139.15pt;height:28.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11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" filled="f" stroked="f">
              <v:textbox>
                <w:txbxContent>
                  <w:sdt>
                    <w:sdtPr>
                      <w:rPr>
                        <w:color w:val="FFFFFF" w:themeColor="background1"/>
                      </w:rPr>
                      <w:id w:val="1467927708"/>
                      <w:docPartObj>
                        <w:docPartGallery w:val="Page Numbers (Top of Page)"/>
                        <w:docPartUnique/>
                      </w:docPartObj>
                    </w:sdtPr>
                    <w:sdtEndPr/>
                    <w:sdtContent>
                      <w:p w:rsidR="00732E55" w:rsidRPr="000932AC" w:rsidRDefault="00732E55" w:rsidP="00CE3A86">
                        <w:pPr>
                          <w:rPr>
                            <w:color w:val="FFFFFF" w:themeColor="background1"/>
                          </w:rPr>
                        </w:pPr>
                        <w:r w:rsidRPr="000932AC">
                          <w:rPr>
                            <w:color w:val="FFFFFF" w:themeColor="background1"/>
                          </w:rPr>
                          <w:t xml:space="preserve">Seite </w:t>
                        </w:r>
                        <w:r w:rsidRPr="000932AC">
                          <w:rPr>
                            <w:color w:val="FFFFFF" w:themeColor="background1"/>
                          </w:rPr>
                          <w:fldChar w:fldCharType="begin"/>
                        </w:r>
                        <w:r w:rsidRPr="000932AC">
                          <w:rPr>
                            <w:color w:val="FFFFFF" w:themeColor="background1"/>
                          </w:rPr>
                          <w:instrText xml:space="preserve"> PAGE </w:instrText>
                        </w:r>
                        <w:r w:rsidRPr="000932AC">
                          <w:rPr>
                            <w:color w:val="FFFFFF" w:themeColor="background1"/>
                          </w:rPr>
                          <w:fldChar w:fldCharType="separate"/>
                        </w:r>
                        <w:r w:rsidR="00424A49">
                          <w:rPr>
                            <w:noProof/>
                            <w:color w:val="FFFFFF" w:themeColor="background1"/>
                          </w:rPr>
                          <w:t>14</w:t>
                        </w:r>
                        <w:r w:rsidRPr="000932AC">
                          <w:rPr>
                            <w:color w:val="FFFFFF" w:themeColor="background1"/>
                          </w:rPr>
                          <w:fldChar w:fldCharType="end"/>
                        </w:r>
                        <w:r w:rsidRPr="000932AC">
                          <w:rPr>
                            <w:color w:val="FFFFFF" w:themeColor="background1"/>
                          </w:rPr>
                          <w:t xml:space="preserve"> von </w:t>
                        </w:r>
                        <w:r w:rsidRPr="000932AC">
                          <w:rPr>
                            <w:color w:val="FFFFFF" w:themeColor="background1"/>
                          </w:rPr>
                          <w:fldChar w:fldCharType="begin"/>
                        </w:r>
                        <w:r w:rsidRPr="000932AC">
                          <w:rPr>
                            <w:color w:val="FFFFFF" w:themeColor="background1"/>
                          </w:rPr>
                          <w:instrText xml:space="preserve"> NUMPAGES  </w:instrText>
                        </w:r>
                        <w:r w:rsidRPr="000932AC">
                          <w:rPr>
                            <w:color w:val="FFFFFF" w:themeColor="background1"/>
                          </w:rPr>
                          <w:fldChar w:fldCharType="separate"/>
                        </w:r>
                        <w:r w:rsidR="00424A49">
                          <w:rPr>
                            <w:noProof/>
                            <w:color w:val="FFFFFF" w:themeColor="background1"/>
                          </w:rPr>
                          <w:t>14</w:t>
                        </w:r>
                        <w:r w:rsidRPr="000932AC">
                          <w:rPr>
                            <w:color w:val="FFFFFF" w:themeColor="background1"/>
                          </w:rPr>
                          <w:fldChar w:fldCharType="end"/>
                        </w:r>
                      </w:p>
                    </w:sdtContent>
                  </w:sdt>
                  <w:p w:rsidR="00732E55" w:rsidRDefault="00732E55" w:rsidP="0079290C"/>
                </w:txbxContent>
              </v:textbox>
            </v:shape>
          </w:pict>
        </mc:Fallback>
      </mc:AlternateContent>
    </w:r>
    <w:r>
      <w:rPr>
        <w:b/>
        <w:noProof/>
      </w:rPr>
      <mc:AlternateContent>
        <mc:Choice Requires="wps">
          <w:drawing>
            <wp:anchor distT="0" distB="0" distL="114300" distR="114300" simplePos="0" relativeHeight="251684864" behindDoc="1" locked="0" layoutInCell="1" allowOverlap="1" wp14:anchorId="1C8FB2A5" wp14:editId="4FC536E3">
              <wp:simplePos x="0" y="0"/>
              <wp:positionH relativeFrom="column">
                <wp:posOffset>2339975</wp:posOffset>
              </wp:positionH>
              <wp:positionV relativeFrom="paragraph">
                <wp:posOffset>-3427095</wp:posOffset>
              </wp:positionV>
              <wp:extent cx="986790" cy="7886065"/>
              <wp:effectExtent l="0" t="1588" r="2223" b="2222"/>
              <wp:wrapNone/>
              <wp:docPr id="1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6790" cy="7886065"/>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84.25pt;margin-top:-269.85pt;width:77.7pt;height:620.95pt;rotation:90;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" fillcolor="#98b7d0 [3205]" stroked="f"/>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74" w:type="dxa"/>
      <w:tblInd w:w="-176" w:type="dxa"/>
      <w:tblLook w:val="04A0" w:firstRow="1" w:lastRow="0" w:firstColumn="1" w:lastColumn="0" w:noHBand="0" w:noVBand="1"/>
    </w:tblPr>
    <w:tblGrid>
      <w:gridCol w:w="1844"/>
      <w:gridCol w:w="2551"/>
      <w:gridCol w:w="2835"/>
      <w:gridCol w:w="3544"/>
    </w:tblGrid>
    <w:tr w:rsidR="00732E55" w:rsidRPr="008C14B9" w:rsidTr="005110B3">
      <w:trPr>
        <w:trHeight w:val="1304"/>
      </w:trPr>
      <w:tc>
        <w:tcPr>
          <w:tcW w:w="1844" w:type="dxa"/>
        </w:tcPr>
        <w:p w:rsidR="00732E55" w:rsidRPr="008C14B9" w:rsidRDefault="00732E55" w:rsidP="005110B3">
          <w:pPr>
            <w:spacing w:after="0" w:line="240" w:lineRule="auto"/>
            <w:rPr>
              <w:b/>
              <w:bCs/>
              <w:color w:val="598BB3"/>
            </w:rPr>
          </w:pPr>
          <w:r>
            <w:rPr>
              <w:b/>
              <w:bCs/>
              <w:noProof/>
              <w:color w:val="598BB3"/>
            </w:rPr>
            <w:drawing>
              <wp:inline distT="0" distB="0" distL="0" distR="0" wp14:anchorId="358CD1E3" wp14:editId="765CC9CD">
                <wp:extent cx="810895" cy="485140"/>
                <wp:effectExtent l="19050" t="0" r="8255" b="0"/>
                <wp:docPr id="22" name="Bild 9" descr="P:\100 TCON\200 - Grafiken\SAP Logos\sap_partner_logos\sap_partner_R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100 TCON\200 - Grafiken\SAP Logos\sap_partner_logos\sap_partner_R_p.png"/>
                        <pic:cNvPicPr>
                          <a:picLocks noChangeAspect="1" noChangeArrowheads="1"/>
                        </pic:cNvPicPr>
                      </pic:nvPicPr>
                      <pic:blipFill>
                        <a:blip r:embed="rId1"/>
                        <a:srcRect/>
                        <a:stretch>
                          <a:fillRect/>
                        </a:stretch>
                      </pic:blipFill>
                      <pic:spPr bwMode="auto">
                        <a:xfrm>
                          <a:off x="0" y="0"/>
                          <a:ext cx="810895" cy="485140"/>
                        </a:xfrm>
                        <a:prstGeom prst="rect">
                          <a:avLst/>
                        </a:prstGeom>
                        <a:noFill/>
                        <a:ln w="9525">
                          <a:noFill/>
                          <a:miter lim="800000"/>
                          <a:headEnd/>
                          <a:tailEnd/>
                        </a:ln>
                      </pic:spPr>
                    </pic:pic>
                  </a:graphicData>
                </a:graphic>
              </wp:inline>
            </w:drawing>
          </w:r>
        </w:p>
      </w:tc>
      <w:tc>
        <w:tcPr>
          <w:tcW w:w="2551" w:type="dxa"/>
        </w:tcPr>
        <w:p w:rsidR="00732E55" w:rsidRPr="008C14B9" w:rsidRDefault="00732E55" w:rsidP="005110B3">
          <w:pPr>
            <w:spacing w:after="0" w:line="240" w:lineRule="auto"/>
            <w:rPr>
              <w:b/>
              <w:bCs/>
              <w:color w:val="598BB3"/>
              <w:sz w:val="18"/>
              <w:szCs w:val="18"/>
              <w:lang w:val="en-US"/>
            </w:rPr>
          </w:pPr>
          <w:r w:rsidRPr="008C14B9">
            <w:rPr>
              <w:b/>
              <w:bCs/>
              <w:color w:val="598BB3"/>
              <w:sz w:val="18"/>
              <w:szCs w:val="18"/>
              <w:lang w:val="en-US"/>
            </w:rPr>
            <w:t>T.CON GmbH &amp; Co. KG</w:t>
          </w:r>
        </w:p>
        <w:p w:rsidR="00732E55" w:rsidRPr="00641C85" w:rsidRDefault="00732E55" w:rsidP="005110B3">
          <w:pPr>
            <w:spacing w:after="0" w:line="240" w:lineRule="auto"/>
            <w:rPr>
              <w:b/>
              <w:bCs/>
              <w:color w:val="598BB3"/>
              <w:sz w:val="18"/>
              <w:szCs w:val="18"/>
            </w:rPr>
          </w:pPr>
          <w:r w:rsidRPr="00641C85">
            <w:rPr>
              <w:bCs/>
              <w:color w:val="598BB3"/>
              <w:sz w:val="18"/>
              <w:szCs w:val="18"/>
            </w:rPr>
            <w:t>Straubinger Str. 2</w:t>
          </w:r>
        </w:p>
        <w:p w:rsidR="00732E55" w:rsidRPr="00641C85" w:rsidRDefault="00732E55" w:rsidP="005110B3">
          <w:pPr>
            <w:spacing w:after="0" w:line="240" w:lineRule="auto"/>
            <w:rPr>
              <w:b/>
              <w:bCs/>
              <w:color w:val="598BB3"/>
              <w:sz w:val="18"/>
              <w:szCs w:val="18"/>
            </w:rPr>
          </w:pPr>
          <w:r w:rsidRPr="00641C85">
            <w:rPr>
              <w:bCs/>
              <w:color w:val="598BB3"/>
              <w:sz w:val="18"/>
              <w:szCs w:val="18"/>
            </w:rPr>
            <w:t>94447 Plattling</w:t>
          </w:r>
        </w:p>
        <w:p w:rsidR="00732E55" w:rsidRPr="00641C85" w:rsidRDefault="00732E55" w:rsidP="005110B3">
          <w:pPr>
            <w:spacing w:after="0" w:line="240" w:lineRule="auto"/>
            <w:rPr>
              <w:b/>
              <w:bCs/>
              <w:color w:val="598BB3"/>
              <w:sz w:val="18"/>
              <w:szCs w:val="18"/>
            </w:rPr>
          </w:pPr>
          <w:r w:rsidRPr="00641C85">
            <w:rPr>
              <w:bCs/>
              <w:color w:val="598BB3"/>
              <w:sz w:val="18"/>
              <w:szCs w:val="18"/>
            </w:rPr>
            <w:t>T: +49 (0) 9931 981-100</w:t>
          </w:r>
        </w:p>
        <w:p w:rsidR="00732E55" w:rsidRPr="008C14B9" w:rsidRDefault="00732E55" w:rsidP="005110B3">
          <w:pPr>
            <w:pStyle w:val="Fuzeile"/>
            <w:spacing w:after="0" w:line="240" w:lineRule="auto"/>
            <w:rPr>
              <w:b/>
              <w:bCs/>
              <w:color w:val="598BB3"/>
            </w:rPr>
          </w:pPr>
          <w:r w:rsidRPr="00641C85">
            <w:rPr>
              <w:bCs/>
              <w:color w:val="598BB3"/>
              <w:sz w:val="18"/>
              <w:szCs w:val="18"/>
            </w:rPr>
            <w:t>F: +49 (0) 9931 981-199</w:t>
          </w:r>
        </w:p>
      </w:tc>
      <w:tc>
        <w:tcPr>
          <w:tcW w:w="2835" w:type="dxa"/>
        </w:tcPr>
        <w:p w:rsidR="00732E55" w:rsidRPr="008C14B9" w:rsidRDefault="00732E55" w:rsidP="005110B3">
          <w:pPr>
            <w:spacing w:after="0" w:line="240" w:lineRule="auto"/>
            <w:jc w:val="left"/>
            <w:rPr>
              <w:b/>
              <w:bCs/>
              <w:color w:val="598BB3"/>
            </w:rPr>
          </w:pPr>
          <w:r w:rsidRPr="008C14B9">
            <w:rPr>
              <w:b/>
              <w:bCs/>
              <w:color w:val="598BB3"/>
              <w:sz w:val="18"/>
              <w:szCs w:val="18"/>
            </w:rPr>
            <w:t>Geschäftsstelle VS</w:t>
          </w:r>
          <w:r w:rsidRPr="008C14B9">
            <w:rPr>
              <w:b/>
              <w:bCs/>
              <w:color w:val="598BB3"/>
              <w:sz w:val="18"/>
              <w:szCs w:val="18"/>
            </w:rPr>
            <w:br/>
          </w:r>
          <w:r w:rsidRPr="008C14B9">
            <w:rPr>
              <w:bCs/>
              <w:color w:val="598BB3"/>
              <w:sz w:val="18"/>
              <w:szCs w:val="18"/>
            </w:rPr>
            <w:t>Marienstraße 10</w:t>
          </w:r>
          <w:r w:rsidRPr="008C14B9">
            <w:rPr>
              <w:bCs/>
              <w:color w:val="598BB3"/>
              <w:sz w:val="18"/>
              <w:szCs w:val="18"/>
            </w:rPr>
            <w:br/>
            <w:t xml:space="preserve">78054 Villingen-Schwenningen </w:t>
          </w:r>
          <w:r w:rsidRPr="008C14B9">
            <w:rPr>
              <w:bCs/>
              <w:color w:val="598BB3"/>
              <w:sz w:val="18"/>
              <w:szCs w:val="18"/>
            </w:rPr>
            <w:br/>
            <w:t>T: +49 (0)7720 96794 700</w:t>
          </w:r>
          <w:r w:rsidRPr="008C14B9">
            <w:rPr>
              <w:bCs/>
              <w:color w:val="598BB3"/>
              <w:sz w:val="18"/>
              <w:szCs w:val="18"/>
            </w:rPr>
            <w:br/>
            <w:t>F: +49 (0)7720 96794 799</w:t>
          </w:r>
          <w:r w:rsidRPr="008C14B9">
            <w:rPr>
              <w:b/>
              <w:bCs/>
              <w:color w:val="598BB3"/>
              <w:sz w:val="18"/>
              <w:szCs w:val="18"/>
            </w:rPr>
            <w:t xml:space="preserve"> </w:t>
          </w:r>
        </w:p>
      </w:tc>
      <w:tc>
        <w:tcPr>
          <w:tcW w:w="3544" w:type="dxa"/>
        </w:tcPr>
        <w:p w:rsidR="00732E55" w:rsidRPr="008C14B9" w:rsidRDefault="00732E55" w:rsidP="005110B3">
          <w:pPr>
            <w:spacing w:after="0" w:line="240" w:lineRule="auto"/>
            <w:rPr>
              <w:b/>
              <w:bCs/>
              <w:color w:val="598BB3"/>
              <w:sz w:val="18"/>
            </w:rPr>
          </w:pPr>
          <w:r w:rsidRPr="008C14B9">
            <w:rPr>
              <w:b/>
              <w:bCs/>
              <w:color w:val="598BB3"/>
              <w:sz w:val="18"/>
            </w:rPr>
            <w:br/>
          </w:r>
          <w:r w:rsidRPr="008C14B9">
            <w:rPr>
              <w:b/>
              <w:bCs/>
              <w:color w:val="598BB3"/>
              <w:sz w:val="18"/>
            </w:rPr>
            <w:br/>
          </w:r>
          <w:r w:rsidRPr="008C14B9">
            <w:rPr>
              <w:bCs/>
              <w:color w:val="598BB3"/>
              <w:sz w:val="18"/>
            </w:rPr>
            <w:t>www.team-con.de</w:t>
          </w:r>
        </w:p>
        <w:p w:rsidR="00732E55" w:rsidRPr="008C14B9" w:rsidRDefault="00732E55" w:rsidP="005110B3">
          <w:pPr>
            <w:spacing w:after="0" w:line="240" w:lineRule="auto"/>
            <w:rPr>
              <w:b/>
              <w:bCs/>
              <w:color w:val="598BB3"/>
              <w:sz w:val="18"/>
            </w:rPr>
          </w:pPr>
          <w:r w:rsidRPr="008C14B9">
            <w:rPr>
              <w:bCs/>
              <w:color w:val="598BB3"/>
              <w:sz w:val="18"/>
            </w:rPr>
            <w:t>www.team-con.de/twitter</w:t>
          </w:r>
        </w:p>
        <w:p w:rsidR="00732E55" w:rsidRPr="008C14B9" w:rsidRDefault="00732E55" w:rsidP="005110B3">
          <w:pPr>
            <w:spacing w:after="0" w:line="240" w:lineRule="auto"/>
            <w:rPr>
              <w:b/>
              <w:bCs/>
              <w:color w:val="598BB3"/>
              <w:sz w:val="18"/>
            </w:rPr>
          </w:pPr>
          <w:r w:rsidRPr="008C14B9">
            <w:rPr>
              <w:bCs/>
              <w:color w:val="598BB3"/>
              <w:sz w:val="18"/>
            </w:rPr>
            <w:t>www.team-con.de/facebook</w:t>
          </w:r>
        </w:p>
        <w:p w:rsidR="00732E55" w:rsidRPr="008C14B9" w:rsidRDefault="00732E55" w:rsidP="005110B3">
          <w:pPr>
            <w:pStyle w:val="Fuzeile"/>
            <w:spacing w:after="0" w:line="240" w:lineRule="auto"/>
            <w:rPr>
              <w:b/>
              <w:bCs/>
              <w:color w:val="598BB3"/>
            </w:rPr>
          </w:pPr>
        </w:p>
      </w:tc>
    </w:tr>
  </w:tbl>
  <w:p w:rsidR="00732E55" w:rsidRPr="00C20B7E" w:rsidRDefault="00732E55" w:rsidP="00C20B7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7DE" w:rsidRDefault="004467DE" w:rsidP="0079290C">
      <w:r>
        <w:separator/>
      </w:r>
    </w:p>
  </w:footnote>
  <w:footnote w:type="continuationSeparator" w:id="0">
    <w:p w:rsidR="004467DE" w:rsidRDefault="004467DE" w:rsidP="0079290C">
      <w:r>
        <w:continuationSeparator/>
      </w:r>
    </w:p>
  </w:footnote>
  <w:footnote w:id="1">
    <w:p w:rsidR="00EA1BAB" w:rsidRDefault="00EA1BAB">
      <w:pPr>
        <w:pStyle w:val="Funotentext"/>
      </w:pPr>
      <w:r>
        <w:rPr>
          <w:rStyle w:val="Funotenzeichen"/>
        </w:rPr>
        <w:footnoteRef/>
      </w:r>
      <w:r>
        <w:t xml:space="preserve"> Vgl. </w:t>
      </w:r>
      <w:sdt>
        <w:sdtPr>
          <w:id w:val="-1621840522"/>
          <w:citation/>
        </w:sdtPr>
        <w:sdtEndPr/>
        <w:sdtContent>
          <w:r>
            <w:fldChar w:fldCharType="begin"/>
          </w:r>
          <w:r>
            <w:instrText xml:space="preserve"> CITATION Com98 \l 1031 </w:instrText>
          </w:r>
          <w:r>
            <w:fldChar w:fldCharType="separate"/>
          </w:r>
          <w:r>
            <w:rPr>
              <w:noProof/>
            </w:rPr>
            <w:t>(Computerwoche, 1998)</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55" w:rsidRDefault="00732E55" w:rsidP="0079290C">
    <w:r>
      <w:rPr>
        <w:noProof/>
      </w:rPr>
      <w:drawing>
        <wp:anchor distT="0" distB="0" distL="114300" distR="114300" simplePos="0" relativeHeight="251674624" behindDoc="1" locked="0" layoutInCell="1" allowOverlap="1" wp14:anchorId="08CBE768" wp14:editId="11793F80">
          <wp:simplePos x="0" y="0"/>
          <wp:positionH relativeFrom="column">
            <wp:posOffset>5236845</wp:posOffset>
          </wp:positionH>
          <wp:positionV relativeFrom="paragraph">
            <wp:posOffset>90805</wp:posOffset>
          </wp:positionV>
          <wp:extent cx="1052830" cy="314325"/>
          <wp:effectExtent l="0" t="0" r="0" b="0"/>
          <wp:wrapTight wrapText="bothSides">
            <wp:wrapPolygon edited="0">
              <wp:start x="0" y="0"/>
              <wp:lineTo x="0" y="7855"/>
              <wp:lineTo x="2736" y="20945"/>
              <wp:lineTo x="4299" y="20945"/>
              <wp:lineTo x="20323" y="20945"/>
              <wp:lineTo x="20323" y="20945"/>
              <wp:lineTo x="21105" y="1309"/>
              <wp:lineTo x="21105" y="0"/>
              <wp:lineTo x="0" y="0"/>
            </wp:wrapPolygon>
          </wp:wrapTight>
          <wp:docPr id="5" name="Grafik 0" descr="T.CON-Logo-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ON-Logo-CMYK.png"/>
                  <pic:cNvPicPr/>
                </pic:nvPicPr>
                <pic:blipFill>
                  <a:blip r:embed="rId1"/>
                  <a:stretch>
                    <a:fillRect/>
                  </a:stretch>
                </pic:blipFill>
                <pic:spPr>
                  <a:xfrm>
                    <a:off x="0" y="0"/>
                    <a:ext cx="1052830" cy="314325"/>
                  </a:xfrm>
                  <a:prstGeom prst="rect">
                    <a:avLst/>
                  </a:prstGeom>
                </pic:spPr>
              </pic:pic>
            </a:graphicData>
          </a:graphic>
        </wp:anchor>
      </w:drawing>
    </w:r>
    <w:r w:rsidR="009E7988">
      <w:rPr>
        <w:noProof/>
      </w:rPr>
      <mc:AlternateContent>
        <mc:Choice Requires="wps">
          <w:drawing>
            <wp:anchor distT="0" distB="0" distL="114300" distR="114300" simplePos="0" relativeHeight="251666428" behindDoc="1" locked="0" layoutInCell="1" allowOverlap="1" wp14:anchorId="7385C63F" wp14:editId="6E135A4B">
              <wp:simplePos x="0" y="0"/>
              <wp:positionH relativeFrom="column">
                <wp:posOffset>-960120</wp:posOffset>
              </wp:positionH>
              <wp:positionV relativeFrom="paragraph">
                <wp:posOffset>-463550</wp:posOffset>
              </wp:positionV>
              <wp:extent cx="7664450" cy="1043305"/>
              <wp:effectExtent l="0" t="0" r="0" b="444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0" cy="104330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75.6pt;margin-top:-36.5pt;width:603.5pt;height:82.15pt;z-index:-2516500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" fillcolor="#ebeacd [3204]" stroked="f"/>
          </w:pict>
        </mc:Fallback>
      </mc:AlternateContent>
    </w:r>
    <w:r w:rsidRPr="00B92A17">
      <w:tab/>
    </w:r>
  </w:p>
  <w:p w:rsidR="00732E55" w:rsidRPr="00B92A17" w:rsidRDefault="00732E55" w:rsidP="0079290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55" w:rsidRDefault="00732E55" w:rsidP="0079290C">
    <w:pPr>
      <w:pStyle w:val="Kopfzeile"/>
      <w:rPr>
        <w:sz w:val="56"/>
        <w:szCs w:val="56"/>
      </w:rPr>
    </w:pPr>
    <w:r>
      <w:rPr>
        <w:noProof/>
      </w:rPr>
      <w:drawing>
        <wp:anchor distT="0" distB="0" distL="114300" distR="114300" simplePos="0" relativeHeight="251703296" behindDoc="0" locked="0" layoutInCell="1" allowOverlap="1" wp14:anchorId="5BD77F3A" wp14:editId="7538A8F6">
          <wp:simplePos x="0" y="0"/>
          <wp:positionH relativeFrom="column">
            <wp:posOffset>-166603</wp:posOffset>
          </wp:positionH>
          <wp:positionV relativeFrom="paragraph">
            <wp:posOffset>689565</wp:posOffset>
          </wp:positionV>
          <wp:extent cx="6864708" cy="4269347"/>
          <wp:effectExtent l="19050" t="0" r="0" b="0"/>
          <wp:wrapNone/>
          <wp:docPr id="20" name="Grafik 1" descr="Broschü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schüren.jpg"/>
                  <pic:cNvPicPr/>
                </pic:nvPicPr>
                <pic:blipFill>
                  <a:blip r:embed="rId1" cstate="print"/>
                  <a:srcRect l="5208" t="15446" b="5941"/>
                  <a:stretch>
                    <a:fillRect/>
                  </a:stretch>
                </pic:blipFill>
                <pic:spPr>
                  <a:xfrm>
                    <a:off x="0" y="0"/>
                    <a:ext cx="6864708" cy="4269347"/>
                  </a:xfrm>
                  <a:prstGeom prst="rect">
                    <a:avLst/>
                  </a:prstGeom>
                </pic:spPr>
              </pic:pic>
            </a:graphicData>
          </a:graphic>
        </wp:anchor>
      </w:drawing>
    </w:r>
    <w:r>
      <w:rPr>
        <w:noProof/>
      </w:rPr>
      <w:drawing>
        <wp:anchor distT="0" distB="0" distL="114300" distR="114300" simplePos="0" relativeHeight="251670528" behindDoc="1" locked="0" layoutInCell="1" allowOverlap="1" wp14:anchorId="19B6DDDB" wp14:editId="1769D109">
          <wp:simplePos x="0" y="0"/>
          <wp:positionH relativeFrom="column">
            <wp:posOffset>-144145</wp:posOffset>
          </wp:positionH>
          <wp:positionV relativeFrom="paragraph">
            <wp:posOffset>-123190</wp:posOffset>
          </wp:positionV>
          <wp:extent cx="1524000" cy="462280"/>
          <wp:effectExtent l="0" t="0" r="0" b="0"/>
          <wp:wrapTight wrapText="bothSides">
            <wp:wrapPolygon edited="0">
              <wp:start x="540" y="0"/>
              <wp:lineTo x="270" y="12462"/>
              <wp:lineTo x="1890" y="14242"/>
              <wp:lineTo x="10800" y="14242"/>
              <wp:lineTo x="5940" y="15132"/>
              <wp:lineTo x="4860" y="16022"/>
              <wp:lineTo x="4860" y="20473"/>
              <wp:lineTo x="20250" y="20473"/>
              <wp:lineTo x="20790" y="16022"/>
              <wp:lineTo x="19170" y="15132"/>
              <wp:lineTo x="10800" y="14242"/>
              <wp:lineTo x="19980" y="14242"/>
              <wp:lineTo x="21600" y="12462"/>
              <wp:lineTo x="21060" y="0"/>
              <wp:lineTo x="540" y="0"/>
            </wp:wrapPolygon>
          </wp:wrapTight>
          <wp:docPr id="21" name="Grafik 0" descr="T.CON-Logo-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ON-Logo-CMYK.png"/>
                  <pic:cNvPicPr/>
                </pic:nvPicPr>
                <pic:blipFill>
                  <a:blip r:embed="rId2"/>
                  <a:stretch>
                    <a:fillRect/>
                  </a:stretch>
                </pic:blipFill>
                <pic:spPr>
                  <a:xfrm>
                    <a:off x="0" y="0"/>
                    <a:ext cx="1524000" cy="462280"/>
                  </a:xfrm>
                  <a:prstGeom prst="rect">
                    <a:avLst/>
                  </a:prstGeom>
                </pic:spPr>
              </pic:pic>
            </a:graphicData>
          </a:graphic>
        </wp:anchor>
      </w:drawing>
    </w:r>
    <w:r w:rsidR="009E7988">
      <w:rPr>
        <w:noProof/>
      </w:rPr>
      <mc:AlternateContent>
        <mc:Choice Requires="wps">
          <w:drawing>
            <wp:anchor distT="0" distB="0" distL="114300" distR="114300" simplePos="0" relativeHeight="251665403" behindDoc="1" locked="0" layoutInCell="1" allowOverlap="1" wp14:anchorId="5184FBC5" wp14:editId="75BB8290">
              <wp:simplePos x="0" y="0"/>
              <wp:positionH relativeFrom="column">
                <wp:posOffset>412115</wp:posOffset>
              </wp:positionH>
              <wp:positionV relativeFrom="paragraph">
                <wp:posOffset>2169160</wp:posOffset>
              </wp:positionV>
              <wp:extent cx="8902700" cy="3626485"/>
              <wp:effectExtent l="9207" t="0" r="2858" b="2857"/>
              <wp:wrapNone/>
              <wp:docPr id="1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902700" cy="362648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32.45pt;margin-top:170.8pt;width:701pt;height:285.55pt;rotation:90;z-index:-2516510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" fillcolor="#ebeacd [320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0.75pt;height:24.75pt" o:bullet="t">
        <v:imagedata r:id="rId1" o:title="clip_image001"/>
      </v:shape>
    </w:pict>
  </w:numPicBullet>
  <w:numPicBullet w:numPicBulletId="1">
    <w:pict>
      <v:shape id="_x0000_i1035" type="#_x0000_t75" style="width:112.5pt;height:112.5pt" o:bullet="t">
        <v:imagedata r:id="rId2" o:title="Aufzaehlungszeichen"/>
      </v:shape>
    </w:pict>
  </w:numPicBullet>
  <w:abstractNum w:abstractNumId="0">
    <w:nsid w:val="0B1A0A8B"/>
    <w:multiLevelType w:val="hybridMultilevel"/>
    <w:tmpl w:val="33A25A56"/>
    <w:lvl w:ilvl="0" w:tplc="3FBEC1DC">
      <w:start w:val="1"/>
      <w:numFmt w:val="bullet"/>
      <w:lvlText w:val=""/>
      <w:lvlPicBulletId w:val="1"/>
      <w:lvlJc w:val="left"/>
      <w:pPr>
        <w:ind w:left="360" w:hanging="360"/>
      </w:pPr>
      <w:rPr>
        <w:rFonts w:ascii="Symbol" w:hAnsi="Symbol"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B212ADA"/>
    <w:multiLevelType w:val="multilevel"/>
    <w:tmpl w:val="98DA65C2"/>
    <w:lvl w:ilvl="0">
      <w:start w:val="1"/>
      <w:numFmt w:val="decimal"/>
      <w:pStyle w:val="berschriftEbene1"/>
      <w:lvlText w:val="%1."/>
      <w:lvlJc w:val="left"/>
      <w:pPr>
        <w:ind w:left="360" w:hanging="360"/>
      </w:pPr>
      <w:rPr>
        <w:rFonts w:ascii="Calibri" w:hAnsi="Calibri" w:hint="default"/>
        <w:b/>
        <w:i w:val="0"/>
        <w:sz w:val="28"/>
        <w:szCs w:val="28"/>
      </w:rPr>
    </w:lvl>
    <w:lvl w:ilvl="1">
      <w:start w:val="1"/>
      <w:numFmt w:val="decimal"/>
      <w:pStyle w:val="berschriftEbene2"/>
      <w:suff w:val="space"/>
      <w:lvlText w:val="%1.%2"/>
      <w:lvlJc w:val="left"/>
      <w:pPr>
        <w:ind w:left="340" w:hanging="340"/>
      </w:pPr>
      <w:rPr>
        <w:rFonts w:ascii="Calibri" w:hAnsi="Calibri" w:hint="default"/>
        <w:b/>
        <w:i w:val="0"/>
        <w:sz w:val="24"/>
        <w:szCs w:val="24"/>
      </w:rPr>
    </w:lvl>
    <w:lvl w:ilvl="2">
      <w:start w:val="1"/>
      <w:numFmt w:val="decimal"/>
      <w:pStyle w:val="berschriftEbene3"/>
      <w:suff w:val="space"/>
      <w:lvlText w:val="%1.%2.%3"/>
      <w:lvlJc w:val="left"/>
      <w:pPr>
        <w:ind w:left="340" w:hanging="340"/>
      </w:pPr>
      <w:rPr>
        <w:rFonts w:ascii="Calibri" w:hAnsi="Calibri" w:hint="default"/>
        <w:b/>
        <w:i w:val="0"/>
        <w:sz w:val="24"/>
        <w:szCs w:val="24"/>
      </w:rPr>
    </w:lvl>
    <w:lvl w:ilvl="3">
      <w:start w:val="1"/>
      <w:numFmt w:val="decimal"/>
      <w:pStyle w:val="berschriftEbene4"/>
      <w:suff w:val="space"/>
      <w:lvlText w:val="%1.%2.%3.%4"/>
      <w:lvlJc w:val="left"/>
      <w:pPr>
        <w:ind w:left="340" w:hanging="340"/>
      </w:pPr>
      <w:rPr>
        <w:rFonts w:ascii="Calibri" w:hAnsi="Calibri" w:hint="default"/>
        <w:b/>
        <w:i w:val="0"/>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nsid w:val="154703BB"/>
    <w:multiLevelType w:val="hybridMultilevel"/>
    <w:tmpl w:val="763C4BA8"/>
    <w:lvl w:ilvl="0" w:tplc="3FBEC1DC">
      <w:start w:val="1"/>
      <w:numFmt w:val="bullet"/>
      <w:lvlText w:val=""/>
      <w:lvlPicBulletId w:val="1"/>
      <w:lvlJc w:val="left"/>
      <w:pPr>
        <w:ind w:left="360" w:hanging="360"/>
      </w:pPr>
      <w:rPr>
        <w:rFonts w:ascii="Symbol" w:hAnsi="Symbol"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20B32516"/>
    <w:multiLevelType w:val="hybridMultilevel"/>
    <w:tmpl w:val="D56AD2A6"/>
    <w:lvl w:ilvl="0" w:tplc="3FBEC1DC">
      <w:start w:val="1"/>
      <w:numFmt w:val="bullet"/>
      <w:lvlText w:val=""/>
      <w:lvlPicBulletId w:val="1"/>
      <w:lvlJc w:val="left"/>
      <w:pPr>
        <w:ind w:left="360" w:hanging="360"/>
      </w:pPr>
      <w:rPr>
        <w:rFonts w:ascii="Symbol" w:hAnsi="Symbol"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25974875"/>
    <w:multiLevelType w:val="hybridMultilevel"/>
    <w:tmpl w:val="095A2F42"/>
    <w:lvl w:ilvl="0" w:tplc="3FBEC1DC">
      <w:start w:val="1"/>
      <w:numFmt w:val="bullet"/>
      <w:lvlText w:val=""/>
      <w:lvlPicBulletId w:val="1"/>
      <w:lvlJc w:val="left"/>
      <w:pPr>
        <w:ind w:left="360" w:hanging="360"/>
      </w:pPr>
      <w:rPr>
        <w:rFonts w:ascii="Symbol" w:hAnsi="Symbol"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3B2775E1"/>
    <w:multiLevelType w:val="hybridMultilevel"/>
    <w:tmpl w:val="EF5E70D4"/>
    <w:lvl w:ilvl="0" w:tplc="04070003">
      <w:start w:val="162"/>
      <w:numFmt w:val="bullet"/>
      <w:lvlText w:val=""/>
      <w:lvlPicBulletId w:val="0"/>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3FD22F80"/>
    <w:multiLevelType w:val="hybridMultilevel"/>
    <w:tmpl w:val="95E888AA"/>
    <w:lvl w:ilvl="0" w:tplc="D8105A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8762174"/>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4C046ABE"/>
    <w:multiLevelType w:val="hybridMultilevel"/>
    <w:tmpl w:val="32D0C306"/>
    <w:lvl w:ilvl="0" w:tplc="04070003">
      <w:start w:val="162"/>
      <w:numFmt w:val="bullet"/>
      <w:lvlText w:val=""/>
      <w:lvlPicBulletId w:val="0"/>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5E8678BC"/>
    <w:multiLevelType w:val="multilevel"/>
    <w:tmpl w:val="ACEEB9BE"/>
    <w:lvl w:ilvl="0">
      <w:start w:val="1"/>
      <w:numFmt w:val="decimal"/>
      <w:pStyle w:val="Header1"/>
      <w:lvlText w:val="%1"/>
      <w:lvlJc w:val="left"/>
      <w:pPr>
        <w:tabs>
          <w:tab w:val="num" w:pos="1418"/>
        </w:tabs>
        <w:ind w:left="1418" w:hanging="1276"/>
      </w:pPr>
      <w:rPr>
        <w:rFonts w:hint="default"/>
      </w:rPr>
    </w:lvl>
    <w:lvl w:ilvl="1">
      <w:start w:val="1"/>
      <w:numFmt w:val="decimal"/>
      <w:pStyle w:val="Header2"/>
      <w:lvlText w:val="%1.%2"/>
      <w:lvlJc w:val="left"/>
      <w:pPr>
        <w:tabs>
          <w:tab w:val="num" w:pos="1418"/>
        </w:tabs>
        <w:ind w:left="1418" w:hanging="1276"/>
      </w:pPr>
      <w:rPr>
        <w:rFonts w:hint="default"/>
      </w:rPr>
    </w:lvl>
    <w:lvl w:ilvl="2">
      <w:start w:val="1"/>
      <w:numFmt w:val="decimal"/>
      <w:pStyle w:val="Header3"/>
      <w:lvlText w:val="%1.%2.%3"/>
      <w:lvlJc w:val="left"/>
      <w:pPr>
        <w:tabs>
          <w:tab w:val="num" w:pos="1418"/>
        </w:tabs>
        <w:ind w:left="1418" w:hanging="1276"/>
      </w:pPr>
      <w:rPr>
        <w:rFonts w:hint="default"/>
      </w:rPr>
    </w:lvl>
    <w:lvl w:ilvl="3">
      <w:start w:val="1"/>
      <w:numFmt w:val="decimal"/>
      <w:pStyle w:val="Header4"/>
      <w:lvlText w:val="%1.%2.%3.%4"/>
      <w:lvlJc w:val="left"/>
      <w:pPr>
        <w:tabs>
          <w:tab w:val="num" w:pos="1418"/>
        </w:tabs>
        <w:ind w:left="1418" w:hanging="1276"/>
      </w:pPr>
      <w:rPr>
        <w:rFonts w:hint="default"/>
      </w:rPr>
    </w:lvl>
    <w:lvl w:ilvl="4">
      <w:start w:val="1"/>
      <w:numFmt w:val="decimal"/>
      <w:pStyle w:val="Header5"/>
      <w:lvlText w:val="%1.%2.%3.%4.%5"/>
      <w:lvlJc w:val="left"/>
      <w:pPr>
        <w:tabs>
          <w:tab w:val="num" w:pos="1418"/>
        </w:tabs>
        <w:ind w:left="1418" w:hanging="1276"/>
      </w:pPr>
      <w:rPr>
        <w:rFonts w:hint="default"/>
      </w:rPr>
    </w:lvl>
    <w:lvl w:ilvl="5">
      <w:start w:val="1"/>
      <w:numFmt w:val="decimal"/>
      <w:lvlText w:val="%1.%2.%3.%4.%5.%6"/>
      <w:lvlJc w:val="left"/>
      <w:pPr>
        <w:tabs>
          <w:tab w:val="num" w:pos="1582"/>
        </w:tabs>
        <w:ind w:left="1418" w:hanging="1276"/>
      </w:pPr>
      <w:rPr>
        <w:rFonts w:hint="default"/>
      </w:rPr>
    </w:lvl>
    <w:lvl w:ilvl="6">
      <w:start w:val="1"/>
      <w:numFmt w:val="decimal"/>
      <w:lvlText w:val="%1.%2.%3.%4.%5.%6.%7"/>
      <w:lvlJc w:val="left"/>
      <w:pPr>
        <w:tabs>
          <w:tab w:val="num" w:pos="1942"/>
        </w:tabs>
        <w:ind w:left="1418" w:hanging="1276"/>
      </w:pPr>
      <w:rPr>
        <w:rFonts w:hint="default"/>
      </w:rPr>
    </w:lvl>
    <w:lvl w:ilvl="7">
      <w:start w:val="1"/>
      <w:numFmt w:val="decimal"/>
      <w:lvlText w:val="%1.%2.%3.%4.%5.%6.%7.%8."/>
      <w:lvlJc w:val="left"/>
      <w:pPr>
        <w:tabs>
          <w:tab w:val="num" w:pos="3886"/>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0">
    <w:nsid w:val="7C360525"/>
    <w:multiLevelType w:val="hybridMultilevel"/>
    <w:tmpl w:val="2030357A"/>
    <w:lvl w:ilvl="0" w:tplc="EF067180">
      <w:start w:val="162"/>
      <w:numFmt w:val="bullet"/>
      <w:pStyle w:val="TCONAufzhlung"/>
      <w:lvlText w:val=""/>
      <w:lvlPicBulletId w:val="0"/>
      <w:lvlJc w:val="left"/>
      <w:pPr>
        <w:tabs>
          <w:tab w:val="num" w:pos="624"/>
        </w:tabs>
        <w:ind w:left="624" w:hanging="340"/>
      </w:pPr>
      <w:rPr>
        <w:rFonts w:ascii="Symbol" w:hAnsi="Symbol" w:hint="default"/>
      </w:rPr>
    </w:lvl>
    <w:lvl w:ilvl="1" w:tplc="04070003">
      <w:start w:val="162"/>
      <w:numFmt w:val="bullet"/>
      <w:lvlText w:val=""/>
      <w:lvlPicBulletId w:val="0"/>
      <w:lvlJc w:val="left"/>
      <w:pPr>
        <w:tabs>
          <w:tab w:val="num" w:pos="1270"/>
        </w:tabs>
        <w:ind w:left="1270" w:hanging="360"/>
      </w:pPr>
      <w:rPr>
        <w:rFonts w:ascii="Symbol" w:hAnsi="Symbol" w:hint="default"/>
      </w:rPr>
    </w:lvl>
    <w:lvl w:ilvl="2" w:tplc="04070005">
      <w:start w:val="1"/>
      <w:numFmt w:val="bullet"/>
      <w:lvlText w:val=""/>
      <w:lvlPicBulletId w:val="0"/>
      <w:lvlJc w:val="left"/>
      <w:pPr>
        <w:tabs>
          <w:tab w:val="num" w:pos="1990"/>
        </w:tabs>
        <w:ind w:left="1990" w:hanging="360"/>
      </w:pPr>
      <w:rPr>
        <w:rFonts w:ascii="Symbol" w:hAnsi="Symbol" w:hint="default"/>
      </w:rPr>
    </w:lvl>
    <w:lvl w:ilvl="3" w:tplc="04070001" w:tentative="1">
      <w:start w:val="1"/>
      <w:numFmt w:val="bullet"/>
      <w:lvlText w:val=""/>
      <w:lvlPicBulletId w:val="0"/>
      <w:lvlJc w:val="left"/>
      <w:pPr>
        <w:tabs>
          <w:tab w:val="num" w:pos="2710"/>
        </w:tabs>
        <w:ind w:left="2710" w:hanging="360"/>
      </w:pPr>
      <w:rPr>
        <w:rFonts w:ascii="Symbol" w:hAnsi="Symbol" w:hint="default"/>
      </w:rPr>
    </w:lvl>
    <w:lvl w:ilvl="4" w:tplc="04070003" w:tentative="1">
      <w:start w:val="1"/>
      <w:numFmt w:val="bullet"/>
      <w:lvlText w:val=""/>
      <w:lvlPicBulletId w:val="0"/>
      <w:lvlJc w:val="left"/>
      <w:pPr>
        <w:tabs>
          <w:tab w:val="num" w:pos="3430"/>
        </w:tabs>
        <w:ind w:left="3430" w:hanging="360"/>
      </w:pPr>
      <w:rPr>
        <w:rFonts w:ascii="Symbol" w:hAnsi="Symbol" w:hint="default"/>
      </w:rPr>
    </w:lvl>
    <w:lvl w:ilvl="5" w:tplc="04070005" w:tentative="1">
      <w:start w:val="1"/>
      <w:numFmt w:val="bullet"/>
      <w:lvlText w:val=""/>
      <w:lvlPicBulletId w:val="0"/>
      <w:lvlJc w:val="left"/>
      <w:pPr>
        <w:tabs>
          <w:tab w:val="num" w:pos="4150"/>
        </w:tabs>
        <w:ind w:left="4150" w:hanging="360"/>
      </w:pPr>
      <w:rPr>
        <w:rFonts w:ascii="Symbol" w:hAnsi="Symbol" w:hint="default"/>
      </w:rPr>
    </w:lvl>
    <w:lvl w:ilvl="6" w:tplc="04070001" w:tentative="1">
      <w:start w:val="1"/>
      <w:numFmt w:val="bullet"/>
      <w:lvlText w:val=""/>
      <w:lvlPicBulletId w:val="0"/>
      <w:lvlJc w:val="left"/>
      <w:pPr>
        <w:tabs>
          <w:tab w:val="num" w:pos="4870"/>
        </w:tabs>
        <w:ind w:left="4870" w:hanging="360"/>
      </w:pPr>
      <w:rPr>
        <w:rFonts w:ascii="Symbol" w:hAnsi="Symbol" w:hint="default"/>
      </w:rPr>
    </w:lvl>
    <w:lvl w:ilvl="7" w:tplc="04070003" w:tentative="1">
      <w:start w:val="1"/>
      <w:numFmt w:val="bullet"/>
      <w:lvlText w:val=""/>
      <w:lvlPicBulletId w:val="0"/>
      <w:lvlJc w:val="left"/>
      <w:pPr>
        <w:tabs>
          <w:tab w:val="num" w:pos="5590"/>
        </w:tabs>
        <w:ind w:left="5590" w:hanging="360"/>
      </w:pPr>
      <w:rPr>
        <w:rFonts w:ascii="Symbol" w:hAnsi="Symbol" w:hint="default"/>
      </w:rPr>
    </w:lvl>
    <w:lvl w:ilvl="8" w:tplc="04070005" w:tentative="1">
      <w:start w:val="1"/>
      <w:numFmt w:val="bullet"/>
      <w:lvlText w:val=""/>
      <w:lvlPicBulletId w:val="0"/>
      <w:lvlJc w:val="left"/>
      <w:pPr>
        <w:tabs>
          <w:tab w:val="num" w:pos="6310"/>
        </w:tabs>
        <w:ind w:left="6310" w:hanging="360"/>
      </w:pPr>
      <w:rPr>
        <w:rFonts w:ascii="Symbol" w:hAnsi="Symbol" w:hint="default"/>
      </w:rPr>
    </w:lvl>
  </w:abstractNum>
  <w:num w:numId="1">
    <w:abstractNumId w:val="7"/>
  </w:num>
  <w:num w:numId="2">
    <w:abstractNumId w:val="10"/>
  </w:num>
  <w:num w:numId="3">
    <w:abstractNumId w:val="9"/>
  </w:num>
  <w:num w:numId="4">
    <w:abstractNumId w:val="1"/>
  </w:num>
  <w:num w:numId="5">
    <w:abstractNumId w:val="6"/>
  </w:num>
  <w:num w:numId="6">
    <w:abstractNumId w:val="8"/>
  </w:num>
  <w:num w:numId="7">
    <w:abstractNumId w:val="5"/>
  </w:num>
  <w:num w:numId="8">
    <w:abstractNumId w:val="3"/>
  </w:num>
  <w:num w:numId="9">
    <w:abstractNumId w:val="0"/>
  </w:num>
  <w:num w:numId="10">
    <w:abstractNumId w:val="4"/>
  </w:num>
  <w:num w:numId="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2049">
      <o:colormru v:ext="edit" colors="#8bb1cc,#9bafcc,#94b0cc,#9bb7d0,#9bbad1,#ebeacd,#94b4cc,#98b7d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C9"/>
    <w:rsid w:val="00005A9B"/>
    <w:rsid w:val="00006B46"/>
    <w:rsid w:val="00006EC7"/>
    <w:rsid w:val="00010A38"/>
    <w:rsid w:val="00023DD1"/>
    <w:rsid w:val="0002594E"/>
    <w:rsid w:val="00025960"/>
    <w:rsid w:val="00030EDF"/>
    <w:rsid w:val="00032994"/>
    <w:rsid w:val="00035008"/>
    <w:rsid w:val="00040131"/>
    <w:rsid w:val="00040389"/>
    <w:rsid w:val="000403E0"/>
    <w:rsid w:val="00041EE4"/>
    <w:rsid w:val="00042789"/>
    <w:rsid w:val="00050587"/>
    <w:rsid w:val="00054309"/>
    <w:rsid w:val="000546B3"/>
    <w:rsid w:val="00055F0B"/>
    <w:rsid w:val="000572A3"/>
    <w:rsid w:val="00061CBD"/>
    <w:rsid w:val="0006259D"/>
    <w:rsid w:val="000654FC"/>
    <w:rsid w:val="00073AE9"/>
    <w:rsid w:val="00074CBE"/>
    <w:rsid w:val="000800BA"/>
    <w:rsid w:val="00084074"/>
    <w:rsid w:val="0008427B"/>
    <w:rsid w:val="000844EB"/>
    <w:rsid w:val="0008778A"/>
    <w:rsid w:val="000914CF"/>
    <w:rsid w:val="000916F2"/>
    <w:rsid w:val="00092B36"/>
    <w:rsid w:val="000931FA"/>
    <w:rsid w:val="000932AC"/>
    <w:rsid w:val="00094D50"/>
    <w:rsid w:val="000A1131"/>
    <w:rsid w:val="000A2935"/>
    <w:rsid w:val="000A3B7F"/>
    <w:rsid w:val="000A5A2D"/>
    <w:rsid w:val="000C1E96"/>
    <w:rsid w:val="000C4DAC"/>
    <w:rsid w:val="000C632A"/>
    <w:rsid w:val="000C7183"/>
    <w:rsid w:val="000C77E8"/>
    <w:rsid w:val="000D7042"/>
    <w:rsid w:val="000E0274"/>
    <w:rsid w:val="000E0368"/>
    <w:rsid w:val="000E09B6"/>
    <w:rsid w:val="000E12AB"/>
    <w:rsid w:val="000E46DC"/>
    <w:rsid w:val="000E482C"/>
    <w:rsid w:val="000F0F61"/>
    <w:rsid w:val="000F44CA"/>
    <w:rsid w:val="000F6A27"/>
    <w:rsid w:val="000F6C4A"/>
    <w:rsid w:val="00100B7E"/>
    <w:rsid w:val="00105A69"/>
    <w:rsid w:val="00113479"/>
    <w:rsid w:val="001158D7"/>
    <w:rsid w:val="00115E79"/>
    <w:rsid w:val="0012248F"/>
    <w:rsid w:val="00125AAF"/>
    <w:rsid w:val="00133821"/>
    <w:rsid w:val="00141DB2"/>
    <w:rsid w:val="00143800"/>
    <w:rsid w:val="00150958"/>
    <w:rsid w:val="00151FE7"/>
    <w:rsid w:val="00157EA2"/>
    <w:rsid w:val="0016078B"/>
    <w:rsid w:val="00163F36"/>
    <w:rsid w:val="00164273"/>
    <w:rsid w:val="00165C0C"/>
    <w:rsid w:val="00175EAA"/>
    <w:rsid w:val="00176379"/>
    <w:rsid w:val="00182185"/>
    <w:rsid w:val="0018269E"/>
    <w:rsid w:val="00182CEA"/>
    <w:rsid w:val="00184618"/>
    <w:rsid w:val="00184D1B"/>
    <w:rsid w:val="00186200"/>
    <w:rsid w:val="00187D94"/>
    <w:rsid w:val="00190E2D"/>
    <w:rsid w:val="00192F60"/>
    <w:rsid w:val="001A132E"/>
    <w:rsid w:val="001A2E87"/>
    <w:rsid w:val="001A451A"/>
    <w:rsid w:val="001A638B"/>
    <w:rsid w:val="001B1A76"/>
    <w:rsid w:val="001B1EAD"/>
    <w:rsid w:val="001B2330"/>
    <w:rsid w:val="001B4106"/>
    <w:rsid w:val="001B4E97"/>
    <w:rsid w:val="001B5231"/>
    <w:rsid w:val="001C3007"/>
    <w:rsid w:val="001C39E4"/>
    <w:rsid w:val="001D1E32"/>
    <w:rsid w:val="001D2A14"/>
    <w:rsid w:val="001D4EDC"/>
    <w:rsid w:val="001D553F"/>
    <w:rsid w:val="001D5FBA"/>
    <w:rsid w:val="001E053B"/>
    <w:rsid w:val="001E134A"/>
    <w:rsid w:val="001E2F9A"/>
    <w:rsid w:val="001E65AA"/>
    <w:rsid w:val="001E7CED"/>
    <w:rsid w:val="001F1243"/>
    <w:rsid w:val="001F21A6"/>
    <w:rsid w:val="001F40BB"/>
    <w:rsid w:val="00200CA0"/>
    <w:rsid w:val="00201120"/>
    <w:rsid w:val="00202772"/>
    <w:rsid w:val="00203181"/>
    <w:rsid w:val="0020485B"/>
    <w:rsid w:val="00204E51"/>
    <w:rsid w:val="00206C75"/>
    <w:rsid w:val="00210BDC"/>
    <w:rsid w:val="0021317D"/>
    <w:rsid w:val="00214AF2"/>
    <w:rsid w:val="00223860"/>
    <w:rsid w:val="00223C85"/>
    <w:rsid w:val="00231B42"/>
    <w:rsid w:val="00232436"/>
    <w:rsid w:val="0023366D"/>
    <w:rsid w:val="0023393B"/>
    <w:rsid w:val="0023591C"/>
    <w:rsid w:val="00236E86"/>
    <w:rsid w:val="002402A8"/>
    <w:rsid w:val="0024146A"/>
    <w:rsid w:val="00241A1F"/>
    <w:rsid w:val="00241C9F"/>
    <w:rsid w:val="002534B5"/>
    <w:rsid w:val="0026062E"/>
    <w:rsid w:val="00261A85"/>
    <w:rsid w:val="00261E77"/>
    <w:rsid w:val="00262471"/>
    <w:rsid w:val="00262DC7"/>
    <w:rsid w:val="00263002"/>
    <w:rsid w:val="00264A29"/>
    <w:rsid w:val="0027060B"/>
    <w:rsid w:val="00275879"/>
    <w:rsid w:val="00275A1D"/>
    <w:rsid w:val="00285578"/>
    <w:rsid w:val="00290816"/>
    <w:rsid w:val="002920BC"/>
    <w:rsid w:val="00292407"/>
    <w:rsid w:val="002947B2"/>
    <w:rsid w:val="0029485A"/>
    <w:rsid w:val="00296E95"/>
    <w:rsid w:val="002B2C62"/>
    <w:rsid w:val="002B5838"/>
    <w:rsid w:val="002C07A2"/>
    <w:rsid w:val="002C2401"/>
    <w:rsid w:val="002C3181"/>
    <w:rsid w:val="002C3BDF"/>
    <w:rsid w:val="002C5078"/>
    <w:rsid w:val="002C5DE1"/>
    <w:rsid w:val="002E049B"/>
    <w:rsid w:val="002E06F3"/>
    <w:rsid w:val="002E0C50"/>
    <w:rsid w:val="002E2D4E"/>
    <w:rsid w:val="002E3AEC"/>
    <w:rsid w:val="002E3B80"/>
    <w:rsid w:val="002E4E34"/>
    <w:rsid w:val="002F0F80"/>
    <w:rsid w:val="002F326F"/>
    <w:rsid w:val="002F4C5F"/>
    <w:rsid w:val="002F4DF5"/>
    <w:rsid w:val="002F7514"/>
    <w:rsid w:val="002F782F"/>
    <w:rsid w:val="002F7FF0"/>
    <w:rsid w:val="00300304"/>
    <w:rsid w:val="00300BF8"/>
    <w:rsid w:val="00300C99"/>
    <w:rsid w:val="00301EC3"/>
    <w:rsid w:val="00302953"/>
    <w:rsid w:val="00307154"/>
    <w:rsid w:val="003163AE"/>
    <w:rsid w:val="00316709"/>
    <w:rsid w:val="00321E7A"/>
    <w:rsid w:val="0032257E"/>
    <w:rsid w:val="003225B9"/>
    <w:rsid w:val="00324103"/>
    <w:rsid w:val="0032583F"/>
    <w:rsid w:val="00331455"/>
    <w:rsid w:val="00331E52"/>
    <w:rsid w:val="00332C25"/>
    <w:rsid w:val="00340132"/>
    <w:rsid w:val="00340860"/>
    <w:rsid w:val="00340CF9"/>
    <w:rsid w:val="00344C78"/>
    <w:rsid w:val="0034549C"/>
    <w:rsid w:val="00347673"/>
    <w:rsid w:val="0034777D"/>
    <w:rsid w:val="003519B3"/>
    <w:rsid w:val="00363A99"/>
    <w:rsid w:val="00371040"/>
    <w:rsid w:val="003802C5"/>
    <w:rsid w:val="00387434"/>
    <w:rsid w:val="0039078E"/>
    <w:rsid w:val="00397CAA"/>
    <w:rsid w:val="003A029F"/>
    <w:rsid w:val="003A06BC"/>
    <w:rsid w:val="003A563B"/>
    <w:rsid w:val="003A721A"/>
    <w:rsid w:val="003B406C"/>
    <w:rsid w:val="003B4735"/>
    <w:rsid w:val="003C18E2"/>
    <w:rsid w:val="003C1E90"/>
    <w:rsid w:val="003C25AB"/>
    <w:rsid w:val="003C3F04"/>
    <w:rsid w:val="003C5739"/>
    <w:rsid w:val="003C6602"/>
    <w:rsid w:val="003D44DC"/>
    <w:rsid w:val="003D5118"/>
    <w:rsid w:val="003D51D6"/>
    <w:rsid w:val="003D5778"/>
    <w:rsid w:val="003D5978"/>
    <w:rsid w:val="003D71D4"/>
    <w:rsid w:val="003E1CE7"/>
    <w:rsid w:val="003E2637"/>
    <w:rsid w:val="003E364C"/>
    <w:rsid w:val="003E4835"/>
    <w:rsid w:val="003E5316"/>
    <w:rsid w:val="003E6066"/>
    <w:rsid w:val="003F08D6"/>
    <w:rsid w:val="003F4ED8"/>
    <w:rsid w:val="003F54D0"/>
    <w:rsid w:val="00402E2C"/>
    <w:rsid w:val="004060EA"/>
    <w:rsid w:val="004160E6"/>
    <w:rsid w:val="004163F8"/>
    <w:rsid w:val="00421519"/>
    <w:rsid w:val="00422B36"/>
    <w:rsid w:val="004246FD"/>
    <w:rsid w:val="00424A49"/>
    <w:rsid w:val="00430B91"/>
    <w:rsid w:val="00431A09"/>
    <w:rsid w:val="004326C8"/>
    <w:rsid w:val="00432F49"/>
    <w:rsid w:val="0043508A"/>
    <w:rsid w:val="004408D9"/>
    <w:rsid w:val="00441443"/>
    <w:rsid w:val="00441F1E"/>
    <w:rsid w:val="0044566E"/>
    <w:rsid w:val="00445CBA"/>
    <w:rsid w:val="004467DE"/>
    <w:rsid w:val="00446FD8"/>
    <w:rsid w:val="00461341"/>
    <w:rsid w:val="004647D2"/>
    <w:rsid w:val="00466870"/>
    <w:rsid w:val="00471760"/>
    <w:rsid w:val="00472805"/>
    <w:rsid w:val="00482713"/>
    <w:rsid w:val="00487449"/>
    <w:rsid w:val="00490D2C"/>
    <w:rsid w:val="004922F9"/>
    <w:rsid w:val="00493009"/>
    <w:rsid w:val="00493877"/>
    <w:rsid w:val="00497DA3"/>
    <w:rsid w:val="004A6CCB"/>
    <w:rsid w:val="004A7E14"/>
    <w:rsid w:val="004B220F"/>
    <w:rsid w:val="004C32A2"/>
    <w:rsid w:val="004C420B"/>
    <w:rsid w:val="004D0A61"/>
    <w:rsid w:val="004D2367"/>
    <w:rsid w:val="004D30CF"/>
    <w:rsid w:val="004D74CB"/>
    <w:rsid w:val="004D7DFA"/>
    <w:rsid w:val="004E5ED4"/>
    <w:rsid w:val="004F07AA"/>
    <w:rsid w:val="004F2A3A"/>
    <w:rsid w:val="004F65AD"/>
    <w:rsid w:val="004F71CB"/>
    <w:rsid w:val="00500E35"/>
    <w:rsid w:val="00501FEA"/>
    <w:rsid w:val="0050778E"/>
    <w:rsid w:val="00507E9E"/>
    <w:rsid w:val="005110B3"/>
    <w:rsid w:val="00515392"/>
    <w:rsid w:val="00515D07"/>
    <w:rsid w:val="00516034"/>
    <w:rsid w:val="00516B36"/>
    <w:rsid w:val="00517A68"/>
    <w:rsid w:val="005213E8"/>
    <w:rsid w:val="00521D65"/>
    <w:rsid w:val="005249BB"/>
    <w:rsid w:val="00524A7E"/>
    <w:rsid w:val="00525007"/>
    <w:rsid w:val="00526367"/>
    <w:rsid w:val="0052656F"/>
    <w:rsid w:val="00531E37"/>
    <w:rsid w:val="0053672D"/>
    <w:rsid w:val="00536E2B"/>
    <w:rsid w:val="00544D7A"/>
    <w:rsid w:val="0055352E"/>
    <w:rsid w:val="00554BE5"/>
    <w:rsid w:val="00555060"/>
    <w:rsid w:val="005565FB"/>
    <w:rsid w:val="005625FB"/>
    <w:rsid w:val="00564006"/>
    <w:rsid w:val="00564A77"/>
    <w:rsid w:val="00570533"/>
    <w:rsid w:val="00573F34"/>
    <w:rsid w:val="00575377"/>
    <w:rsid w:val="005767D1"/>
    <w:rsid w:val="005827C1"/>
    <w:rsid w:val="00584306"/>
    <w:rsid w:val="005852C7"/>
    <w:rsid w:val="0058532C"/>
    <w:rsid w:val="00593E85"/>
    <w:rsid w:val="00594827"/>
    <w:rsid w:val="00594842"/>
    <w:rsid w:val="005964DE"/>
    <w:rsid w:val="005971F4"/>
    <w:rsid w:val="005A0CDA"/>
    <w:rsid w:val="005A1D2C"/>
    <w:rsid w:val="005A2D6B"/>
    <w:rsid w:val="005A38D2"/>
    <w:rsid w:val="005A3F57"/>
    <w:rsid w:val="005A474D"/>
    <w:rsid w:val="005A5907"/>
    <w:rsid w:val="005A5DD5"/>
    <w:rsid w:val="005A6182"/>
    <w:rsid w:val="005A7A96"/>
    <w:rsid w:val="005B0165"/>
    <w:rsid w:val="005B04A5"/>
    <w:rsid w:val="005B0F2A"/>
    <w:rsid w:val="005B34C5"/>
    <w:rsid w:val="005B67A9"/>
    <w:rsid w:val="005B702A"/>
    <w:rsid w:val="005B728E"/>
    <w:rsid w:val="005B752C"/>
    <w:rsid w:val="005B7A74"/>
    <w:rsid w:val="005C00B4"/>
    <w:rsid w:val="005C1498"/>
    <w:rsid w:val="005C55CA"/>
    <w:rsid w:val="005C61C2"/>
    <w:rsid w:val="005D53FF"/>
    <w:rsid w:val="005D6B56"/>
    <w:rsid w:val="005E13E6"/>
    <w:rsid w:val="005E1F6A"/>
    <w:rsid w:val="005E61AD"/>
    <w:rsid w:val="005F7E43"/>
    <w:rsid w:val="006030F1"/>
    <w:rsid w:val="00603984"/>
    <w:rsid w:val="00607F91"/>
    <w:rsid w:val="00610675"/>
    <w:rsid w:val="006118B9"/>
    <w:rsid w:val="006156DA"/>
    <w:rsid w:val="00626F7C"/>
    <w:rsid w:val="00631961"/>
    <w:rsid w:val="00633116"/>
    <w:rsid w:val="0063424F"/>
    <w:rsid w:val="006356AE"/>
    <w:rsid w:val="006361F2"/>
    <w:rsid w:val="00640DD5"/>
    <w:rsid w:val="0064372E"/>
    <w:rsid w:val="00645598"/>
    <w:rsid w:val="006462BE"/>
    <w:rsid w:val="0064681C"/>
    <w:rsid w:val="00647D10"/>
    <w:rsid w:val="00654259"/>
    <w:rsid w:val="00655513"/>
    <w:rsid w:val="006566F1"/>
    <w:rsid w:val="00657A35"/>
    <w:rsid w:val="00657B21"/>
    <w:rsid w:val="00660D36"/>
    <w:rsid w:val="00663DD3"/>
    <w:rsid w:val="00666239"/>
    <w:rsid w:val="00667CD5"/>
    <w:rsid w:val="006715A0"/>
    <w:rsid w:val="006809DD"/>
    <w:rsid w:val="00680FA4"/>
    <w:rsid w:val="006813B2"/>
    <w:rsid w:val="00682268"/>
    <w:rsid w:val="006826CC"/>
    <w:rsid w:val="00683026"/>
    <w:rsid w:val="00683D31"/>
    <w:rsid w:val="00693049"/>
    <w:rsid w:val="00695699"/>
    <w:rsid w:val="006964C8"/>
    <w:rsid w:val="0069709E"/>
    <w:rsid w:val="006A0657"/>
    <w:rsid w:val="006A16AE"/>
    <w:rsid w:val="006A207F"/>
    <w:rsid w:val="006A22E3"/>
    <w:rsid w:val="006A35C2"/>
    <w:rsid w:val="006B7643"/>
    <w:rsid w:val="006C2584"/>
    <w:rsid w:val="006C327D"/>
    <w:rsid w:val="006C6476"/>
    <w:rsid w:val="006D0862"/>
    <w:rsid w:val="006D2317"/>
    <w:rsid w:val="006D5D0A"/>
    <w:rsid w:val="006D7C98"/>
    <w:rsid w:val="006D7D8B"/>
    <w:rsid w:val="006E1408"/>
    <w:rsid w:val="006F4DCD"/>
    <w:rsid w:val="006F5A4D"/>
    <w:rsid w:val="006F6AB3"/>
    <w:rsid w:val="00705321"/>
    <w:rsid w:val="00706122"/>
    <w:rsid w:val="0071406B"/>
    <w:rsid w:val="00714983"/>
    <w:rsid w:val="00715E76"/>
    <w:rsid w:val="00724D78"/>
    <w:rsid w:val="00726BED"/>
    <w:rsid w:val="00732E55"/>
    <w:rsid w:val="007335C4"/>
    <w:rsid w:val="0074475D"/>
    <w:rsid w:val="007504B5"/>
    <w:rsid w:val="00764DB3"/>
    <w:rsid w:val="00765FCD"/>
    <w:rsid w:val="00771CD8"/>
    <w:rsid w:val="007729EF"/>
    <w:rsid w:val="00772A0F"/>
    <w:rsid w:val="00775865"/>
    <w:rsid w:val="007765CA"/>
    <w:rsid w:val="0077671C"/>
    <w:rsid w:val="00782B2C"/>
    <w:rsid w:val="007837F0"/>
    <w:rsid w:val="007841A7"/>
    <w:rsid w:val="0078456D"/>
    <w:rsid w:val="00787F07"/>
    <w:rsid w:val="00790857"/>
    <w:rsid w:val="00791D6A"/>
    <w:rsid w:val="0079290C"/>
    <w:rsid w:val="00792E93"/>
    <w:rsid w:val="0079356A"/>
    <w:rsid w:val="00794440"/>
    <w:rsid w:val="00795089"/>
    <w:rsid w:val="00796C86"/>
    <w:rsid w:val="00797A91"/>
    <w:rsid w:val="007A14A2"/>
    <w:rsid w:val="007A349D"/>
    <w:rsid w:val="007A3C96"/>
    <w:rsid w:val="007A6088"/>
    <w:rsid w:val="007A7574"/>
    <w:rsid w:val="007A7913"/>
    <w:rsid w:val="007B042D"/>
    <w:rsid w:val="007B11CE"/>
    <w:rsid w:val="007B189F"/>
    <w:rsid w:val="007C1928"/>
    <w:rsid w:val="007C3F70"/>
    <w:rsid w:val="007C6C37"/>
    <w:rsid w:val="007D23C1"/>
    <w:rsid w:val="007D39FA"/>
    <w:rsid w:val="007E6B4B"/>
    <w:rsid w:val="007E6BCA"/>
    <w:rsid w:val="007F018D"/>
    <w:rsid w:val="007F1A9C"/>
    <w:rsid w:val="007F318A"/>
    <w:rsid w:val="007F61A3"/>
    <w:rsid w:val="00801840"/>
    <w:rsid w:val="008028E5"/>
    <w:rsid w:val="00802BF2"/>
    <w:rsid w:val="008036C1"/>
    <w:rsid w:val="00805D1A"/>
    <w:rsid w:val="00806534"/>
    <w:rsid w:val="00807739"/>
    <w:rsid w:val="0080774A"/>
    <w:rsid w:val="008102C5"/>
    <w:rsid w:val="00810CC9"/>
    <w:rsid w:val="00810E64"/>
    <w:rsid w:val="00811CDA"/>
    <w:rsid w:val="0081280E"/>
    <w:rsid w:val="00812992"/>
    <w:rsid w:val="00814C22"/>
    <w:rsid w:val="00815B3A"/>
    <w:rsid w:val="00824EE3"/>
    <w:rsid w:val="00825C75"/>
    <w:rsid w:val="00832FF6"/>
    <w:rsid w:val="008336D2"/>
    <w:rsid w:val="00834CBB"/>
    <w:rsid w:val="00835106"/>
    <w:rsid w:val="00835844"/>
    <w:rsid w:val="00837ABB"/>
    <w:rsid w:val="00840BD8"/>
    <w:rsid w:val="00844887"/>
    <w:rsid w:val="00847476"/>
    <w:rsid w:val="00855D70"/>
    <w:rsid w:val="00862FFE"/>
    <w:rsid w:val="00863F5E"/>
    <w:rsid w:val="00864074"/>
    <w:rsid w:val="00870484"/>
    <w:rsid w:val="00876FBF"/>
    <w:rsid w:val="008826B6"/>
    <w:rsid w:val="00883982"/>
    <w:rsid w:val="00891378"/>
    <w:rsid w:val="00892EC0"/>
    <w:rsid w:val="00893A15"/>
    <w:rsid w:val="00893BBC"/>
    <w:rsid w:val="00895A8E"/>
    <w:rsid w:val="008A0E09"/>
    <w:rsid w:val="008B05EF"/>
    <w:rsid w:val="008B4A36"/>
    <w:rsid w:val="008B5569"/>
    <w:rsid w:val="008B56FC"/>
    <w:rsid w:val="008B5E18"/>
    <w:rsid w:val="008C0CC9"/>
    <w:rsid w:val="008C3D24"/>
    <w:rsid w:val="008D009D"/>
    <w:rsid w:val="008D1325"/>
    <w:rsid w:val="008D3616"/>
    <w:rsid w:val="008D3A5B"/>
    <w:rsid w:val="008D47F3"/>
    <w:rsid w:val="008D5C22"/>
    <w:rsid w:val="008D7B04"/>
    <w:rsid w:val="008E0401"/>
    <w:rsid w:val="008E137A"/>
    <w:rsid w:val="008E4751"/>
    <w:rsid w:val="008E584B"/>
    <w:rsid w:val="008F1950"/>
    <w:rsid w:val="008F5BF7"/>
    <w:rsid w:val="008F6170"/>
    <w:rsid w:val="008F6D76"/>
    <w:rsid w:val="00900414"/>
    <w:rsid w:val="00901735"/>
    <w:rsid w:val="009057AD"/>
    <w:rsid w:val="00907200"/>
    <w:rsid w:val="009132D7"/>
    <w:rsid w:val="00913E3D"/>
    <w:rsid w:val="00915C6F"/>
    <w:rsid w:val="00916D07"/>
    <w:rsid w:val="009230E7"/>
    <w:rsid w:val="00925F9F"/>
    <w:rsid w:val="009313FB"/>
    <w:rsid w:val="00935BDF"/>
    <w:rsid w:val="00937EBA"/>
    <w:rsid w:val="009410E6"/>
    <w:rsid w:val="00941834"/>
    <w:rsid w:val="00942BD3"/>
    <w:rsid w:val="00943E39"/>
    <w:rsid w:val="009511AF"/>
    <w:rsid w:val="00966740"/>
    <w:rsid w:val="009675F9"/>
    <w:rsid w:val="00972037"/>
    <w:rsid w:val="009725C7"/>
    <w:rsid w:val="009734A5"/>
    <w:rsid w:val="00973B51"/>
    <w:rsid w:val="0097559F"/>
    <w:rsid w:val="00977F3C"/>
    <w:rsid w:val="00980886"/>
    <w:rsid w:val="00982B64"/>
    <w:rsid w:val="00984293"/>
    <w:rsid w:val="00985206"/>
    <w:rsid w:val="009868EA"/>
    <w:rsid w:val="00987448"/>
    <w:rsid w:val="0099064D"/>
    <w:rsid w:val="00991500"/>
    <w:rsid w:val="00995D53"/>
    <w:rsid w:val="009A0CB6"/>
    <w:rsid w:val="009A154F"/>
    <w:rsid w:val="009A3D5E"/>
    <w:rsid w:val="009A4835"/>
    <w:rsid w:val="009A531E"/>
    <w:rsid w:val="009B0C22"/>
    <w:rsid w:val="009B33BE"/>
    <w:rsid w:val="009B5F0B"/>
    <w:rsid w:val="009C1883"/>
    <w:rsid w:val="009C407C"/>
    <w:rsid w:val="009C5D66"/>
    <w:rsid w:val="009C69F5"/>
    <w:rsid w:val="009E0FDA"/>
    <w:rsid w:val="009E1305"/>
    <w:rsid w:val="009E37EB"/>
    <w:rsid w:val="009E551D"/>
    <w:rsid w:val="009E7988"/>
    <w:rsid w:val="009F001B"/>
    <w:rsid w:val="009F297B"/>
    <w:rsid w:val="009F6772"/>
    <w:rsid w:val="00A001CA"/>
    <w:rsid w:val="00A0364D"/>
    <w:rsid w:val="00A07A4F"/>
    <w:rsid w:val="00A07D4E"/>
    <w:rsid w:val="00A07F81"/>
    <w:rsid w:val="00A10730"/>
    <w:rsid w:val="00A12110"/>
    <w:rsid w:val="00A12777"/>
    <w:rsid w:val="00A151F0"/>
    <w:rsid w:val="00A156F2"/>
    <w:rsid w:val="00A2012C"/>
    <w:rsid w:val="00A21F63"/>
    <w:rsid w:val="00A25C9E"/>
    <w:rsid w:val="00A277FF"/>
    <w:rsid w:val="00A31B7A"/>
    <w:rsid w:val="00A337F8"/>
    <w:rsid w:val="00A35499"/>
    <w:rsid w:val="00A3550D"/>
    <w:rsid w:val="00A357EC"/>
    <w:rsid w:val="00A36021"/>
    <w:rsid w:val="00A4025C"/>
    <w:rsid w:val="00A40A02"/>
    <w:rsid w:val="00A4138C"/>
    <w:rsid w:val="00A420BF"/>
    <w:rsid w:val="00A4597C"/>
    <w:rsid w:val="00A52058"/>
    <w:rsid w:val="00A5239F"/>
    <w:rsid w:val="00A52482"/>
    <w:rsid w:val="00A53F9D"/>
    <w:rsid w:val="00A564C6"/>
    <w:rsid w:val="00A57740"/>
    <w:rsid w:val="00A57953"/>
    <w:rsid w:val="00A62791"/>
    <w:rsid w:val="00A63307"/>
    <w:rsid w:val="00A63546"/>
    <w:rsid w:val="00A635D7"/>
    <w:rsid w:val="00A6421A"/>
    <w:rsid w:val="00A6492D"/>
    <w:rsid w:val="00A64D3E"/>
    <w:rsid w:val="00A73B6D"/>
    <w:rsid w:val="00A765F6"/>
    <w:rsid w:val="00A77F78"/>
    <w:rsid w:val="00A83326"/>
    <w:rsid w:val="00A83E03"/>
    <w:rsid w:val="00A83E5A"/>
    <w:rsid w:val="00A8441D"/>
    <w:rsid w:val="00A84A1C"/>
    <w:rsid w:val="00A922EA"/>
    <w:rsid w:val="00A92FC2"/>
    <w:rsid w:val="00A94221"/>
    <w:rsid w:val="00A94AD5"/>
    <w:rsid w:val="00A956B6"/>
    <w:rsid w:val="00AA27D0"/>
    <w:rsid w:val="00AA5A8F"/>
    <w:rsid w:val="00AA6758"/>
    <w:rsid w:val="00AB5E3A"/>
    <w:rsid w:val="00AB6ECB"/>
    <w:rsid w:val="00AC25C9"/>
    <w:rsid w:val="00AD387D"/>
    <w:rsid w:val="00AD6771"/>
    <w:rsid w:val="00AD7471"/>
    <w:rsid w:val="00AD7E28"/>
    <w:rsid w:val="00AE17A6"/>
    <w:rsid w:val="00AE28A6"/>
    <w:rsid w:val="00AE3412"/>
    <w:rsid w:val="00AE5580"/>
    <w:rsid w:val="00AE5586"/>
    <w:rsid w:val="00AE5B3E"/>
    <w:rsid w:val="00AE5D83"/>
    <w:rsid w:val="00AE787B"/>
    <w:rsid w:val="00AF22A6"/>
    <w:rsid w:val="00AF471B"/>
    <w:rsid w:val="00AF5B2B"/>
    <w:rsid w:val="00AF79B6"/>
    <w:rsid w:val="00B0000C"/>
    <w:rsid w:val="00B01DEB"/>
    <w:rsid w:val="00B07303"/>
    <w:rsid w:val="00B073E6"/>
    <w:rsid w:val="00B116A1"/>
    <w:rsid w:val="00B13E30"/>
    <w:rsid w:val="00B153BC"/>
    <w:rsid w:val="00B25DB2"/>
    <w:rsid w:val="00B27729"/>
    <w:rsid w:val="00B34608"/>
    <w:rsid w:val="00B426F4"/>
    <w:rsid w:val="00B4294D"/>
    <w:rsid w:val="00B46331"/>
    <w:rsid w:val="00B47CD0"/>
    <w:rsid w:val="00B52D72"/>
    <w:rsid w:val="00B54E4F"/>
    <w:rsid w:val="00B5729D"/>
    <w:rsid w:val="00B6068F"/>
    <w:rsid w:val="00B60B82"/>
    <w:rsid w:val="00B64E5A"/>
    <w:rsid w:val="00B66137"/>
    <w:rsid w:val="00B674E3"/>
    <w:rsid w:val="00B676EE"/>
    <w:rsid w:val="00B71176"/>
    <w:rsid w:val="00B773AE"/>
    <w:rsid w:val="00B8538D"/>
    <w:rsid w:val="00B875E3"/>
    <w:rsid w:val="00B9155B"/>
    <w:rsid w:val="00B91986"/>
    <w:rsid w:val="00B91A55"/>
    <w:rsid w:val="00B922E0"/>
    <w:rsid w:val="00B92A17"/>
    <w:rsid w:val="00BA151C"/>
    <w:rsid w:val="00BA1EDF"/>
    <w:rsid w:val="00BA1FB0"/>
    <w:rsid w:val="00BA319E"/>
    <w:rsid w:val="00BA392D"/>
    <w:rsid w:val="00BB03A8"/>
    <w:rsid w:val="00BB0F9F"/>
    <w:rsid w:val="00BB2096"/>
    <w:rsid w:val="00BB24D3"/>
    <w:rsid w:val="00BB2A23"/>
    <w:rsid w:val="00BB4B9B"/>
    <w:rsid w:val="00BB74A8"/>
    <w:rsid w:val="00BC1959"/>
    <w:rsid w:val="00BC2DCB"/>
    <w:rsid w:val="00BC5786"/>
    <w:rsid w:val="00BD0711"/>
    <w:rsid w:val="00BD470A"/>
    <w:rsid w:val="00BE05A2"/>
    <w:rsid w:val="00BE0FE9"/>
    <w:rsid w:val="00BE1105"/>
    <w:rsid w:val="00BE3CFB"/>
    <w:rsid w:val="00BE6940"/>
    <w:rsid w:val="00BF0E30"/>
    <w:rsid w:val="00BF2784"/>
    <w:rsid w:val="00BF54D1"/>
    <w:rsid w:val="00BF6DA9"/>
    <w:rsid w:val="00C0432E"/>
    <w:rsid w:val="00C04349"/>
    <w:rsid w:val="00C045DE"/>
    <w:rsid w:val="00C055D5"/>
    <w:rsid w:val="00C14BF6"/>
    <w:rsid w:val="00C1522A"/>
    <w:rsid w:val="00C15653"/>
    <w:rsid w:val="00C16463"/>
    <w:rsid w:val="00C206B2"/>
    <w:rsid w:val="00C20B7E"/>
    <w:rsid w:val="00C230BE"/>
    <w:rsid w:val="00C24018"/>
    <w:rsid w:val="00C27961"/>
    <w:rsid w:val="00C34335"/>
    <w:rsid w:val="00C37F06"/>
    <w:rsid w:val="00C43C68"/>
    <w:rsid w:val="00C43C81"/>
    <w:rsid w:val="00C47E58"/>
    <w:rsid w:val="00C50343"/>
    <w:rsid w:val="00C54335"/>
    <w:rsid w:val="00C606CD"/>
    <w:rsid w:val="00C607A5"/>
    <w:rsid w:val="00C61D8F"/>
    <w:rsid w:val="00C6258E"/>
    <w:rsid w:val="00C62FF7"/>
    <w:rsid w:val="00C660A5"/>
    <w:rsid w:val="00C67AD0"/>
    <w:rsid w:val="00C73263"/>
    <w:rsid w:val="00C732B9"/>
    <w:rsid w:val="00C777B7"/>
    <w:rsid w:val="00C80E83"/>
    <w:rsid w:val="00C82712"/>
    <w:rsid w:val="00C82D49"/>
    <w:rsid w:val="00C83BF2"/>
    <w:rsid w:val="00C86D15"/>
    <w:rsid w:val="00C9780F"/>
    <w:rsid w:val="00CA52C9"/>
    <w:rsid w:val="00CA6852"/>
    <w:rsid w:val="00CA73D2"/>
    <w:rsid w:val="00CB1B6A"/>
    <w:rsid w:val="00CB34C3"/>
    <w:rsid w:val="00CB3791"/>
    <w:rsid w:val="00CB43BF"/>
    <w:rsid w:val="00CB71F0"/>
    <w:rsid w:val="00CB790E"/>
    <w:rsid w:val="00CC37E7"/>
    <w:rsid w:val="00CC6656"/>
    <w:rsid w:val="00CC7768"/>
    <w:rsid w:val="00CD0C44"/>
    <w:rsid w:val="00CD3259"/>
    <w:rsid w:val="00CD3EBD"/>
    <w:rsid w:val="00CE1230"/>
    <w:rsid w:val="00CE3A86"/>
    <w:rsid w:val="00CE641F"/>
    <w:rsid w:val="00CE6C28"/>
    <w:rsid w:val="00CF1518"/>
    <w:rsid w:val="00CF3EBF"/>
    <w:rsid w:val="00CF639E"/>
    <w:rsid w:val="00D01556"/>
    <w:rsid w:val="00D029BA"/>
    <w:rsid w:val="00D04EF7"/>
    <w:rsid w:val="00D0611C"/>
    <w:rsid w:val="00D148C9"/>
    <w:rsid w:val="00D16EBA"/>
    <w:rsid w:val="00D210E7"/>
    <w:rsid w:val="00D22021"/>
    <w:rsid w:val="00D22ECC"/>
    <w:rsid w:val="00D2412E"/>
    <w:rsid w:val="00D27FDE"/>
    <w:rsid w:val="00D30877"/>
    <w:rsid w:val="00D33709"/>
    <w:rsid w:val="00D3595F"/>
    <w:rsid w:val="00D36680"/>
    <w:rsid w:val="00D36828"/>
    <w:rsid w:val="00D37D77"/>
    <w:rsid w:val="00D40890"/>
    <w:rsid w:val="00D40DD9"/>
    <w:rsid w:val="00D435B6"/>
    <w:rsid w:val="00D47D4F"/>
    <w:rsid w:val="00D51E52"/>
    <w:rsid w:val="00D5378E"/>
    <w:rsid w:val="00D54EE4"/>
    <w:rsid w:val="00D55CF4"/>
    <w:rsid w:val="00D6018B"/>
    <w:rsid w:val="00D61EFA"/>
    <w:rsid w:val="00D63250"/>
    <w:rsid w:val="00D641E1"/>
    <w:rsid w:val="00D6759C"/>
    <w:rsid w:val="00D7051A"/>
    <w:rsid w:val="00D722E5"/>
    <w:rsid w:val="00D7243A"/>
    <w:rsid w:val="00D83433"/>
    <w:rsid w:val="00D83D8C"/>
    <w:rsid w:val="00D83EC4"/>
    <w:rsid w:val="00D8683A"/>
    <w:rsid w:val="00D95B38"/>
    <w:rsid w:val="00DA005C"/>
    <w:rsid w:val="00DA6CD0"/>
    <w:rsid w:val="00DA7688"/>
    <w:rsid w:val="00DB0101"/>
    <w:rsid w:val="00DB0506"/>
    <w:rsid w:val="00DB2853"/>
    <w:rsid w:val="00DB368D"/>
    <w:rsid w:val="00DB3D37"/>
    <w:rsid w:val="00DC41F5"/>
    <w:rsid w:val="00DC6608"/>
    <w:rsid w:val="00DD0A2F"/>
    <w:rsid w:val="00DD38AD"/>
    <w:rsid w:val="00DE5B74"/>
    <w:rsid w:val="00DF71CE"/>
    <w:rsid w:val="00E039EE"/>
    <w:rsid w:val="00E03BDA"/>
    <w:rsid w:val="00E06ADD"/>
    <w:rsid w:val="00E11754"/>
    <w:rsid w:val="00E11E36"/>
    <w:rsid w:val="00E15B58"/>
    <w:rsid w:val="00E16E37"/>
    <w:rsid w:val="00E17EC6"/>
    <w:rsid w:val="00E22957"/>
    <w:rsid w:val="00E22A25"/>
    <w:rsid w:val="00E22AC1"/>
    <w:rsid w:val="00E24A57"/>
    <w:rsid w:val="00E27589"/>
    <w:rsid w:val="00E30E18"/>
    <w:rsid w:val="00E31A7E"/>
    <w:rsid w:val="00E3549F"/>
    <w:rsid w:val="00E37855"/>
    <w:rsid w:val="00E37DFD"/>
    <w:rsid w:val="00E403EA"/>
    <w:rsid w:val="00E418B9"/>
    <w:rsid w:val="00E438F8"/>
    <w:rsid w:val="00E45852"/>
    <w:rsid w:val="00E51369"/>
    <w:rsid w:val="00E5221D"/>
    <w:rsid w:val="00E52D0B"/>
    <w:rsid w:val="00E56406"/>
    <w:rsid w:val="00E7010A"/>
    <w:rsid w:val="00E728C2"/>
    <w:rsid w:val="00E81131"/>
    <w:rsid w:val="00E83C4E"/>
    <w:rsid w:val="00E85D9C"/>
    <w:rsid w:val="00E9352D"/>
    <w:rsid w:val="00E950E9"/>
    <w:rsid w:val="00E96CFE"/>
    <w:rsid w:val="00EA1BAB"/>
    <w:rsid w:val="00EA4D10"/>
    <w:rsid w:val="00EA5184"/>
    <w:rsid w:val="00EB2C04"/>
    <w:rsid w:val="00EB3917"/>
    <w:rsid w:val="00EC0867"/>
    <w:rsid w:val="00EC1469"/>
    <w:rsid w:val="00EC24A3"/>
    <w:rsid w:val="00EC62B9"/>
    <w:rsid w:val="00ED0726"/>
    <w:rsid w:val="00ED111F"/>
    <w:rsid w:val="00ED5430"/>
    <w:rsid w:val="00ED6659"/>
    <w:rsid w:val="00ED6B1E"/>
    <w:rsid w:val="00ED6F62"/>
    <w:rsid w:val="00ED79FA"/>
    <w:rsid w:val="00EE03F6"/>
    <w:rsid w:val="00EE1DA8"/>
    <w:rsid w:val="00EE2C91"/>
    <w:rsid w:val="00EE7288"/>
    <w:rsid w:val="00EF57C1"/>
    <w:rsid w:val="00F02293"/>
    <w:rsid w:val="00F12A81"/>
    <w:rsid w:val="00F14615"/>
    <w:rsid w:val="00F152AB"/>
    <w:rsid w:val="00F16278"/>
    <w:rsid w:val="00F20177"/>
    <w:rsid w:val="00F20814"/>
    <w:rsid w:val="00F231E4"/>
    <w:rsid w:val="00F245DF"/>
    <w:rsid w:val="00F26339"/>
    <w:rsid w:val="00F265C8"/>
    <w:rsid w:val="00F2663D"/>
    <w:rsid w:val="00F273E3"/>
    <w:rsid w:val="00F30E71"/>
    <w:rsid w:val="00F326AD"/>
    <w:rsid w:val="00F36AF8"/>
    <w:rsid w:val="00F42200"/>
    <w:rsid w:val="00F56DC4"/>
    <w:rsid w:val="00F6011D"/>
    <w:rsid w:val="00F64888"/>
    <w:rsid w:val="00F656CD"/>
    <w:rsid w:val="00F72AF1"/>
    <w:rsid w:val="00F821C9"/>
    <w:rsid w:val="00F87687"/>
    <w:rsid w:val="00F917CD"/>
    <w:rsid w:val="00F9201B"/>
    <w:rsid w:val="00F96DA9"/>
    <w:rsid w:val="00F97122"/>
    <w:rsid w:val="00F972B7"/>
    <w:rsid w:val="00FA0B51"/>
    <w:rsid w:val="00FA4AD0"/>
    <w:rsid w:val="00FB4F9D"/>
    <w:rsid w:val="00FB59F7"/>
    <w:rsid w:val="00FC0FEE"/>
    <w:rsid w:val="00FC58B3"/>
    <w:rsid w:val="00FD1ED8"/>
    <w:rsid w:val="00FD1F4B"/>
    <w:rsid w:val="00FD2D2D"/>
    <w:rsid w:val="00FD4F68"/>
    <w:rsid w:val="00FD7154"/>
    <w:rsid w:val="00FE15FE"/>
    <w:rsid w:val="00FE172E"/>
    <w:rsid w:val="00FE2400"/>
    <w:rsid w:val="00FE253B"/>
    <w:rsid w:val="00FE34BE"/>
    <w:rsid w:val="00FE5853"/>
    <w:rsid w:val="00FF07FF"/>
    <w:rsid w:val="00FF0E25"/>
    <w:rsid w:val="00FF3199"/>
    <w:rsid w:val="00FF4E40"/>
    <w:rsid w:val="00FF69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bb1cc,#9bafcc,#94b0cc,#9bb7d0,#9bbad1,#ebeacd,#94b4cc,#98b7d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riad Pro" w:eastAsia="Times New Roman" w:hAnsi="Myriad Pro" w:cstheme="minorHAnsi"/>
        <w:color w:val="626C77" w:themeColor="text2"/>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725C7"/>
    <w:pPr>
      <w:spacing w:after="120" w:line="276" w:lineRule="auto"/>
      <w:jc w:val="both"/>
    </w:pPr>
    <w:rPr>
      <w:rFonts w:ascii="Calibri" w:hAnsi="Calibri"/>
    </w:rPr>
  </w:style>
  <w:style w:type="paragraph" w:styleId="berschrift1">
    <w:name w:val="heading 1"/>
    <w:basedOn w:val="Standard"/>
    <w:next w:val="Standard"/>
    <w:link w:val="berschrift1Zchn"/>
    <w:qFormat/>
    <w:rsid w:val="009725C7"/>
    <w:pPr>
      <w:keepNext/>
      <w:spacing w:before="240"/>
      <w:outlineLvl w:val="0"/>
    </w:pPr>
    <w:rPr>
      <w:rFonts w:ascii="Myriad Pro" w:hAnsi="Myriad Pro"/>
      <w:b/>
      <w:i/>
      <w:color w:val="98B7D0" w:themeColor="accent2"/>
      <w:kern w:val="32"/>
      <w:sz w:val="32"/>
      <w:szCs w:val="32"/>
    </w:rPr>
  </w:style>
  <w:style w:type="paragraph" w:styleId="berschrift2">
    <w:name w:val="heading 2"/>
    <w:aliases w:val="e2"/>
    <w:basedOn w:val="Standard"/>
    <w:next w:val="Standard"/>
    <w:link w:val="berschrift2Zchn"/>
    <w:rsid w:val="009A3D5E"/>
    <w:pPr>
      <w:keepNext/>
      <w:spacing w:before="120"/>
      <w:outlineLvl w:val="1"/>
    </w:pPr>
    <w:rPr>
      <w:b/>
      <w:iCs/>
      <w:szCs w:val="28"/>
    </w:rPr>
  </w:style>
  <w:style w:type="paragraph" w:styleId="berschrift3">
    <w:name w:val="heading 3"/>
    <w:aliases w:val="e3"/>
    <w:basedOn w:val="Standard"/>
    <w:next w:val="Standard"/>
    <w:rsid w:val="00683026"/>
    <w:pPr>
      <w:keepNext/>
      <w:outlineLvl w:val="2"/>
    </w:pPr>
    <w:rPr>
      <w:szCs w:val="26"/>
    </w:rPr>
  </w:style>
  <w:style w:type="paragraph" w:styleId="berschrift4">
    <w:name w:val="heading 4"/>
    <w:basedOn w:val="Standard"/>
    <w:next w:val="Standard"/>
    <w:link w:val="berschrift4Zchn"/>
    <w:rsid w:val="00715E76"/>
    <w:pPr>
      <w:keepNext/>
      <w:spacing w:before="240" w:after="60"/>
      <w:outlineLvl w:val="3"/>
    </w:pPr>
    <w:rPr>
      <w:b/>
      <w:szCs w:val="28"/>
    </w:rPr>
  </w:style>
  <w:style w:type="paragraph" w:styleId="berschrift5">
    <w:name w:val="heading 5"/>
    <w:basedOn w:val="Standard"/>
    <w:next w:val="Standard"/>
    <w:rsid w:val="00683026"/>
    <w:pPr>
      <w:numPr>
        <w:ilvl w:val="4"/>
        <w:numId w:val="4"/>
      </w:numPr>
      <w:spacing w:before="240" w:after="60"/>
      <w:outlineLvl w:val="4"/>
    </w:pPr>
    <w:rPr>
      <w:b/>
      <w:i/>
      <w:iCs/>
      <w:sz w:val="26"/>
      <w:szCs w:val="26"/>
    </w:rPr>
  </w:style>
  <w:style w:type="paragraph" w:styleId="berschrift6">
    <w:name w:val="heading 6"/>
    <w:basedOn w:val="Standard"/>
    <w:next w:val="Standard"/>
    <w:rsid w:val="00683026"/>
    <w:pPr>
      <w:numPr>
        <w:ilvl w:val="5"/>
        <w:numId w:val="4"/>
      </w:numPr>
      <w:spacing w:before="240" w:after="60"/>
      <w:outlineLvl w:val="5"/>
    </w:pPr>
    <w:rPr>
      <w:rFonts w:ascii="Times New Roman" w:hAnsi="Times New Roman"/>
      <w:b/>
      <w:szCs w:val="22"/>
    </w:rPr>
  </w:style>
  <w:style w:type="paragraph" w:styleId="berschrift7">
    <w:name w:val="heading 7"/>
    <w:basedOn w:val="Standard"/>
    <w:next w:val="Standard"/>
    <w:rsid w:val="00683026"/>
    <w:pPr>
      <w:numPr>
        <w:ilvl w:val="6"/>
        <w:numId w:val="4"/>
      </w:numPr>
      <w:spacing w:before="240" w:after="60"/>
      <w:outlineLvl w:val="6"/>
    </w:pPr>
    <w:rPr>
      <w:rFonts w:ascii="Times New Roman" w:hAnsi="Times New Roman"/>
    </w:rPr>
  </w:style>
  <w:style w:type="paragraph" w:styleId="berschrift8">
    <w:name w:val="heading 8"/>
    <w:basedOn w:val="Standard"/>
    <w:next w:val="Standard"/>
    <w:rsid w:val="00683026"/>
    <w:pPr>
      <w:numPr>
        <w:ilvl w:val="7"/>
        <w:numId w:val="4"/>
      </w:numPr>
      <w:spacing w:before="240" w:after="60"/>
      <w:outlineLvl w:val="7"/>
    </w:pPr>
    <w:rPr>
      <w:rFonts w:ascii="Times New Roman" w:hAnsi="Times New Roman"/>
      <w:i/>
      <w:iCs/>
    </w:rPr>
  </w:style>
  <w:style w:type="paragraph" w:styleId="berschrift9">
    <w:name w:val="heading 9"/>
    <w:basedOn w:val="Standard"/>
    <w:next w:val="Standard"/>
    <w:rsid w:val="00683026"/>
    <w:pPr>
      <w:numPr>
        <w:ilvl w:val="8"/>
        <w:numId w:val="4"/>
      </w:numPr>
      <w:spacing w:before="240" w:after="60"/>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7E6B4B"/>
    <w:pPr>
      <w:tabs>
        <w:tab w:val="center" w:pos="4536"/>
        <w:tab w:val="right" w:pos="9072"/>
      </w:tabs>
    </w:pPr>
  </w:style>
  <w:style w:type="paragraph" w:styleId="Fuzeile">
    <w:name w:val="footer"/>
    <w:basedOn w:val="Standard"/>
    <w:rsid w:val="007E6B4B"/>
    <w:pPr>
      <w:tabs>
        <w:tab w:val="center" w:pos="4536"/>
        <w:tab w:val="right" w:pos="9072"/>
      </w:tabs>
    </w:pPr>
  </w:style>
  <w:style w:type="paragraph" w:styleId="Textkrper">
    <w:name w:val="Body Text"/>
    <w:aliases w:val="Inhaltsverzeichnis Ebene 1"/>
    <w:basedOn w:val="Standard"/>
    <w:next w:val="Header1"/>
    <w:rsid w:val="00184618"/>
    <w:pPr>
      <w:ind w:left="708"/>
    </w:pPr>
  </w:style>
  <w:style w:type="paragraph" w:styleId="Verzeichnis1">
    <w:name w:val="toc 1"/>
    <w:basedOn w:val="Standard"/>
    <w:next w:val="Standard"/>
    <w:autoRedefine/>
    <w:uiPriority w:val="39"/>
    <w:rsid w:val="008E584B"/>
    <w:pPr>
      <w:tabs>
        <w:tab w:val="left" w:pos="403"/>
        <w:tab w:val="right" w:pos="9923"/>
      </w:tabs>
      <w:spacing w:before="120" w:line="360" w:lineRule="auto"/>
    </w:pPr>
    <w:rPr>
      <w:b/>
      <w:noProof/>
      <w:sz w:val="22"/>
    </w:rPr>
  </w:style>
  <w:style w:type="paragraph" w:styleId="Verzeichnis2">
    <w:name w:val="toc 2"/>
    <w:basedOn w:val="Standard"/>
    <w:next w:val="Standard"/>
    <w:autoRedefine/>
    <w:uiPriority w:val="39"/>
    <w:rsid w:val="007A7574"/>
    <w:pPr>
      <w:spacing w:line="360" w:lineRule="auto"/>
      <w:ind w:left="198"/>
    </w:pPr>
  </w:style>
  <w:style w:type="character" w:styleId="Hyperlink">
    <w:name w:val="Hyperlink"/>
    <w:basedOn w:val="Absatz-Standardschriftart"/>
    <w:uiPriority w:val="99"/>
    <w:rsid w:val="00AA5A8F"/>
    <w:rPr>
      <w:color w:val="0000FF"/>
      <w:u w:val="single"/>
    </w:rPr>
  </w:style>
  <w:style w:type="paragraph" w:customStyle="1" w:styleId="TitelDoku">
    <w:name w:val="Titel Doku"/>
    <w:basedOn w:val="Standard"/>
    <w:rsid w:val="00AA5A8F"/>
    <w:pPr>
      <w:jc w:val="center"/>
    </w:pPr>
    <w:rPr>
      <w:sz w:val="56"/>
    </w:rPr>
  </w:style>
  <w:style w:type="paragraph" w:customStyle="1" w:styleId="Textblock">
    <w:name w:val="Textblock"/>
    <w:basedOn w:val="Standard"/>
    <w:link w:val="TextblockChar"/>
    <w:rsid w:val="005C00B4"/>
    <w:pPr>
      <w:spacing w:before="120" w:line="360" w:lineRule="auto"/>
      <w:ind w:left="340"/>
    </w:pPr>
  </w:style>
  <w:style w:type="numbering" w:styleId="1ai">
    <w:name w:val="Outline List 1"/>
    <w:basedOn w:val="KeineListe"/>
    <w:rsid w:val="00683026"/>
    <w:pPr>
      <w:numPr>
        <w:numId w:val="1"/>
      </w:numPr>
    </w:pPr>
  </w:style>
  <w:style w:type="paragraph" w:customStyle="1" w:styleId="berschriftEbene1">
    <w:name w:val="Überschrift Ebene 1"/>
    <w:basedOn w:val="berschrift1"/>
    <w:next w:val="Standard"/>
    <w:link w:val="berschriftEbene1Zchn"/>
    <w:qFormat/>
    <w:rsid w:val="009725C7"/>
    <w:pPr>
      <w:numPr>
        <w:numId w:val="4"/>
      </w:numPr>
      <w:spacing w:after="240"/>
    </w:pPr>
    <w:rPr>
      <w:rFonts w:ascii="Calibri" w:hAnsi="Calibri"/>
    </w:rPr>
  </w:style>
  <w:style w:type="paragraph" w:customStyle="1" w:styleId="berschriftEbene2">
    <w:name w:val="Überschrift Ebene 2"/>
    <w:basedOn w:val="berschrift2"/>
    <w:next w:val="Standard"/>
    <w:link w:val="berschriftEbene2Char"/>
    <w:qFormat/>
    <w:rsid w:val="009725C7"/>
    <w:pPr>
      <w:numPr>
        <w:ilvl w:val="1"/>
        <w:numId w:val="4"/>
      </w:numPr>
    </w:pPr>
    <w:rPr>
      <w:rFonts w:ascii="Arial" w:hAnsi="Arial" w:cs="Arial"/>
      <w:bCs/>
      <w:sz w:val="22"/>
    </w:rPr>
  </w:style>
  <w:style w:type="paragraph" w:customStyle="1" w:styleId="berschriftEbene3">
    <w:name w:val="Überschrift Ebene 3"/>
    <w:basedOn w:val="berschrift3"/>
    <w:next w:val="Standard"/>
    <w:qFormat/>
    <w:rsid w:val="009725C7"/>
    <w:pPr>
      <w:numPr>
        <w:ilvl w:val="2"/>
        <w:numId w:val="4"/>
      </w:numPr>
      <w:spacing w:before="120"/>
    </w:pPr>
    <w:rPr>
      <w:b/>
      <w:sz w:val="22"/>
    </w:rPr>
  </w:style>
  <w:style w:type="paragraph" w:styleId="Verzeichnis3">
    <w:name w:val="toc 3"/>
    <w:basedOn w:val="Standard"/>
    <w:next w:val="Standard"/>
    <w:autoRedefine/>
    <w:uiPriority w:val="39"/>
    <w:rsid w:val="007A7574"/>
    <w:pPr>
      <w:spacing w:line="360" w:lineRule="auto"/>
      <w:ind w:left="403"/>
    </w:pPr>
    <w:rPr>
      <w:iCs/>
    </w:rPr>
  </w:style>
  <w:style w:type="paragraph" w:customStyle="1" w:styleId="berschriftEbene4">
    <w:name w:val="Überschrift Ebene 4"/>
    <w:basedOn w:val="berschrift4"/>
    <w:next w:val="Standard"/>
    <w:link w:val="berschriftEbene4Char"/>
    <w:qFormat/>
    <w:rsid w:val="009725C7"/>
    <w:pPr>
      <w:numPr>
        <w:ilvl w:val="3"/>
        <w:numId w:val="4"/>
      </w:numPr>
      <w:spacing w:before="120" w:after="120"/>
    </w:pPr>
    <w:rPr>
      <w:bCs/>
      <w:sz w:val="22"/>
    </w:rPr>
  </w:style>
  <w:style w:type="paragraph" w:styleId="Verzeichnis4">
    <w:name w:val="toc 4"/>
    <w:basedOn w:val="Standard"/>
    <w:next w:val="Standard"/>
    <w:autoRedefine/>
    <w:semiHidden/>
    <w:rsid w:val="00564A77"/>
    <w:pPr>
      <w:ind w:left="600"/>
    </w:pPr>
    <w:rPr>
      <w:rFonts w:asciiTheme="minorHAnsi" w:hAnsiTheme="minorHAnsi"/>
      <w:sz w:val="18"/>
      <w:szCs w:val="18"/>
    </w:rPr>
  </w:style>
  <w:style w:type="paragraph" w:styleId="StandardWeb">
    <w:name w:val="Normal (Web)"/>
    <w:basedOn w:val="Standard"/>
    <w:uiPriority w:val="99"/>
    <w:rsid w:val="009057AD"/>
    <w:pPr>
      <w:spacing w:before="100" w:beforeAutospacing="1" w:after="100" w:afterAutospacing="1"/>
    </w:pPr>
    <w:rPr>
      <w:rFonts w:ascii="Times New Roman" w:hAnsi="Times New Roman"/>
      <w:lang w:eastAsia="ko-KR"/>
    </w:rPr>
  </w:style>
  <w:style w:type="table" w:styleId="Tabellenraster">
    <w:name w:val="Table Grid"/>
    <w:basedOn w:val="NormaleTabelle"/>
    <w:uiPriority w:val="59"/>
    <w:rsid w:val="009057AD"/>
    <w:pPr>
      <w:ind w:left="79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lockChar">
    <w:name w:val="Textblock Char"/>
    <w:basedOn w:val="Absatz-Standardschriftart"/>
    <w:link w:val="Textblock"/>
    <w:rsid w:val="005C00B4"/>
    <w:rPr>
      <w:rFonts w:ascii="Arial" w:hAnsi="Arial"/>
      <w:sz w:val="24"/>
      <w:szCs w:val="24"/>
      <w:lang w:val="de-DE" w:eastAsia="de-DE" w:bidi="ar-SA"/>
    </w:rPr>
  </w:style>
  <w:style w:type="paragraph" w:customStyle="1" w:styleId="FormText">
    <w:name w:val="Form Text"/>
    <w:basedOn w:val="Standard"/>
    <w:link w:val="FormTextZchn"/>
    <w:rsid w:val="00E11754"/>
    <w:pPr>
      <w:widowControl w:val="0"/>
      <w:tabs>
        <w:tab w:val="left" w:pos="1418"/>
        <w:tab w:val="left" w:pos="2268"/>
        <w:tab w:val="left" w:pos="3119"/>
        <w:tab w:val="left" w:pos="4536"/>
        <w:tab w:val="right" w:pos="9639"/>
      </w:tabs>
      <w:spacing w:before="120" w:after="80" w:line="360" w:lineRule="auto"/>
    </w:pPr>
    <w:rPr>
      <w:b/>
      <w:i/>
      <w:snapToGrid w:val="0"/>
      <w:kern w:val="28"/>
    </w:rPr>
  </w:style>
  <w:style w:type="paragraph" w:styleId="Standardeinzug">
    <w:name w:val="Normal Indent"/>
    <w:basedOn w:val="Standard"/>
    <w:rsid w:val="00E11754"/>
    <w:pPr>
      <w:widowControl w:val="0"/>
      <w:tabs>
        <w:tab w:val="left" w:pos="1418"/>
        <w:tab w:val="left" w:pos="2268"/>
        <w:tab w:val="left" w:pos="3119"/>
        <w:tab w:val="left" w:pos="4536"/>
        <w:tab w:val="right" w:pos="9923"/>
      </w:tabs>
      <w:spacing w:before="120" w:line="360" w:lineRule="auto"/>
    </w:pPr>
    <w:rPr>
      <w:b/>
      <w:i/>
      <w:snapToGrid w:val="0"/>
      <w:kern w:val="28"/>
    </w:rPr>
  </w:style>
  <w:style w:type="character" w:customStyle="1" w:styleId="berschrift1Zchn">
    <w:name w:val="Überschrift 1 Zchn"/>
    <w:basedOn w:val="Absatz-Standardschriftart"/>
    <w:link w:val="berschrift1"/>
    <w:rsid w:val="009725C7"/>
    <w:rPr>
      <w:b/>
      <w:bCs w:val="0"/>
      <w:i/>
      <w:color w:val="98B7D0" w:themeColor="accent2"/>
      <w:kern w:val="32"/>
      <w:sz w:val="32"/>
      <w:szCs w:val="32"/>
    </w:rPr>
  </w:style>
  <w:style w:type="character" w:customStyle="1" w:styleId="berschriftEbene1Zchn">
    <w:name w:val="Überschrift Ebene 1 Zchn"/>
    <w:basedOn w:val="berschrift1Zchn"/>
    <w:link w:val="berschriftEbene1"/>
    <w:rsid w:val="009725C7"/>
    <w:rPr>
      <w:rFonts w:ascii="Calibri" w:hAnsi="Calibri"/>
      <w:b/>
      <w:bCs w:val="0"/>
      <w:i/>
      <w:color w:val="98B7D0" w:themeColor="accent2"/>
      <w:kern w:val="32"/>
      <w:sz w:val="32"/>
      <w:szCs w:val="32"/>
    </w:rPr>
  </w:style>
  <w:style w:type="paragraph" w:styleId="Sprechblasentext">
    <w:name w:val="Balloon Text"/>
    <w:basedOn w:val="Standard"/>
    <w:semiHidden/>
    <w:rsid w:val="00EE2C91"/>
    <w:rPr>
      <w:rFonts w:ascii="Tahoma" w:hAnsi="Tahoma"/>
      <w:sz w:val="16"/>
      <w:szCs w:val="16"/>
    </w:rPr>
  </w:style>
  <w:style w:type="character" w:customStyle="1" w:styleId="berschrift4Zchn">
    <w:name w:val="Überschrift 4 Zchn"/>
    <w:basedOn w:val="Absatz-Standardschriftart"/>
    <w:link w:val="berschrift4"/>
    <w:rsid w:val="00715E76"/>
    <w:rPr>
      <w:rFonts w:ascii="Myriad Pro" w:hAnsi="Myriad Pro"/>
      <w:b/>
      <w:bCs/>
      <w:color w:val="626C77" w:themeColor="text2"/>
      <w:sz w:val="22"/>
      <w:szCs w:val="28"/>
    </w:rPr>
  </w:style>
  <w:style w:type="character" w:customStyle="1" w:styleId="berschriftEbene4Char">
    <w:name w:val="Überschrift Ebene 4 Char"/>
    <w:basedOn w:val="berschrift4Zchn"/>
    <w:link w:val="berschriftEbene4"/>
    <w:rsid w:val="009725C7"/>
    <w:rPr>
      <w:rFonts w:ascii="Calibri" w:hAnsi="Calibri"/>
      <w:b/>
      <w:bCs/>
      <w:color w:val="626C77" w:themeColor="text2"/>
      <w:sz w:val="22"/>
      <w:szCs w:val="28"/>
    </w:rPr>
  </w:style>
  <w:style w:type="character" w:customStyle="1" w:styleId="berschrift2Zchn">
    <w:name w:val="Überschrift 2 Zchn"/>
    <w:aliases w:val="e2 Zchn"/>
    <w:basedOn w:val="Absatz-Standardschriftart"/>
    <w:link w:val="berschrift2"/>
    <w:rsid w:val="006566F1"/>
    <w:rPr>
      <w:rFonts w:ascii="Arial" w:hAnsi="Arial" w:cs="Arial"/>
      <w:b/>
      <w:bCs/>
      <w:iCs/>
      <w:sz w:val="22"/>
      <w:szCs w:val="28"/>
      <w:lang w:val="de-DE" w:eastAsia="de-DE" w:bidi="ar-SA"/>
    </w:rPr>
  </w:style>
  <w:style w:type="character" w:customStyle="1" w:styleId="berschriftEbene2Char">
    <w:name w:val="Überschrift Ebene 2 Char"/>
    <w:basedOn w:val="berschrift2Zchn"/>
    <w:link w:val="berschriftEbene2"/>
    <w:rsid w:val="009725C7"/>
    <w:rPr>
      <w:rFonts w:ascii="Arial" w:hAnsi="Arial" w:cs="Arial"/>
      <w:b/>
      <w:bCs/>
      <w:iCs/>
      <w:sz w:val="22"/>
      <w:szCs w:val="28"/>
      <w:lang w:val="de-DE" w:eastAsia="de-DE" w:bidi="ar-SA"/>
    </w:rPr>
  </w:style>
  <w:style w:type="character" w:styleId="Kommentarzeichen">
    <w:name w:val="annotation reference"/>
    <w:basedOn w:val="Absatz-Standardschriftart"/>
    <w:semiHidden/>
    <w:rsid w:val="00F20814"/>
    <w:rPr>
      <w:sz w:val="16"/>
      <w:szCs w:val="16"/>
    </w:rPr>
  </w:style>
  <w:style w:type="paragraph" w:styleId="Kommentartext">
    <w:name w:val="annotation text"/>
    <w:basedOn w:val="Standard"/>
    <w:semiHidden/>
    <w:rsid w:val="00F20814"/>
  </w:style>
  <w:style w:type="paragraph" w:styleId="Kommentarthema">
    <w:name w:val="annotation subject"/>
    <w:basedOn w:val="Kommentartext"/>
    <w:next w:val="Kommentartext"/>
    <w:semiHidden/>
    <w:rsid w:val="00F20814"/>
    <w:rPr>
      <w:b/>
    </w:rPr>
  </w:style>
  <w:style w:type="paragraph" w:customStyle="1" w:styleId="Bildunterschrift">
    <w:name w:val="Bildunterschrift"/>
    <w:basedOn w:val="Textblock"/>
    <w:rsid w:val="00AA27D0"/>
    <w:pPr>
      <w:spacing w:before="0" w:line="240" w:lineRule="auto"/>
      <w:ind w:left="0"/>
      <w:jc w:val="center"/>
    </w:pPr>
    <w:rPr>
      <w:sz w:val="22"/>
    </w:rPr>
  </w:style>
  <w:style w:type="paragraph" w:customStyle="1" w:styleId="FormatvorlageMyriad-Roman12ptLinks016cm">
    <w:name w:val="Formatvorlage Myriad-Roman 12 pt Links:  016 cm"/>
    <w:basedOn w:val="Standard"/>
    <w:rsid w:val="002F4C5F"/>
    <w:pPr>
      <w:spacing w:line="360" w:lineRule="auto"/>
      <w:ind w:left="91"/>
    </w:pPr>
    <w:rPr>
      <w:rFonts w:ascii="Myriad-Roman" w:hAnsi="Myriad-Roman"/>
    </w:rPr>
  </w:style>
  <w:style w:type="paragraph" w:styleId="Dokumentstruktur">
    <w:name w:val="Document Map"/>
    <w:basedOn w:val="Standard"/>
    <w:semiHidden/>
    <w:rsid w:val="00263002"/>
    <w:pPr>
      <w:shd w:val="clear" w:color="auto" w:fill="000080"/>
    </w:pPr>
    <w:rPr>
      <w:rFonts w:ascii="Tahoma" w:hAnsi="Tahoma" w:cs="Tahoma"/>
    </w:rPr>
  </w:style>
  <w:style w:type="paragraph" w:customStyle="1" w:styleId="Absatz">
    <w:name w:val="Absatz"/>
    <w:basedOn w:val="Standard"/>
    <w:rsid w:val="000572A3"/>
    <w:pPr>
      <w:spacing w:before="60" w:line="360" w:lineRule="auto"/>
      <w:ind w:left="340"/>
    </w:pPr>
    <w:rPr>
      <w:rFonts w:ascii="Myriad-Roman" w:hAnsi="Myriad-Roman"/>
    </w:rPr>
  </w:style>
  <w:style w:type="paragraph" w:customStyle="1" w:styleId="FormatvorlageAbsatzLinks0cm">
    <w:name w:val="Formatvorlage Absatz + Links:  0 cm"/>
    <w:basedOn w:val="Absatz"/>
    <w:rsid w:val="000572A3"/>
    <w:pPr>
      <w:ind w:left="0"/>
    </w:pPr>
    <w:rPr>
      <w:rFonts w:cs="Times New Roman"/>
    </w:rPr>
  </w:style>
  <w:style w:type="paragraph" w:customStyle="1" w:styleId="TCONAufzhlung">
    <w:name w:val="TCON Aufzählung"/>
    <w:basedOn w:val="Textblock"/>
    <w:link w:val="TCONAufzhlungChar"/>
    <w:rsid w:val="000572A3"/>
    <w:pPr>
      <w:numPr>
        <w:numId w:val="2"/>
      </w:numPr>
    </w:pPr>
    <w:rPr>
      <w:rFonts w:ascii="Myriad-Roman" w:hAnsi="Myriad-Roman"/>
      <w:sz w:val="22"/>
    </w:rPr>
  </w:style>
  <w:style w:type="character" w:customStyle="1" w:styleId="TCONAufzhlungChar">
    <w:name w:val="TCON Aufzählung Char"/>
    <w:basedOn w:val="Absatz-Standardschriftart"/>
    <w:link w:val="TCONAufzhlung"/>
    <w:rsid w:val="000572A3"/>
    <w:rPr>
      <w:rFonts w:ascii="Myriad-Roman" w:hAnsi="Myriad-Roman"/>
      <w:sz w:val="22"/>
    </w:rPr>
  </w:style>
  <w:style w:type="paragraph" w:customStyle="1" w:styleId="FormatvorlageberschriftEbene1ZeilenabstandMehrere13ze">
    <w:name w:val="Formatvorlage Überschrift Ebene 1 + Zeilenabstand:  Mehrere 13 ze"/>
    <w:basedOn w:val="berschriftEbene1"/>
    <w:rsid w:val="00941834"/>
    <w:pPr>
      <w:spacing w:line="312" w:lineRule="auto"/>
    </w:pPr>
    <w:rPr>
      <w:rFonts w:cs="Times New Roman"/>
      <w:szCs w:val="20"/>
    </w:rPr>
  </w:style>
  <w:style w:type="paragraph" w:customStyle="1" w:styleId="Body1">
    <w:name w:val="*Body 1"/>
    <w:rsid w:val="00775865"/>
    <w:pPr>
      <w:spacing w:before="60" w:after="120" w:line="280" w:lineRule="atLeast"/>
    </w:pPr>
    <w:rPr>
      <w:sz w:val="22"/>
      <w:lang w:eastAsia="en-US"/>
    </w:rPr>
  </w:style>
  <w:style w:type="paragraph" w:customStyle="1" w:styleId="agbtext">
    <w:name w:val="agbtext"/>
    <w:basedOn w:val="Standard"/>
    <w:rsid w:val="00775865"/>
    <w:pPr>
      <w:spacing w:before="48" w:after="48"/>
    </w:pPr>
    <w:rPr>
      <w:sz w:val="17"/>
      <w:szCs w:val="17"/>
    </w:rPr>
  </w:style>
  <w:style w:type="character" w:customStyle="1" w:styleId="FormTextZchn">
    <w:name w:val="Form Text Zchn"/>
    <w:basedOn w:val="Absatz-Standardschriftart"/>
    <w:link w:val="FormText"/>
    <w:rsid w:val="006E1408"/>
    <w:rPr>
      <w:rFonts w:ascii="Arial" w:hAnsi="Arial"/>
      <w:b/>
      <w:i/>
      <w:snapToGrid w:val="0"/>
      <w:kern w:val="28"/>
      <w:sz w:val="22"/>
    </w:rPr>
  </w:style>
  <w:style w:type="paragraph" w:customStyle="1" w:styleId="Fliesstxt">
    <w:name w:val="Fliesstxt"/>
    <w:rsid w:val="006E1408"/>
    <w:pPr>
      <w:tabs>
        <w:tab w:val="left" w:pos="36"/>
        <w:tab w:val="left" w:pos="71"/>
      </w:tabs>
      <w:spacing w:after="100" w:afterAutospacing="1"/>
    </w:pPr>
    <w:rPr>
      <w:rFonts w:ascii="Arial" w:eastAsia="MS Mincho" w:hAnsi="Arial"/>
      <w:sz w:val="18"/>
      <w:szCs w:val="18"/>
      <w:lang w:eastAsia="ja-JP"/>
    </w:rPr>
  </w:style>
  <w:style w:type="paragraph" w:customStyle="1" w:styleId="ZVKono">
    <w:name w:val="ZVKono"/>
    <w:basedOn w:val="Standard"/>
    <w:rsid w:val="009A531E"/>
    <w:pPr>
      <w:tabs>
        <w:tab w:val="right" w:pos="5387"/>
        <w:tab w:val="right" w:pos="7088"/>
      </w:tabs>
    </w:pPr>
  </w:style>
  <w:style w:type="paragraph" w:customStyle="1" w:styleId="Header1">
    <w:name w:val="*Header 1"/>
    <w:next w:val="Body1"/>
    <w:rsid w:val="009A531E"/>
    <w:pPr>
      <w:keepNext/>
      <w:keepLines/>
      <w:numPr>
        <w:numId w:val="3"/>
      </w:numPr>
      <w:spacing w:before="480" w:after="120" w:line="280" w:lineRule="atLeast"/>
      <w:outlineLvl w:val="0"/>
    </w:pPr>
    <w:rPr>
      <w:b/>
      <w:caps/>
      <w:lang w:eastAsia="en-US"/>
    </w:rPr>
  </w:style>
  <w:style w:type="paragraph" w:customStyle="1" w:styleId="Header2">
    <w:name w:val="*Header 2"/>
    <w:basedOn w:val="Header1"/>
    <w:next w:val="Body1"/>
    <w:rsid w:val="009A531E"/>
    <w:pPr>
      <w:numPr>
        <w:ilvl w:val="1"/>
      </w:numPr>
      <w:spacing w:before="240"/>
      <w:outlineLvl w:val="1"/>
    </w:pPr>
    <w:rPr>
      <w:caps w:val="0"/>
    </w:rPr>
  </w:style>
  <w:style w:type="paragraph" w:customStyle="1" w:styleId="Header3">
    <w:name w:val="*Header 3"/>
    <w:basedOn w:val="Header2"/>
    <w:next w:val="Body1"/>
    <w:rsid w:val="009A531E"/>
    <w:pPr>
      <w:numPr>
        <w:ilvl w:val="2"/>
      </w:numPr>
      <w:outlineLvl w:val="2"/>
    </w:pPr>
    <w:rPr>
      <w:sz w:val="22"/>
    </w:rPr>
  </w:style>
  <w:style w:type="paragraph" w:customStyle="1" w:styleId="Header4">
    <w:name w:val="*Header 4"/>
    <w:basedOn w:val="Header3"/>
    <w:next w:val="Body1"/>
    <w:rsid w:val="009A531E"/>
    <w:pPr>
      <w:numPr>
        <w:ilvl w:val="3"/>
      </w:numPr>
      <w:spacing w:before="120"/>
      <w:outlineLvl w:val="3"/>
    </w:pPr>
    <w:rPr>
      <w:i/>
    </w:rPr>
  </w:style>
  <w:style w:type="paragraph" w:customStyle="1" w:styleId="Header5">
    <w:name w:val="*Header 5"/>
    <w:basedOn w:val="Header4"/>
    <w:next w:val="Body1"/>
    <w:rsid w:val="009A531E"/>
    <w:pPr>
      <w:numPr>
        <w:ilvl w:val="4"/>
      </w:numPr>
      <w:outlineLvl w:val="4"/>
    </w:pPr>
    <w:rPr>
      <w:b w:val="0"/>
    </w:rPr>
  </w:style>
  <w:style w:type="table" w:styleId="MittlereSchattierung1-Akzent5">
    <w:name w:val="Medium Shading 1 Accent 5"/>
    <w:basedOn w:val="NormaleTabelle"/>
    <w:uiPriority w:val="63"/>
    <w:rsid w:val="00892EC0"/>
    <w:tblPr>
      <w:tblStyleRowBandSize w:val="1"/>
      <w:tblStyleColBandSize w:val="1"/>
      <w:tblInd w:w="0" w:type="dxa"/>
      <w:tblBorders>
        <w:top w:val="single" w:sz="8" w:space="0" w:color="CBD675" w:themeColor="accent5" w:themeTint="BF"/>
        <w:left w:val="single" w:sz="8" w:space="0" w:color="CBD675" w:themeColor="accent5" w:themeTint="BF"/>
        <w:bottom w:val="single" w:sz="8" w:space="0" w:color="CBD675" w:themeColor="accent5" w:themeTint="BF"/>
        <w:right w:val="single" w:sz="8" w:space="0" w:color="CBD675" w:themeColor="accent5" w:themeTint="BF"/>
        <w:insideH w:val="single" w:sz="8" w:space="0" w:color="CBD67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BD675" w:themeColor="accent5" w:themeTint="BF"/>
          <w:left w:val="single" w:sz="8" w:space="0" w:color="CBD675" w:themeColor="accent5" w:themeTint="BF"/>
          <w:bottom w:val="single" w:sz="8" w:space="0" w:color="CBD675" w:themeColor="accent5" w:themeTint="BF"/>
          <w:right w:val="single" w:sz="8" w:space="0" w:color="CBD675" w:themeColor="accent5" w:themeTint="BF"/>
          <w:insideH w:val="nil"/>
          <w:insideV w:val="nil"/>
        </w:tcBorders>
        <w:shd w:val="clear" w:color="auto" w:fill="BAC947" w:themeFill="accent5"/>
      </w:tcPr>
    </w:tblStylePr>
    <w:tblStylePr w:type="lastRow">
      <w:pPr>
        <w:spacing w:before="0" w:after="0" w:line="240" w:lineRule="auto"/>
      </w:pPr>
      <w:rPr>
        <w:b/>
        <w:bCs/>
      </w:rPr>
      <w:tblPr/>
      <w:tcPr>
        <w:tcBorders>
          <w:top w:val="double" w:sz="6" w:space="0" w:color="CBD675" w:themeColor="accent5" w:themeTint="BF"/>
          <w:left w:val="single" w:sz="8" w:space="0" w:color="CBD675" w:themeColor="accent5" w:themeTint="BF"/>
          <w:bottom w:val="single" w:sz="8" w:space="0" w:color="CBD675" w:themeColor="accent5" w:themeTint="BF"/>
          <w:right w:val="single" w:sz="8" w:space="0" w:color="CBD67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DF1D1" w:themeFill="accent5" w:themeFillTint="3F"/>
      </w:tcPr>
    </w:tblStylePr>
    <w:tblStylePr w:type="band1Horz">
      <w:tblPr/>
      <w:tcPr>
        <w:tcBorders>
          <w:insideH w:val="nil"/>
          <w:insideV w:val="nil"/>
        </w:tcBorders>
        <w:shd w:val="clear" w:color="auto" w:fill="EDF1D1" w:themeFill="accent5" w:themeFillTint="3F"/>
      </w:tcPr>
    </w:tblStylePr>
    <w:tblStylePr w:type="band2Horz">
      <w:tblPr/>
      <w:tcPr>
        <w:tcBorders>
          <w:insideH w:val="nil"/>
          <w:insideV w:val="nil"/>
        </w:tcBorders>
      </w:tcPr>
    </w:tblStylePr>
  </w:style>
  <w:style w:type="character" w:styleId="Platzhaltertext">
    <w:name w:val="Placeholder Text"/>
    <w:basedOn w:val="Absatz-Standardschriftart"/>
    <w:uiPriority w:val="99"/>
    <w:semiHidden/>
    <w:rsid w:val="00FF07FF"/>
    <w:rPr>
      <w:color w:val="808080"/>
    </w:rPr>
  </w:style>
  <w:style w:type="paragraph" w:customStyle="1" w:styleId="TitelRechts">
    <w:name w:val="Titel_Rechts"/>
    <w:basedOn w:val="Titel"/>
    <w:qFormat/>
    <w:rsid w:val="009725C7"/>
    <w:pPr>
      <w:jc w:val="left"/>
    </w:pPr>
    <w:rPr>
      <w:color w:val="626C77" w:themeColor="text2"/>
    </w:rPr>
  </w:style>
  <w:style w:type="character" w:customStyle="1" w:styleId="KopfzeileZchn">
    <w:name w:val="Kopfzeile Zchn"/>
    <w:basedOn w:val="Absatz-Standardschriftart"/>
    <w:link w:val="Kopfzeile"/>
    <w:uiPriority w:val="99"/>
    <w:rsid w:val="00AE5580"/>
    <w:rPr>
      <w:rFonts w:ascii="Arial" w:hAnsi="Arial"/>
      <w:sz w:val="22"/>
      <w:szCs w:val="24"/>
    </w:rPr>
  </w:style>
  <w:style w:type="paragraph" w:customStyle="1" w:styleId="berschriftEbene2CharChar">
    <w:name w:val="Überschrift Ebene 2 Char Char"/>
    <w:basedOn w:val="berschrift2"/>
    <w:link w:val="berschriftEbene2CharCharChar"/>
    <w:rsid w:val="00715E76"/>
    <w:pPr>
      <w:ind w:left="340" w:hanging="340"/>
    </w:pPr>
  </w:style>
  <w:style w:type="character" w:customStyle="1" w:styleId="TextblockCharChar">
    <w:name w:val="Textblock Char Char"/>
    <w:basedOn w:val="Absatz-Standardschriftart"/>
    <w:rsid w:val="00A94AD5"/>
    <w:rPr>
      <w:rFonts w:ascii="Arial" w:hAnsi="Arial"/>
      <w:sz w:val="22"/>
      <w:szCs w:val="24"/>
      <w:lang w:val="de-DE" w:eastAsia="de-DE" w:bidi="ar-SA"/>
    </w:rPr>
  </w:style>
  <w:style w:type="character" w:customStyle="1" w:styleId="berschriftEbene1CharChar">
    <w:name w:val="Überschrift Ebene 1 Char Char"/>
    <w:basedOn w:val="berschrift1Zchn"/>
    <w:rsid w:val="00A94AD5"/>
    <w:rPr>
      <w:b/>
      <w:bCs/>
      <w:i/>
      <w:color w:val="98B7D0" w:themeColor="accent2"/>
      <w:kern w:val="32"/>
      <w:sz w:val="32"/>
      <w:szCs w:val="32"/>
    </w:rPr>
  </w:style>
  <w:style w:type="character" w:customStyle="1" w:styleId="berschriftEbene2CharCharChar">
    <w:name w:val="Überschrift Ebene 2 Char Char Char"/>
    <w:basedOn w:val="berschrift2Zchn"/>
    <w:link w:val="berschriftEbene2CharChar"/>
    <w:rsid w:val="00715E76"/>
    <w:rPr>
      <w:rFonts w:ascii="Myriad Pro" w:hAnsi="Myriad Pro" w:cs="Arial"/>
      <w:b/>
      <w:bCs/>
      <w:iCs/>
      <w:color w:val="626C77" w:themeColor="text2"/>
      <w:sz w:val="24"/>
      <w:szCs w:val="28"/>
      <w:lang w:val="de-DE" w:eastAsia="de-DE" w:bidi="ar-SA"/>
    </w:rPr>
  </w:style>
  <w:style w:type="paragraph" w:customStyle="1" w:styleId="Preis1">
    <w:name w:val="Preis1"/>
    <w:basedOn w:val="Standard"/>
    <w:autoRedefine/>
    <w:rsid w:val="00A94AD5"/>
    <w:pPr>
      <w:tabs>
        <w:tab w:val="left" w:pos="720"/>
        <w:tab w:val="left" w:pos="4818"/>
        <w:tab w:val="decimal" w:pos="6235"/>
        <w:tab w:val="left" w:pos="7086"/>
        <w:tab w:val="left" w:pos="8050"/>
        <w:tab w:val="decimal" w:pos="9525"/>
        <w:tab w:val="right" w:pos="9921"/>
      </w:tabs>
      <w:spacing w:before="120"/>
    </w:pPr>
    <w:rPr>
      <w:rFonts w:eastAsia="MS Mincho"/>
      <w:szCs w:val="22"/>
      <w:lang w:val="en-GB"/>
    </w:rPr>
  </w:style>
  <w:style w:type="character" w:styleId="Hervorhebung">
    <w:name w:val="Emphasis"/>
    <w:basedOn w:val="Absatz-Standardschriftart"/>
    <w:rsid w:val="00073AE9"/>
    <w:rPr>
      <w:rFonts w:ascii="Myriad Pro" w:hAnsi="Myriad Pro"/>
      <w:i/>
      <w:iCs/>
    </w:rPr>
  </w:style>
  <w:style w:type="paragraph" w:styleId="Titel">
    <w:name w:val="Title"/>
    <w:basedOn w:val="Standard"/>
    <w:next w:val="Standard"/>
    <w:link w:val="TitelZchn"/>
    <w:qFormat/>
    <w:rsid w:val="009725C7"/>
    <w:pPr>
      <w:spacing w:after="300"/>
      <w:contextualSpacing/>
    </w:pPr>
    <w:rPr>
      <w:rFonts w:eastAsiaTheme="majorEastAsia" w:cstheme="majorBidi"/>
      <w:b/>
      <w:i/>
      <w:color w:val="FFFFFF" w:themeColor="background1"/>
      <w:spacing w:val="5"/>
      <w:kern w:val="28"/>
      <w:sz w:val="36"/>
      <w:szCs w:val="52"/>
    </w:rPr>
  </w:style>
  <w:style w:type="character" w:customStyle="1" w:styleId="TitelZchn">
    <w:name w:val="Titel Zchn"/>
    <w:basedOn w:val="Absatz-Standardschriftart"/>
    <w:link w:val="Titel"/>
    <w:rsid w:val="009725C7"/>
    <w:rPr>
      <w:rFonts w:ascii="Calibri" w:eastAsiaTheme="majorEastAsia" w:hAnsi="Calibri" w:cstheme="majorBidi"/>
      <w:b/>
      <w:i/>
      <w:color w:val="FFFFFF" w:themeColor="background1"/>
      <w:spacing w:val="5"/>
      <w:kern w:val="28"/>
      <w:sz w:val="36"/>
      <w:szCs w:val="52"/>
    </w:rPr>
  </w:style>
  <w:style w:type="table" w:styleId="HelleSchattierung-Akzent2">
    <w:name w:val="Light Shading Accent 2"/>
    <w:basedOn w:val="NormaleTabelle"/>
    <w:uiPriority w:val="60"/>
    <w:rsid w:val="003B4735"/>
    <w:rPr>
      <w:color w:val="598BB3" w:themeColor="accent2" w:themeShade="BF"/>
    </w:rPr>
    <w:tblPr>
      <w:tblStyleRowBandSize w:val="1"/>
      <w:tblStyleColBandSize w:val="1"/>
      <w:tblInd w:w="0" w:type="dxa"/>
      <w:tblBorders>
        <w:top w:val="single" w:sz="8" w:space="0" w:color="98B7D0" w:themeColor="accent2"/>
        <w:bottom w:val="single" w:sz="8" w:space="0" w:color="98B7D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8B7D0" w:themeColor="accent2"/>
          <w:left w:val="nil"/>
          <w:bottom w:val="single" w:sz="8" w:space="0" w:color="98B7D0" w:themeColor="accent2"/>
          <w:right w:val="nil"/>
          <w:insideH w:val="nil"/>
          <w:insideV w:val="nil"/>
        </w:tcBorders>
      </w:tcPr>
    </w:tblStylePr>
    <w:tblStylePr w:type="lastRow">
      <w:pPr>
        <w:spacing w:before="0" w:after="0" w:line="240" w:lineRule="auto"/>
      </w:pPr>
      <w:rPr>
        <w:b/>
        <w:bCs/>
      </w:rPr>
      <w:tblPr/>
      <w:tcPr>
        <w:tcBorders>
          <w:top w:val="single" w:sz="8" w:space="0" w:color="98B7D0" w:themeColor="accent2"/>
          <w:left w:val="nil"/>
          <w:bottom w:val="single" w:sz="8" w:space="0" w:color="98B7D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DF3" w:themeFill="accent2" w:themeFillTint="3F"/>
      </w:tcPr>
    </w:tblStylePr>
    <w:tblStylePr w:type="band1Horz">
      <w:tblPr/>
      <w:tcPr>
        <w:tcBorders>
          <w:left w:val="nil"/>
          <w:right w:val="nil"/>
          <w:insideH w:val="nil"/>
          <w:insideV w:val="nil"/>
        </w:tcBorders>
        <w:shd w:val="clear" w:color="auto" w:fill="E5EDF3" w:themeFill="accent2" w:themeFillTint="3F"/>
      </w:tcPr>
    </w:tblStylePr>
  </w:style>
  <w:style w:type="table" w:styleId="HellesRaster-Akzent2">
    <w:name w:val="Light Grid Accent 2"/>
    <w:basedOn w:val="NormaleTabelle"/>
    <w:uiPriority w:val="62"/>
    <w:rsid w:val="007841A7"/>
    <w:tblPr>
      <w:tblStyleRowBandSize w:val="1"/>
      <w:tblStyleColBandSize w:val="1"/>
      <w:tblInd w:w="0" w:type="dxa"/>
      <w:tblBorders>
        <w:top w:val="single" w:sz="8" w:space="0" w:color="98B7D0" w:themeColor="accent2"/>
        <w:left w:val="single" w:sz="8" w:space="0" w:color="98B7D0" w:themeColor="accent2"/>
        <w:bottom w:val="single" w:sz="8" w:space="0" w:color="98B7D0" w:themeColor="accent2"/>
        <w:right w:val="single" w:sz="8" w:space="0" w:color="98B7D0" w:themeColor="accent2"/>
        <w:insideH w:val="single" w:sz="8" w:space="0" w:color="98B7D0" w:themeColor="accent2"/>
        <w:insideV w:val="single" w:sz="8" w:space="0" w:color="98B7D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8B7D0" w:themeColor="accent2"/>
          <w:left w:val="single" w:sz="8" w:space="0" w:color="98B7D0" w:themeColor="accent2"/>
          <w:bottom w:val="single" w:sz="18" w:space="0" w:color="98B7D0" w:themeColor="accent2"/>
          <w:right w:val="single" w:sz="8" w:space="0" w:color="98B7D0" w:themeColor="accent2"/>
          <w:insideH w:val="nil"/>
          <w:insideV w:val="single" w:sz="8" w:space="0" w:color="98B7D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8B7D0" w:themeColor="accent2"/>
          <w:left w:val="single" w:sz="8" w:space="0" w:color="98B7D0" w:themeColor="accent2"/>
          <w:bottom w:val="single" w:sz="8" w:space="0" w:color="98B7D0" w:themeColor="accent2"/>
          <w:right w:val="single" w:sz="8" w:space="0" w:color="98B7D0" w:themeColor="accent2"/>
          <w:insideH w:val="nil"/>
          <w:insideV w:val="single" w:sz="8" w:space="0" w:color="98B7D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8B7D0" w:themeColor="accent2"/>
          <w:left w:val="single" w:sz="8" w:space="0" w:color="98B7D0" w:themeColor="accent2"/>
          <w:bottom w:val="single" w:sz="8" w:space="0" w:color="98B7D0" w:themeColor="accent2"/>
          <w:right w:val="single" w:sz="8" w:space="0" w:color="98B7D0" w:themeColor="accent2"/>
        </w:tcBorders>
      </w:tcPr>
    </w:tblStylePr>
    <w:tblStylePr w:type="band1Vert">
      <w:tblPr/>
      <w:tcPr>
        <w:tcBorders>
          <w:top w:val="single" w:sz="8" w:space="0" w:color="98B7D0" w:themeColor="accent2"/>
          <w:left w:val="single" w:sz="8" w:space="0" w:color="98B7D0" w:themeColor="accent2"/>
          <w:bottom w:val="single" w:sz="8" w:space="0" w:color="98B7D0" w:themeColor="accent2"/>
          <w:right w:val="single" w:sz="8" w:space="0" w:color="98B7D0" w:themeColor="accent2"/>
        </w:tcBorders>
        <w:shd w:val="clear" w:color="auto" w:fill="E5EDF3" w:themeFill="accent2" w:themeFillTint="3F"/>
      </w:tcPr>
    </w:tblStylePr>
    <w:tblStylePr w:type="band1Horz">
      <w:tblPr/>
      <w:tcPr>
        <w:tcBorders>
          <w:top w:val="single" w:sz="8" w:space="0" w:color="98B7D0" w:themeColor="accent2"/>
          <w:left w:val="single" w:sz="8" w:space="0" w:color="98B7D0" w:themeColor="accent2"/>
          <w:bottom w:val="single" w:sz="8" w:space="0" w:color="98B7D0" w:themeColor="accent2"/>
          <w:right w:val="single" w:sz="8" w:space="0" w:color="98B7D0" w:themeColor="accent2"/>
          <w:insideV w:val="single" w:sz="8" w:space="0" w:color="98B7D0" w:themeColor="accent2"/>
        </w:tcBorders>
        <w:shd w:val="clear" w:color="auto" w:fill="E5EDF3" w:themeFill="accent2" w:themeFillTint="3F"/>
      </w:tcPr>
    </w:tblStylePr>
    <w:tblStylePr w:type="band2Horz">
      <w:tblPr/>
      <w:tcPr>
        <w:tcBorders>
          <w:top w:val="single" w:sz="8" w:space="0" w:color="98B7D0" w:themeColor="accent2"/>
          <w:left w:val="single" w:sz="8" w:space="0" w:color="98B7D0" w:themeColor="accent2"/>
          <w:bottom w:val="single" w:sz="8" w:space="0" w:color="98B7D0" w:themeColor="accent2"/>
          <w:right w:val="single" w:sz="8" w:space="0" w:color="98B7D0" w:themeColor="accent2"/>
          <w:insideV w:val="single" w:sz="8" w:space="0" w:color="98B7D0" w:themeColor="accent2"/>
        </w:tcBorders>
      </w:tcPr>
    </w:tblStylePr>
  </w:style>
  <w:style w:type="table" w:styleId="DunkleListe-Akzent5">
    <w:name w:val="Dark List Accent 5"/>
    <w:basedOn w:val="NormaleTabelle"/>
    <w:uiPriority w:val="70"/>
    <w:rsid w:val="002F326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AC94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681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09D2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09D2E" w:themeFill="accent5" w:themeFillShade="BF"/>
      </w:tcPr>
    </w:tblStylePr>
    <w:tblStylePr w:type="band1Vert">
      <w:tblPr/>
      <w:tcPr>
        <w:tcBorders>
          <w:top w:val="nil"/>
          <w:left w:val="nil"/>
          <w:bottom w:val="nil"/>
          <w:right w:val="nil"/>
          <w:insideH w:val="nil"/>
          <w:insideV w:val="nil"/>
        </w:tcBorders>
        <w:shd w:val="clear" w:color="auto" w:fill="909D2E" w:themeFill="accent5" w:themeFillShade="BF"/>
      </w:tcPr>
    </w:tblStylePr>
    <w:tblStylePr w:type="band1Horz">
      <w:tblPr/>
      <w:tcPr>
        <w:tcBorders>
          <w:top w:val="nil"/>
          <w:left w:val="nil"/>
          <w:bottom w:val="nil"/>
          <w:right w:val="nil"/>
          <w:insideH w:val="nil"/>
          <w:insideV w:val="nil"/>
        </w:tcBorders>
        <w:shd w:val="clear" w:color="auto" w:fill="909D2E" w:themeFill="accent5" w:themeFillShade="BF"/>
      </w:tcPr>
    </w:tblStylePr>
  </w:style>
  <w:style w:type="table" w:styleId="DunkleListe-Akzent2">
    <w:name w:val="Dark List Accent 2"/>
    <w:basedOn w:val="NormaleTabelle"/>
    <w:uiPriority w:val="70"/>
    <w:rsid w:val="002F326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8B7D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5D7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98BB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98BB3" w:themeFill="accent2" w:themeFillShade="BF"/>
      </w:tcPr>
    </w:tblStylePr>
    <w:tblStylePr w:type="band1Vert">
      <w:tblPr/>
      <w:tcPr>
        <w:tcBorders>
          <w:top w:val="nil"/>
          <w:left w:val="nil"/>
          <w:bottom w:val="nil"/>
          <w:right w:val="nil"/>
          <w:insideH w:val="nil"/>
          <w:insideV w:val="nil"/>
        </w:tcBorders>
        <w:shd w:val="clear" w:color="auto" w:fill="598BB3" w:themeFill="accent2" w:themeFillShade="BF"/>
      </w:tcPr>
    </w:tblStylePr>
    <w:tblStylePr w:type="band1Horz">
      <w:tblPr/>
      <w:tcPr>
        <w:tcBorders>
          <w:top w:val="nil"/>
          <w:left w:val="nil"/>
          <w:bottom w:val="nil"/>
          <w:right w:val="nil"/>
          <w:insideH w:val="nil"/>
          <w:insideV w:val="nil"/>
        </w:tcBorders>
        <w:shd w:val="clear" w:color="auto" w:fill="598BB3" w:themeFill="accent2" w:themeFillShade="BF"/>
      </w:tcPr>
    </w:tblStylePr>
  </w:style>
  <w:style w:type="table" w:styleId="Tabelle3D-Effekt3">
    <w:name w:val="Table 3D effects 3"/>
    <w:basedOn w:val="NormaleTabelle"/>
    <w:rsid w:val="002F326F"/>
    <w:pPr>
      <w:ind w:left="794"/>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CONTabelleBlau">
    <w:name w:val="TCON_Tabelle_Blau"/>
    <w:basedOn w:val="NormaleTabelle"/>
    <w:uiPriority w:val="99"/>
    <w:rsid w:val="00907200"/>
    <w:tblPr>
      <w:tblStyleRowBandSize w:val="1"/>
      <w:tblInd w:w="0" w:type="dxa"/>
      <w:tblBorders>
        <w:top w:val="single" w:sz="2" w:space="0" w:color="98B7D0" w:themeColor="accent2"/>
        <w:left w:val="single" w:sz="2" w:space="0" w:color="98B7D0" w:themeColor="accent2"/>
        <w:bottom w:val="single" w:sz="2" w:space="0" w:color="98B7D0" w:themeColor="accent2"/>
        <w:right w:val="single" w:sz="2" w:space="0" w:color="98B7D0" w:themeColor="accent2"/>
        <w:insideH w:val="single" w:sz="2" w:space="0" w:color="98B7D0" w:themeColor="accent2"/>
        <w:insideV w:val="single" w:sz="2" w:space="0" w:color="98B7D0" w:themeColor="accent2"/>
      </w:tblBorders>
      <w:tblCellMar>
        <w:top w:w="28" w:type="dxa"/>
        <w:left w:w="108" w:type="dxa"/>
        <w:bottom w:w="28" w:type="dxa"/>
        <w:right w:w="108" w:type="dxa"/>
      </w:tblCellMar>
    </w:tblPr>
    <w:tcPr>
      <w:vAlign w:val="center"/>
    </w:tcPr>
    <w:tblStylePr w:type="firstRow">
      <w:pPr>
        <w:jc w:val="center"/>
      </w:pPr>
      <w:rPr>
        <w:b/>
        <w:color w:val="FFFFFF" w:themeColor="background1"/>
      </w:rPr>
      <w:tblPr/>
      <w:tcPr>
        <w:shd w:val="clear" w:color="auto" w:fill="98B7D0" w:themeFill="accent2"/>
        <w:vAlign w:val="center"/>
      </w:tcPr>
    </w:tblStylePr>
    <w:tblStylePr w:type="band1Horz">
      <w:tblPr/>
      <w:tcPr>
        <w:shd w:val="clear" w:color="auto" w:fill="FFFFFF" w:themeFill="background1"/>
      </w:tcPr>
    </w:tblStylePr>
    <w:tblStylePr w:type="band2Horz">
      <w:tblPr/>
      <w:tcPr>
        <w:shd w:val="clear" w:color="auto" w:fill="EAF0F5" w:themeFill="accent2" w:themeFillTint="33"/>
      </w:tcPr>
    </w:tblStylePr>
  </w:style>
  <w:style w:type="paragraph" w:styleId="Inhaltsverzeichnisberschrift">
    <w:name w:val="TOC Heading"/>
    <w:basedOn w:val="berschrift1"/>
    <w:next w:val="Standard"/>
    <w:uiPriority w:val="39"/>
    <w:unhideWhenUsed/>
    <w:qFormat/>
    <w:rsid w:val="009725C7"/>
    <w:pPr>
      <w:keepLines/>
      <w:spacing w:before="480" w:after="0"/>
      <w:outlineLvl w:val="9"/>
    </w:pPr>
    <w:rPr>
      <w:rFonts w:ascii="Calibri" w:eastAsiaTheme="majorEastAsia" w:hAnsi="Calibri" w:cstheme="majorBidi"/>
      <w:kern w:val="0"/>
      <w:sz w:val="28"/>
      <w:szCs w:val="28"/>
      <w:lang w:eastAsia="en-US"/>
    </w:rPr>
  </w:style>
  <w:style w:type="paragraph" w:styleId="Verzeichnis5">
    <w:name w:val="toc 5"/>
    <w:basedOn w:val="Standard"/>
    <w:next w:val="Standard"/>
    <w:autoRedefine/>
    <w:rsid w:val="00BB74A8"/>
    <w:pPr>
      <w:ind w:left="800"/>
    </w:pPr>
    <w:rPr>
      <w:rFonts w:asciiTheme="minorHAnsi" w:hAnsiTheme="minorHAnsi"/>
      <w:sz w:val="18"/>
      <w:szCs w:val="18"/>
    </w:rPr>
  </w:style>
  <w:style w:type="paragraph" w:styleId="Verzeichnis6">
    <w:name w:val="toc 6"/>
    <w:basedOn w:val="Standard"/>
    <w:next w:val="Standard"/>
    <w:autoRedefine/>
    <w:rsid w:val="00BB74A8"/>
    <w:pPr>
      <w:ind w:left="1000"/>
    </w:pPr>
    <w:rPr>
      <w:rFonts w:asciiTheme="minorHAnsi" w:hAnsiTheme="minorHAnsi"/>
      <w:sz w:val="18"/>
      <w:szCs w:val="18"/>
    </w:rPr>
  </w:style>
  <w:style w:type="paragraph" w:styleId="Verzeichnis7">
    <w:name w:val="toc 7"/>
    <w:basedOn w:val="Standard"/>
    <w:next w:val="Standard"/>
    <w:autoRedefine/>
    <w:rsid w:val="00BB74A8"/>
    <w:pPr>
      <w:ind w:left="1200"/>
    </w:pPr>
    <w:rPr>
      <w:rFonts w:asciiTheme="minorHAnsi" w:hAnsiTheme="minorHAnsi"/>
      <w:sz w:val="18"/>
      <w:szCs w:val="18"/>
    </w:rPr>
  </w:style>
  <w:style w:type="paragraph" w:styleId="Verzeichnis8">
    <w:name w:val="toc 8"/>
    <w:basedOn w:val="Standard"/>
    <w:next w:val="Standard"/>
    <w:autoRedefine/>
    <w:rsid w:val="00BB74A8"/>
    <w:pPr>
      <w:ind w:left="1400"/>
    </w:pPr>
    <w:rPr>
      <w:rFonts w:asciiTheme="minorHAnsi" w:hAnsiTheme="minorHAnsi"/>
      <w:sz w:val="18"/>
      <w:szCs w:val="18"/>
    </w:rPr>
  </w:style>
  <w:style w:type="paragraph" w:styleId="Verzeichnis9">
    <w:name w:val="toc 9"/>
    <w:basedOn w:val="Standard"/>
    <w:next w:val="Standard"/>
    <w:autoRedefine/>
    <w:rsid w:val="00BB74A8"/>
    <w:pPr>
      <w:ind w:left="1600"/>
    </w:pPr>
    <w:rPr>
      <w:rFonts w:asciiTheme="minorHAnsi" w:hAnsiTheme="minorHAnsi"/>
      <w:sz w:val="18"/>
      <w:szCs w:val="18"/>
    </w:rPr>
  </w:style>
  <w:style w:type="paragraph" w:customStyle="1" w:styleId="InhaltsverzeichnisEbene2">
    <w:name w:val="Inhaltsverzeichnis Ebene 2"/>
    <w:basedOn w:val="Header2"/>
    <w:qFormat/>
    <w:rsid w:val="009725C7"/>
    <w:pPr>
      <w:numPr>
        <w:ilvl w:val="0"/>
        <w:numId w:val="0"/>
      </w:numPr>
    </w:pPr>
    <w:rPr>
      <w:b w:val="0"/>
    </w:rPr>
  </w:style>
  <w:style w:type="paragraph" w:customStyle="1" w:styleId="InhaltverzeichnisEbene3">
    <w:name w:val="Inhaltverzeichnis Ebene3"/>
    <w:basedOn w:val="Header3"/>
    <w:next w:val="Textkrper"/>
    <w:qFormat/>
    <w:rsid w:val="009725C7"/>
    <w:pPr>
      <w:numPr>
        <w:ilvl w:val="0"/>
        <w:numId w:val="0"/>
      </w:numPr>
    </w:pPr>
    <w:rPr>
      <w:b w:val="0"/>
      <w:sz w:val="20"/>
    </w:rPr>
  </w:style>
  <w:style w:type="paragraph" w:styleId="Listenabsatz">
    <w:name w:val="List Paragraph"/>
    <w:basedOn w:val="Standard"/>
    <w:uiPriority w:val="34"/>
    <w:qFormat/>
    <w:rsid w:val="009725C7"/>
    <w:pPr>
      <w:ind w:left="720"/>
      <w:contextualSpacing/>
    </w:pPr>
  </w:style>
  <w:style w:type="paragraph" w:customStyle="1" w:styleId="berschriftEbene5">
    <w:name w:val="Überschrift Ebene 5"/>
    <w:basedOn w:val="berschrift5"/>
    <w:next w:val="Standard"/>
    <w:qFormat/>
    <w:rsid w:val="009725C7"/>
    <w:pPr>
      <w:numPr>
        <w:ilvl w:val="0"/>
        <w:numId w:val="0"/>
      </w:numPr>
      <w:spacing w:before="120" w:after="120"/>
    </w:pPr>
    <w:rPr>
      <w:i w:val="0"/>
      <w:sz w:val="22"/>
    </w:rPr>
  </w:style>
  <w:style w:type="character" w:styleId="Fett">
    <w:name w:val="Strong"/>
    <w:basedOn w:val="Absatz-Standardschriftart"/>
    <w:uiPriority w:val="22"/>
    <w:qFormat/>
    <w:rsid w:val="009725C7"/>
    <w:rPr>
      <w:b/>
      <w:bCs/>
    </w:rPr>
  </w:style>
  <w:style w:type="table" w:customStyle="1" w:styleId="HelleListe-Akzent11">
    <w:name w:val="Helle Liste - Akzent 11"/>
    <w:basedOn w:val="NormaleTabelle"/>
    <w:uiPriority w:val="61"/>
    <w:rsid w:val="00BF54D1"/>
    <w:rPr>
      <w:rFonts w:asciiTheme="minorHAnsi" w:eastAsiaTheme="minorHAnsi" w:hAnsiTheme="minorHAnsi" w:cstheme="minorBidi"/>
      <w:color w:val="auto"/>
      <w:sz w:val="22"/>
      <w:szCs w:val="22"/>
      <w:lang w:eastAsia="en-US"/>
    </w:rPr>
    <w:tblPr>
      <w:tblStyleRowBandSize w:val="1"/>
      <w:tblStyleColBandSize w:val="1"/>
      <w:tblInd w:w="0" w:type="dxa"/>
      <w:tblBorders>
        <w:top w:val="single" w:sz="8" w:space="0" w:color="EBEACD" w:themeColor="accent1"/>
        <w:left w:val="single" w:sz="8" w:space="0" w:color="EBEACD" w:themeColor="accent1"/>
        <w:bottom w:val="single" w:sz="8" w:space="0" w:color="EBEACD" w:themeColor="accent1"/>
        <w:right w:val="single" w:sz="8" w:space="0" w:color="EBEA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BEACD" w:themeFill="accent1"/>
      </w:tcPr>
    </w:tblStylePr>
    <w:tblStylePr w:type="lastRow">
      <w:pPr>
        <w:spacing w:before="0" w:after="0" w:line="240" w:lineRule="auto"/>
      </w:pPr>
      <w:rPr>
        <w:b/>
        <w:bCs/>
      </w:rPr>
      <w:tblPr/>
      <w:tcPr>
        <w:tcBorders>
          <w:top w:val="double" w:sz="6" w:space="0" w:color="EBEACD" w:themeColor="accent1"/>
          <w:left w:val="single" w:sz="8" w:space="0" w:color="EBEACD" w:themeColor="accent1"/>
          <w:bottom w:val="single" w:sz="8" w:space="0" w:color="EBEACD" w:themeColor="accent1"/>
          <w:right w:val="single" w:sz="8" w:space="0" w:color="EBEACD" w:themeColor="accent1"/>
        </w:tcBorders>
      </w:tcPr>
    </w:tblStylePr>
    <w:tblStylePr w:type="firstCol">
      <w:rPr>
        <w:b/>
        <w:bCs/>
      </w:rPr>
    </w:tblStylePr>
    <w:tblStylePr w:type="lastCol">
      <w:rPr>
        <w:b/>
        <w:bCs/>
      </w:rPr>
    </w:tblStylePr>
    <w:tblStylePr w:type="band1Vert">
      <w:tblPr/>
      <w:tcPr>
        <w:tcBorders>
          <w:top w:val="single" w:sz="8" w:space="0" w:color="EBEACD" w:themeColor="accent1"/>
          <w:left w:val="single" w:sz="8" w:space="0" w:color="EBEACD" w:themeColor="accent1"/>
          <w:bottom w:val="single" w:sz="8" w:space="0" w:color="EBEACD" w:themeColor="accent1"/>
          <w:right w:val="single" w:sz="8" w:space="0" w:color="EBEACD" w:themeColor="accent1"/>
        </w:tcBorders>
      </w:tcPr>
    </w:tblStylePr>
    <w:tblStylePr w:type="band1Horz">
      <w:tblPr/>
      <w:tcPr>
        <w:tcBorders>
          <w:top w:val="single" w:sz="8" w:space="0" w:color="EBEACD" w:themeColor="accent1"/>
          <w:left w:val="single" w:sz="8" w:space="0" w:color="EBEACD" w:themeColor="accent1"/>
          <w:bottom w:val="single" w:sz="8" w:space="0" w:color="EBEACD" w:themeColor="accent1"/>
          <w:right w:val="single" w:sz="8" w:space="0" w:color="EBEACD" w:themeColor="accent1"/>
        </w:tcBorders>
      </w:tcPr>
    </w:tblStylePr>
  </w:style>
  <w:style w:type="paragraph" w:customStyle="1" w:styleId="Prozessbeschreibungversteckt">
    <w:name w:val="Prozessbeschreibung (versteckt)"/>
    <w:basedOn w:val="Standard"/>
    <w:qFormat/>
    <w:rsid w:val="009725C7"/>
    <w:pPr>
      <w:spacing w:after="200"/>
      <w:jc w:val="left"/>
    </w:pPr>
    <w:rPr>
      <w:rFonts w:asciiTheme="minorHAnsi" w:eastAsiaTheme="minorHAnsi" w:hAnsiTheme="minorHAnsi" w:cstheme="minorBidi"/>
      <w:i/>
      <w:color w:val="F48E01" w:themeColor="accent3"/>
      <w:sz w:val="22"/>
      <w:szCs w:val="22"/>
      <w:lang w:eastAsia="en-US"/>
    </w:rPr>
  </w:style>
  <w:style w:type="table" w:customStyle="1" w:styleId="HelleListe-Akzent12">
    <w:name w:val="Helle Liste - Akzent 12"/>
    <w:basedOn w:val="NormaleTabelle"/>
    <w:uiPriority w:val="61"/>
    <w:rsid w:val="008C0CC9"/>
    <w:rPr>
      <w:rFonts w:asciiTheme="minorHAnsi" w:eastAsiaTheme="minorHAnsi" w:hAnsiTheme="minorHAnsi" w:cstheme="minorBidi"/>
      <w:color w:val="auto"/>
      <w:sz w:val="22"/>
      <w:szCs w:val="22"/>
      <w:lang w:eastAsia="en-US"/>
    </w:rPr>
    <w:tblPr>
      <w:tblStyleRowBandSize w:val="1"/>
      <w:tblStyleColBandSize w:val="1"/>
      <w:tblInd w:w="0" w:type="dxa"/>
      <w:tblBorders>
        <w:top w:val="single" w:sz="8" w:space="0" w:color="EBEACD" w:themeColor="accent1"/>
        <w:left w:val="single" w:sz="8" w:space="0" w:color="EBEACD" w:themeColor="accent1"/>
        <w:bottom w:val="single" w:sz="8" w:space="0" w:color="EBEACD" w:themeColor="accent1"/>
        <w:right w:val="single" w:sz="8" w:space="0" w:color="EBEACD" w:themeColor="accent1"/>
        <w:insideH w:val="single" w:sz="8" w:space="0" w:color="EBEACD" w:themeColor="accent1"/>
        <w:insideV w:val="single" w:sz="8" w:space="0" w:color="EBEA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BEACD" w:themeFill="accent1"/>
      </w:tcPr>
    </w:tblStylePr>
    <w:tblStylePr w:type="lastRow">
      <w:pPr>
        <w:spacing w:before="0" w:after="0" w:line="240" w:lineRule="auto"/>
      </w:pPr>
      <w:rPr>
        <w:b/>
        <w:bCs/>
      </w:rPr>
      <w:tblPr/>
      <w:tcPr>
        <w:tcBorders>
          <w:top w:val="double" w:sz="6" w:space="0" w:color="EBEACD" w:themeColor="accent1"/>
          <w:left w:val="single" w:sz="8" w:space="0" w:color="EBEACD" w:themeColor="accent1"/>
          <w:bottom w:val="single" w:sz="8" w:space="0" w:color="EBEACD" w:themeColor="accent1"/>
          <w:right w:val="single" w:sz="8" w:space="0" w:color="EBEACD" w:themeColor="accent1"/>
        </w:tcBorders>
      </w:tcPr>
    </w:tblStylePr>
    <w:tblStylePr w:type="firstCol">
      <w:rPr>
        <w:b/>
        <w:bCs/>
      </w:rPr>
    </w:tblStylePr>
    <w:tblStylePr w:type="lastCol">
      <w:rPr>
        <w:b/>
        <w:bCs/>
      </w:rPr>
    </w:tblStylePr>
    <w:tblStylePr w:type="band1Vert">
      <w:tblPr/>
      <w:tcPr>
        <w:tcBorders>
          <w:top w:val="single" w:sz="8" w:space="0" w:color="EBEACD" w:themeColor="accent1"/>
          <w:left w:val="single" w:sz="8" w:space="0" w:color="EBEACD" w:themeColor="accent1"/>
          <w:bottom w:val="single" w:sz="8" w:space="0" w:color="EBEACD" w:themeColor="accent1"/>
          <w:right w:val="single" w:sz="8" w:space="0" w:color="EBEACD" w:themeColor="accent1"/>
        </w:tcBorders>
      </w:tcPr>
    </w:tblStylePr>
    <w:tblStylePr w:type="band1Horz">
      <w:tblPr/>
      <w:tcPr>
        <w:tcBorders>
          <w:top w:val="single" w:sz="8" w:space="0" w:color="EBEACD" w:themeColor="accent1"/>
          <w:left w:val="single" w:sz="8" w:space="0" w:color="EBEACD" w:themeColor="accent1"/>
          <w:bottom w:val="single" w:sz="8" w:space="0" w:color="EBEACD" w:themeColor="accent1"/>
          <w:right w:val="single" w:sz="8" w:space="0" w:color="EBEACD" w:themeColor="accent1"/>
        </w:tcBorders>
      </w:tcPr>
    </w:tblStylePr>
  </w:style>
  <w:style w:type="paragraph" w:customStyle="1" w:styleId="Tabellenberschrift">
    <w:name w:val="Tabellenüberschrift"/>
    <w:next w:val="Standard"/>
    <w:qFormat/>
    <w:rsid w:val="009725C7"/>
    <w:pPr>
      <w:spacing w:before="240" w:after="120"/>
    </w:pPr>
    <w:rPr>
      <w:rFonts w:ascii="Calibri" w:hAnsi="Calibri"/>
      <w:b/>
      <w:i/>
      <w:color w:val="98B7D0" w:themeColor="accent2"/>
      <w:kern w:val="32"/>
      <w:sz w:val="28"/>
      <w:szCs w:val="32"/>
    </w:rPr>
  </w:style>
  <w:style w:type="paragraph" w:customStyle="1" w:styleId="TabellenStandard">
    <w:name w:val="Tabellen Standard"/>
    <w:basedOn w:val="Standard"/>
    <w:qFormat/>
    <w:rsid w:val="009725C7"/>
    <w:pPr>
      <w:spacing w:after="0"/>
      <w:ind w:left="57"/>
    </w:pPr>
  </w:style>
  <w:style w:type="paragraph" w:customStyle="1" w:styleId="CitaviLiteraturverzeichnis">
    <w:name w:val="Citavi Literaturverzeichnis"/>
    <w:basedOn w:val="Standard"/>
    <w:rsid w:val="00445CBA"/>
    <w:pPr>
      <w:spacing w:line="240" w:lineRule="auto"/>
      <w:jc w:val="left"/>
    </w:pPr>
    <w:rPr>
      <w:rFonts w:ascii="Segoe UI" w:eastAsia="Segoe UI" w:hAnsi="Segoe UI" w:cs="Segoe UI"/>
      <w:noProof/>
      <w:color w:val="auto"/>
      <w:szCs w:val="24"/>
    </w:rPr>
  </w:style>
  <w:style w:type="character" w:styleId="BesuchterHyperlink">
    <w:name w:val="FollowedHyperlink"/>
    <w:basedOn w:val="Absatz-Standardschriftart"/>
    <w:rsid w:val="008336D2"/>
    <w:rPr>
      <w:color w:val="9EA6AF" w:themeColor="followedHyperlink"/>
      <w:u w:val="single"/>
    </w:rPr>
  </w:style>
  <w:style w:type="paragraph" w:styleId="Funotentext">
    <w:name w:val="footnote text"/>
    <w:basedOn w:val="Standard"/>
    <w:link w:val="FunotentextZchn"/>
    <w:rsid w:val="008336D2"/>
    <w:pPr>
      <w:spacing w:after="0" w:line="240" w:lineRule="auto"/>
    </w:pPr>
  </w:style>
  <w:style w:type="character" w:customStyle="1" w:styleId="FunotentextZchn">
    <w:name w:val="Fußnotentext Zchn"/>
    <w:basedOn w:val="Absatz-Standardschriftart"/>
    <w:link w:val="Funotentext"/>
    <w:rsid w:val="008336D2"/>
    <w:rPr>
      <w:rFonts w:ascii="Calibri" w:hAnsi="Calibri"/>
    </w:rPr>
  </w:style>
  <w:style w:type="character" w:styleId="Funotenzeichen">
    <w:name w:val="footnote reference"/>
    <w:basedOn w:val="Absatz-Standardschriftart"/>
    <w:rsid w:val="008336D2"/>
    <w:rPr>
      <w:vertAlign w:val="superscript"/>
    </w:rPr>
  </w:style>
  <w:style w:type="paragraph" w:styleId="Literaturverzeichnis">
    <w:name w:val="Bibliography"/>
    <w:basedOn w:val="Standard"/>
    <w:next w:val="Standard"/>
    <w:uiPriority w:val="37"/>
    <w:unhideWhenUsed/>
    <w:rsid w:val="00EA1B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riad Pro" w:eastAsia="Times New Roman" w:hAnsi="Myriad Pro" w:cstheme="minorHAnsi"/>
        <w:color w:val="626C77" w:themeColor="text2"/>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725C7"/>
    <w:pPr>
      <w:spacing w:after="120" w:line="276" w:lineRule="auto"/>
      <w:jc w:val="both"/>
    </w:pPr>
    <w:rPr>
      <w:rFonts w:ascii="Calibri" w:hAnsi="Calibri"/>
    </w:rPr>
  </w:style>
  <w:style w:type="paragraph" w:styleId="berschrift1">
    <w:name w:val="heading 1"/>
    <w:basedOn w:val="Standard"/>
    <w:next w:val="Standard"/>
    <w:link w:val="berschrift1Zchn"/>
    <w:qFormat/>
    <w:rsid w:val="009725C7"/>
    <w:pPr>
      <w:keepNext/>
      <w:spacing w:before="240"/>
      <w:outlineLvl w:val="0"/>
    </w:pPr>
    <w:rPr>
      <w:rFonts w:ascii="Myriad Pro" w:hAnsi="Myriad Pro"/>
      <w:b/>
      <w:i/>
      <w:color w:val="98B7D0" w:themeColor="accent2"/>
      <w:kern w:val="32"/>
      <w:sz w:val="32"/>
      <w:szCs w:val="32"/>
    </w:rPr>
  </w:style>
  <w:style w:type="paragraph" w:styleId="berschrift2">
    <w:name w:val="heading 2"/>
    <w:aliases w:val="e2"/>
    <w:basedOn w:val="Standard"/>
    <w:next w:val="Standard"/>
    <w:link w:val="berschrift2Zchn"/>
    <w:rsid w:val="009A3D5E"/>
    <w:pPr>
      <w:keepNext/>
      <w:spacing w:before="120"/>
      <w:outlineLvl w:val="1"/>
    </w:pPr>
    <w:rPr>
      <w:b/>
      <w:iCs/>
      <w:szCs w:val="28"/>
    </w:rPr>
  </w:style>
  <w:style w:type="paragraph" w:styleId="berschrift3">
    <w:name w:val="heading 3"/>
    <w:aliases w:val="e3"/>
    <w:basedOn w:val="Standard"/>
    <w:next w:val="Standard"/>
    <w:rsid w:val="00683026"/>
    <w:pPr>
      <w:keepNext/>
      <w:outlineLvl w:val="2"/>
    </w:pPr>
    <w:rPr>
      <w:szCs w:val="26"/>
    </w:rPr>
  </w:style>
  <w:style w:type="paragraph" w:styleId="berschrift4">
    <w:name w:val="heading 4"/>
    <w:basedOn w:val="Standard"/>
    <w:next w:val="Standard"/>
    <w:link w:val="berschrift4Zchn"/>
    <w:rsid w:val="00715E76"/>
    <w:pPr>
      <w:keepNext/>
      <w:spacing w:before="240" w:after="60"/>
      <w:outlineLvl w:val="3"/>
    </w:pPr>
    <w:rPr>
      <w:b/>
      <w:szCs w:val="28"/>
    </w:rPr>
  </w:style>
  <w:style w:type="paragraph" w:styleId="berschrift5">
    <w:name w:val="heading 5"/>
    <w:basedOn w:val="Standard"/>
    <w:next w:val="Standard"/>
    <w:rsid w:val="00683026"/>
    <w:pPr>
      <w:numPr>
        <w:ilvl w:val="4"/>
        <w:numId w:val="4"/>
      </w:numPr>
      <w:spacing w:before="240" w:after="60"/>
      <w:outlineLvl w:val="4"/>
    </w:pPr>
    <w:rPr>
      <w:b/>
      <w:i/>
      <w:iCs/>
      <w:sz w:val="26"/>
      <w:szCs w:val="26"/>
    </w:rPr>
  </w:style>
  <w:style w:type="paragraph" w:styleId="berschrift6">
    <w:name w:val="heading 6"/>
    <w:basedOn w:val="Standard"/>
    <w:next w:val="Standard"/>
    <w:rsid w:val="00683026"/>
    <w:pPr>
      <w:numPr>
        <w:ilvl w:val="5"/>
        <w:numId w:val="4"/>
      </w:numPr>
      <w:spacing w:before="240" w:after="60"/>
      <w:outlineLvl w:val="5"/>
    </w:pPr>
    <w:rPr>
      <w:rFonts w:ascii="Times New Roman" w:hAnsi="Times New Roman"/>
      <w:b/>
      <w:szCs w:val="22"/>
    </w:rPr>
  </w:style>
  <w:style w:type="paragraph" w:styleId="berschrift7">
    <w:name w:val="heading 7"/>
    <w:basedOn w:val="Standard"/>
    <w:next w:val="Standard"/>
    <w:rsid w:val="00683026"/>
    <w:pPr>
      <w:numPr>
        <w:ilvl w:val="6"/>
        <w:numId w:val="4"/>
      </w:numPr>
      <w:spacing w:before="240" w:after="60"/>
      <w:outlineLvl w:val="6"/>
    </w:pPr>
    <w:rPr>
      <w:rFonts w:ascii="Times New Roman" w:hAnsi="Times New Roman"/>
    </w:rPr>
  </w:style>
  <w:style w:type="paragraph" w:styleId="berschrift8">
    <w:name w:val="heading 8"/>
    <w:basedOn w:val="Standard"/>
    <w:next w:val="Standard"/>
    <w:rsid w:val="00683026"/>
    <w:pPr>
      <w:numPr>
        <w:ilvl w:val="7"/>
        <w:numId w:val="4"/>
      </w:numPr>
      <w:spacing w:before="240" w:after="60"/>
      <w:outlineLvl w:val="7"/>
    </w:pPr>
    <w:rPr>
      <w:rFonts w:ascii="Times New Roman" w:hAnsi="Times New Roman"/>
      <w:i/>
      <w:iCs/>
    </w:rPr>
  </w:style>
  <w:style w:type="paragraph" w:styleId="berschrift9">
    <w:name w:val="heading 9"/>
    <w:basedOn w:val="Standard"/>
    <w:next w:val="Standard"/>
    <w:rsid w:val="00683026"/>
    <w:pPr>
      <w:numPr>
        <w:ilvl w:val="8"/>
        <w:numId w:val="4"/>
      </w:numPr>
      <w:spacing w:before="240" w:after="60"/>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7E6B4B"/>
    <w:pPr>
      <w:tabs>
        <w:tab w:val="center" w:pos="4536"/>
        <w:tab w:val="right" w:pos="9072"/>
      </w:tabs>
    </w:pPr>
  </w:style>
  <w:style w:type="paragraph" w:styleId="Fuzeile">
    <w:name w:val="footer"/>
    <w:basedOn w:val="Standard"/>
    <w:rsid w:val="007E6B4B"/>
    <w:pPr>
      <w:tabs>
        <w:tab w:val="center" w:pos="4536"/>
        <w:tab w:val="right" w:pos="9072"/>
      </w:tabs>
    </w:pPr>
  </w:style>
  <w:style w:type="paragraph" w:styleId="Textkrper">
    <w:name w:val="Body Text"/>
    <w:aliases w:val="Inhaltsverzeichnis Ebene 1"/>
    <w:basedOn w:val="Standard"/>
    <w:next w:val="Header1"/>
    <w:rsid w:val="00184618"/>
    <w:pPr>
      <w:ind w:left="708"/>
    </w:pPr>
  </w:style>
  <w:style w:type="paragraph" w:styleId="Verzeichnis1">
    <w:name w:val="toc 1"/>
    <w:basedOn w:val="Standard"/>
    <w:next w:val="Standard"/>
    <w:autoRedefine/>
    <w:uiPriority w:val="39"/>
    <w:rsid w:val="008E584B"/>
    <w:pPr>
      <w:tabs>
        <w:tab w:val="left" w:pos="403"/>
        <w:tab w:val="right" w:pos="9923"/>
      </w:tabs>
      <w:spacing w:before="120" w:line="360" w:lineRule="auto"/>
    </w:pPr>
    <w:rPr>
      <w:b/>
      <w:noProof/>
      <w:sz w:val="22"/>
    </w:rPr>
  </w:style>
  <w:style w:type="paragraph" w:styleId="Verzeichnis2">
    <w:name w:val="toc 2"/>
    <w:basedOn w:val="Standard"/>
    <w:next w:val="Standard"/>
    <w:autoRedefine/>
    <w:uiPriority w:val="39"/>
    <w:rsid w:val="007A7574"/>
    <w:pPr>
      <w:spacing w:line="360" w:lineRule="auto"/>
      <w:ind w:left="198"/>
    </w:pPr>
  </w:style>
  <w:style w:type="character" w:styleId="Hyperlink">
    <w:name w:val="Hyperlink"/>
    <w:basedOn w:val="Absatz-Standardschriftart"/>
    <w:uiPriority w:val="99"/>
    <w:rsid w:val="00AA5A8F"/>
    <w:rPr>
      <w:color w:val="0000FF"/>
      <w:u w:val="single"/>
    </w:rPr>
  </w:style>
  <w:style w:type="paragraph" w:customStyle="1" w:styleId="TitelDoku">
    <w:name w:val="Titel Doku"/>
    <w:basedOn w:val="Standard"/>
    <w:rsid w:val="00AA5A8F"/>
    <w:pPr>
      <w:jc w:val="center"/>
    </w:pPr>
    <w:rPr>
      <w:sz w:val="56"/>
    </w:rPr>
  </w:style>
  <w:style w:type="paragraph" w:customStyle="1" w:styleId="Textblock">
    <w:name w:val="Textblock"/>
    <w:basedOn w:val="Standard"/>
    <w:link w:val="TextblockChar"/>
    <w:rsid w:val="005C00B4"/>
    <w:pPr>
      <w:spacing w:before="120" w:line="360" w:lineRule="auto"/>
      <w:ind w:left="340"/>
    </w:pPr>
  </w:style>
  <w:style w:type="numbering" w:styleId="1ai">
    <w:name w:val="Outline List 1"/>
    <w:basedOn w:val="KeineListe"/>
    <w:rsid w:val="00683026"/>
    <w:pPr>
      <w:numPr>
        <w:numId w:val="1"/>
      </w:numPr>
    </w:pPr>
  </w:style>
  <w:style w:type="paragraph" w:customStyle="1" w:styleId="berschriftEbene1">
    <w:name w:val="Überschrift Ebene 1"/>
    <w:basedOn w:val="berschrift1"/>
    <w:next w:val="Standard"/>
    <w:link w:val="berschriftEbene1Zchn"/>
    <w:qFormat/>
    <w:rsid w:val="009725C7"/>
    <w:pPr>
      <w:numPr>
        <w:numId w:val="4"/>
      </w:numPr>
      <w:spacing w:after="240"/>
    </w:pPr>
    <w:rPr>
      <w:rFonts w:ascii="Calibri" w:hAnsi="Calibri"/>
    </w:rPr>
  </w:style>
  <w:style w:type="paragraph" w:customStyle="1" w:styleId="berschriftEbene2">
    <w:name w:val="Überschrift Ebene 2"/>
    <w:basedOn w:val="berschrift2"/>
    <w:next w:val="Standard"/>
    <w:link w:val="berschriftEbene2Char"/>
    <w:qFormat/>
    <w:rsid w:val="009725C7"/>
    <w:pPr>
      <w:numPr>
        <w:ilvl w:val="1"/>
        <w:numId w:val="4"/>
      </w:numPr>
    </w:pPr>
    <w:rPr>
      <w:rFonts w:ascii="Arial" w:hAnsi="Arial" w:cs="Arial"/>
      <w:bCs/>
      <w:sz w:val="22"/>
    </w:rPr>
  </w:style>
  <w:style w:type="paragraph" w:customStyle="1" w:styleId="berschriftEbene3">
    <w:name w:val="Überschrift Ebene 3"/>
    <w:basedOn w:val="berschrift3"/>
    <w:next w:val="Standard"/>
    <w:qFormat/>
    <w:rsid w:val="009725C7"/>
    <w:pPr>
      <w:numPr>
        <w:ilvl w:val="2"/>
        <w:numId w:val="4"/>
      </w:numPr>
      <w:spacing w:before="120"/>
    </w:pPr>
    <w:rPr>
      <w:b/>
      <w:sz w:val="22"/>
    </w:rPr>
  </w:style>
  <w:style w:type="paragraph" w:styleId="Verzeichnis3">
    <w:name w:val="toc 3"/>
    <w:basedOn w:val="Standard"/>
    <w:next w:val="Standard"/>
    <w:autoRedefine/>
    <w:uiPriority w:val="39"/>
    <w:rsid w:val="007A7574"/>
    <w:pPr>
      <w:spacing w:line="360" w:lineRule="auto"/>
      <w:ind w:left="403"/>
    </w:pPr>
    <w:rPr>
      <w:iCs/>
    </w:rPr>
  </w:style>
  <w:style w:type="paragraph" w:customStyle="1" w:styleId="berschriftEbene4">
    <w:name w:val="Überschrift Ebene 4"/>
    <w:basedOn w:val="berschrift4"/>
    <w:next w:val="Standard"/>
    <w:link w:val="berschriftEbene4Char"/>
    <w:qFormat/>
    <w:rsid w:val="009725C7"/>
    <w:pPr>
      <w:numPr>
        <w:ilvl w:val="3"/>
        <w:numId w:val="4"/>
      </w:numPr>
      <w:spacing w:before="120" w:after="120"/>
    </w:pPr>
    <w:rPr>
      <w:bCs/>
      <w:sz w:val="22"/>
    </w:rPr>
  </w:style>
  <w:style w:type="paragraph" w:styleId="Verzeichnis4">
    <w:name w:val="toc 4"/>
    <w:basedOn w:val="Standard"/>
    <w:next w:val="Standard"/>
    <w:autoRedefine/>
    <w:semiHidden/>
    <w:rsid w:val="00564A77"/>
    <w:pPr>
      <w:ind w:left="600"/>
    </w:pPr>
    <w:rPr>
      <w:rFonts w:asciiTheme="minorHAnsi" w:hAnsiTheme="minorHAnsi"/>
      <w:sz w:val="18"/>
      <w:szCs w:val="18"/>
    </w:rPr>
  </w:style>
  <w:style w:type="paragraph" w:styleId="StandardWeb">
    <w:name w:val="Normal (Web)"/>
    <w:basedOn w:val="Standard"/>
    <w:uiPriority w:val="99"/>
    <w:rsid w:val="009057AD"/>
    <w:pPr>
      <w:spacing w:before="100" w:beforeAutospacing="1" w:after="100" w:afterAutospacing="1"/>
    </w:pPr>
    <w:rPr>
      <w:rFonts w:ascii="Times New Roman" w:hAnsi="Times New Roman"/>
      <w:lang w:eastAsia="ko-KR"/>
    </w:rPr>
  </w:style>
  <w:style w:type="table" w:styleId="Tabellenraster">
    <w:name w:val="Table Grid"/>
    <w:basedOn w:val="NormaleTabelle"/>
    <w:uiPriority w:val="59"/>
    <w:rsid w:val="009057AD"/>
    <w:pPr>
      <w:ind w:left="79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lockChar">
    <w:name w:val="Textblock Char"/>
    <w:basedOn w:val="Absatz-Standardschriftart"/>
    <w:link w:val="Textblock"/>
    <w:rsid w:val="005C00B4"/>
    <w:rPr>
      <w:rFonts w:ascii="Arial" w:hAnsi="Arial"/>
      <w:sz w:val="24"/>
      <w:szCs w:val="24"/>
      <w:lang w:val="de-DE" w:eastAsia="de-DE" w:bidi="ar-SA"/>
    </w:rPr>
  </w:style>
  <w:style w:type="paragraph" w:customStyle="1" w:styleId="FormText">
    <w:name w:val="Form Text"/>
    <w:basedOn w:val="Standard"/>
    <w:link w:val="FormTextZchn"/>
    <w:rsid w:val="00E11754"/>
    <w:pPr>
      <w:widowControl w:val="0"/>
      <w:tabs>
        <w:tab w:val="left" w:pos="1418"/>
        <w:tab w:val="left" w:pos="2268"/>
        <w:tab w:val="left" w:pos="3119"/>
        <w:tab w:val="left" w:pos="4536"/>
        <w:tab w:val="right" w:pos="9639"/>
      </w:tabs>
      <w:spacing w:before="120" w:after="80" w:line="360" w:lineRule="auto"/>
    </w:pPr>
    <w:rPr>
      <w:b/>
      <w:i/>
      <w:snapToGrid w:val="0"/>
      <w:kern w:val="28"/>
    </w:rPr>
  </w:style>
  <w:style w:type="paragraph" w:styleId="Standardeinzug">
    <w:name w:val="Normal Indent"/>
    <w:basedOn w:val="Standard"/>
    <w:rsid w:val="00E11754"/>
    <w:pPr>
      <w:widowControl w:val="0"/>
      <w:tabs>
        <w:tab w:val="left" w:pos="1418"/>
        <w:tab w:val="left" w:pos="2268"/>
        <w:tab w:val="left" w:pos="3119"/>
        <w:tab w:val="left" w:pos="4536"/>
        <w:tab w:val="right" w:pos="9923"/>
      </w:tabs>
      <w:spacing w:before="120" w:line="360" w:lineRule="auto"/>
    </w:pPr>
    <w:rPr>
      <w:b/>
      <w:i/>
      <w:snapToGrid w:val="0"/>
      <w:kern w:val="28"/>
    </w:rPr>
  </w:style>
  <w:style w:type="character" w:customStyle="1" w:styleId="berschrift1Zchn">
    <w:name w:val="Überschrift 1 Zchn"/>
    <w:basedOn w:val="Absatz-Standardschriftart"/>
    <w:link w:val="berschrift1"/>
    <w:rsid w:val="009725C7"/>
    <w:rPr>
      <w:b/>
      <w:bCs w:val="0"/>
      <w:i/>
      <w:color w:val="98B7D0" w:themeColor="accent2"/>
      <w:kern w:val="32"/>
      <w:sz w:val="32"/>
      <w:szCs w:val="32"/>
    </w:rPr>
  </w:style>
  <w:style w:type="character" w:customStyle="1" w:styleId="berschriftEbene1Zchn">
    <w:name w:val="Überschrift Ebene 1 Zchn"/>
    <w:basedOn w:val="berschrift1Zchn"/>
    <w:link w:val="berschriftEbene1"/>
    <w:rsid w:val="009725C7"/>
    <w:rPr>
      <w:rFonts w:ascii="Calibri" w:hAnsi="Calibri"/>
      <w:b/>
      <w:bCs w:val="0"/>
      <w:i/>
      <w:color w:val="98B7D0" w:themeColor="accent2"/>
      <w:kern w:val="32"/>
      <w:sz w:val="32"/>
      <w:szCs w:val="32"/>
    </w:rPr>
  </w:style>
  <w:style w:type="paragraph" w:styleId="Sprechblasentext">
    <w:name w:val="Balloon Text"/>
    <w:basedOn w:val="Standard"/>
    <w:semiHidden/>
    <w:rsid w:val="00EE2C91"/>
    <w:rPr>
      <w:rFonts w:ascii="Tahoma" w:hAnsi="Tahoma"/>
      <w:sz w:val="16"/>
      <w:szCs w:val="16"/>
    </w:rPr>
  </w:style>
  <w:style w:type="character" w:customStyle="1" w:styleId="berschrift4Zchn">
    <w:name w:val="Überschrift 4 Zchn"/>
    <w:basedOn w:val="Absatz-Standardschriftart"/>
    <w:link w:val="berschrift4"/>
    <w:rsid w:val="00715E76"/>
    <w:rPr>
      <w:rFonts w:ascii="Myriad Pro" w:hAnsi="Myriad Pro"/>
      <w:b/>
      <w:bCs/>
      <w:color w:val="626C77" w:themeColor="text2"/>
      <w:sz w:val="22"/>
      <w:szCs w:val="28"/>
    </w:rPr>
  </w:style>
  <w:style w:type="character" w:customStyle="1" w:styleId="berschriftEbene4Char">
    <w:name w:val="Überschrift Ebene 4 Char"/>
    <w:basedOn w:val="berschrift4Zchn"/>
    <w:link w:val="berschriftEbene4"/>
    <w:rsid w:val="009725C7"/>
    <w:rPr>
      <w:rFonts w:ascii="Calibri" w:hAnsi="Calibri"/>
      <w:b/>
      <w:bCs/>
      <w:color w:val="626C77" w:themeColor="text2"/>
      <w:sz w:val="22"/>
      <w:szCs w:val="28"/>
    </w:rPr>
  </w:style>
  <w:style w:type="character" w:customStyle="1" w:styleId="berschrift2Zchn">
    <w:name w:val="Überschrift 2 Zchn"/>
    <w:aliases w:val="e2 Zchn"/>
    <w:basedOn w:val="Absatz-Standardschriftart"/>
    <w:link w:val="berschrift2"/>
    <w:rsid w:val="006566F1"/>
    <w:rPr>
      <w:rFonts w:ascii="Arial" w:hAnsi="Arial" w:cs="Arial"/>
      <w:b/>
      <w:bCs/>
      <w:iCs/>
      <w:sz w:val="22"/>
      <w:szCs w:val="28"/>
      <w:lang w:val="de-DE" w:eastAsia="de-DE" w:bidi="ar-SA"/>
    </w:rPr>
  </w:style>
  <w:style w:type="character" w:customStyle="1" w:styleId="berschriftEbene2Char">
    <w:name w:val="Überschrift Ebene 2 Char"/>
    <w:basedOn w:val="berschrift2Zchn"/>
    <w:link w:val="berschriftEbene2"/>
    <w:rsid w:val="009725C7"/>
    <w:rPr>
      <w:rFonts w:ascii="Arial" w:hAnsi="Arial" w:cs="Arial"/>
      <w:b/>
      <w:bCs/>
      <w:iCs/>
      <w:sz w:val="22"/>
      <w:szCs w:val="28"/>
      <w:lang w:val="de-DE" w:eastAsia="de-DE" w:bidi="ar-SA"/>
    </w:rPr>
  </w:style>
  <w:style w:type="character" w:styleId="Kommentarzeichen">
    <w:name w:val="annotation reference"/>
    <w:basedOn w:val="Absatz-Standardschriftart"/>
    <w:semiHidden/>
    <w:rsid w:val="00F20814"/>
    <w:rPr>
      <w:sz w:val="16"/>
      <w:szCs w:val="16"/>
    </w:rPr>
  </w:style>
  <w:style w:type="paragraph" w:styleId="Kommentartext">
    <w:name w:val="annotation text"/>
    <w:basedOn w:val="Standard"/>
    <w:semiHidden/>
    <w:rsid w:val="00F20814"/>
  </w:style>
  <w:style w:type="paragraph" w:styleId="Kommentarthema">
    <w:name w:val="annotation subject"/>
    <w:basedOn w:val="Kommentartext"/>
    <w:next w:val="Kommentartext"/>
    <w:semiHidden/>
    <w:rsid w:val="00F20814"/>
    <w:rPr>
      <w:b/>
    </w:rPr>
  </w:style>
  <w:style w:type="paragraph" w:customStyle="1" w:styleId="Bildunterschrift">
    <w:name w:val="Bildunterschrift"/>
    <w:basedOn w:val="Textblock"/>
    <w:rsid w:val="00AA27D0"/>
    <w:pPr>
      <w:spacing w:before="0" w:line="240" w:lineRule="auto"/>
      <w:ind w:left="0"/>
      <w:jc w:val="center"/>
    </w:pPr>
    <w:rPr>
      <w:sz w:val="22"/>
    </w:rPr>
  </w:style>
  <w:style w:type="paragraph" w:customStyle="1" w:styleId="FormatvorlageMyriad-Roman12ptLinks016cm">
    <w:name w:val="Formatvorlage Myriad-Roman 12 pt Links:  016 cm"/>
    <w:basedOn w:val="Standard"/>
    <w:rsid w:val="002F4C5F"/>
    <w:pPr>
      <w:spacing w:line="360" w:lineRule="auto"/>
      <w:ind w:left="91"/>
    </w:pPr>
    <w:rPr>
      <w:rFonts w:ascii="Myriad-Roman" w:hAnsi="Myriad-Roman"/>
    </w:rPr>
  </w:style>
  <w:style w:type="paragraph" w:styleId="Dokumentstruktur">
    <w:name w:val="Document Map"/>
    <w:basedOn w:val="Standard"/>
    <w:semiHidden/>
    <w:rsid w:val="00263002"/>
    <w:pPr>
      <w:shd w:val="clear" w:color="auto" w:fill="000080"/>
    </w:pPr>
    <w:rPr>
      <w:rFonts w:ascii="Tahoma" w:hAnsi="Tahoma" w:cs="Tahoma"/>
    </w:rPr>
  </w:style>
  <w:style w:type="paragraph" w:customStyle="1" w:styleId="Absatz">
    <w:name w:val="Absatz"/>
    <w:basedOn w:val="Standard"/>
    <w:rsid w:val="000572A3"/>
    <w:pPr>
      <w:spacing w:before="60" w:line="360" w:lineRule="auto"/>
      <w:ind w:left="340"/>
    </w:pPr>
    <w:rPr>
      <w:rFonts w:ascii="Myriad-Roman" w:hAnsi="Myriad-Roman"/>
    </w:rPr>
  </w:style>
  <w:style w:type="paragraph" w:customStyle="1" w:styleId="FormatvorlageAbsatzLinks0cm">
    <w:name w:val="Formatvorlage Absatz + Links:  0 cm"/>
    <w:basedOn w:val="Absatz"/>
    <w:rsid w:val="000572A3"/>
    <w:pPr>
      <w:ind w:left="0"/>
    </w:pPr>
    <w:rPr>
      <w:rFonts w:cs="Times New Roman"/>
    </w:rPr>
  </w:style>
  <w:style w:type="paragraph" w:customStyle="1" w:styleId="TCONAufzhlung">
    <w:name w:val="TCON Aufzählung"/>
    <w:basedOn w:val="Textblock"/>
    <w:link w:val="TCONAufzhlungChar"/>
    <w:rsid w:val="000572A3"/>
    <w:pPr>
      <w:numPr>
        <w:numId w:val="2"/>
      </w:numPr>
    </w:pPr>
    <w:rPr>
      <w:rFonts w:ascii="Myriad-Roman" w:hAnsi="Myriad-Roman"/>
      <w:sz w:val="22"/>
    </w:rPr>
  </w:style>
  <w:style w:type="character" w:customStyle="1" w:styleId="TCONAufzhlungChar">
    <w:name w:val="TCON Aufzählung Char"/>
    <w:basedOn w:val="Absatz-Standardschriftart"/>
    <w:link w:val="TCONAufzhlung"/>
    <w:rsid w:val="000572A3"/>
    <w:rPr>
      <w:rFonts w:ascii="Myriad-Roman" w:hAnsi="Myriad-Roman"/>
      <w:sz w:val="22"/>
    </w:rPr>
  </w:style>
  <w:style w:type="paragraph" w:customStyle="1" w:styleId="FormatvorlageberschriftEbene1ZeilenabstandMehrere13ze">
    <w:name w:val="Formatvorlage Überschrift Ebene 1 + Zeilenabstand:  Mehrere 13 ze"/>
    <w:basedOn w:val="berschriftEbene1"/>
    <w:rsid w:val="00941834"/>
    <w:pPr>
      <w:spacing w:line="312" w:lineRule="auto"/>
    </w:pPr>
    <w:rPr>
      <w:rFonts w:cs="Times New Roman"/>
      <w:szCs w:val="20"/>
    </w:rPr>
  </w:style>
  <w:style w:type="paragraph" w:customStyle="1" w:styleId="Body1">
    <w:name w:val="*Body 1"/>
    <w:rsid w:val="00775865"/>
    <w:pPr>
      <w:spacing w:before="60" w:after="120" w:line="280" w:lineRule="atLeast"/>
    </w:pPr>
    <w:rPr>
      <w:sz w:val="22"/>
      <w:lang w:eastAsia="en-US"/>
    </w:rPr>
  </w:style>
  <w:style w:type="paragraph" w:customStyle="1" w:styleId="agbtext">
    <w:name w:val="agbtext"/>
    <w:basedOn w:val="Standard"/>
    <w:rsid w:val="00775865"/>
    <w:pPr>
      <w:spacing w:before="48" w:after="48"/>
    </w:pPr>
    <w:rPr>
      <w:sz w:val="17"/>
      <w:szCs w:val="17"/>
    </w:rPr>
  </w:style>
  <w:style w:type="character" w:customStyle="1" w:styleId="FormTextZchn">
    <w:name w:val="Form Text Zchn"/>
    <w:basedOn w:val="Absatz-Standardschriftart"/>
    <w:link w:val="FormText"/>
    <w:rsid w:val="006E1408"/>
    <w:rPr>
      <w:rFonts w:ascii="Arial" w:hAnsi="Arial"/>
      <w:b/>
      <w:i/>
      <w:snapToGrid w:val="0"/>
      <w:kern w:val="28"/>
      <w:sz w:val="22"/>
    </w:rPr>
  </w:style>
  <w:style w:type="paragraph" w:customStyle="1" w:styleId="Fliesstxt">
    <w:name w:val="Fliesstxt"/>
    <w:rsid w:val="006E1408"/>
    <w:pPr>
      <w:tabs>
        <w:tab w:val="left" w:pos="36"/>
        <w:tab w:val="left" w:pos="71"/>
      </w:tabs>
      <w:spacing w:after="100" w:afterAutospacing="1"/>
    </w:pPr>
    <w:rPr>
      <w:rFonts w:ascii="Arial" w:eastAsia="MS Mincho" w:hAnsi="Arial"/>
      <w:sz w:val="18"/>
      <w:szCs w:val="18"/>
      <w:lang w:eastAsia="ja-JP"/>
    </w:rPr>
  </w:style>
  <w:style w:type="paragraph" w:customStyle="1" w:styleId="ZVKono">
    <w:name w:val="ZVKono"/>
    <w:basedOn w:val="Standard"/>
    <w:rsid w:val="009A531E"/>
    <w:pPr>
      <w:tabs>
        <w:tab w:val="right" w:pos="5387"/>
        <w:tab w:val="right" w:pos="7088"/>
      </w:tabs>
    </w:pPr>
  </w:style>
  <w:style w:type="paragraph" w:customStyle="1" w:styleId="Header1">
    <w:name w:val="*Header 1"/>
    <w:next w:val="Body1"/>
    <w:rsid w:val="009A531E"/>
    <w:pPr>
      <w:keepNext/>
      <w:keepLines/>
      <w:numPr>
        <w:numId w:val="3"/>
      </w:numPr>
      <w:spacing w:before="480" w:after="120" w:line="280" w:lineRule="atLeast"/>
      <w:outlineLvl w:val="0"/>
    </w:pPr>
    <w:rPr>
      <w:b/>
      <w:caps/>
      <w:lang w:eastAsia="en-US"/>
    </w:rPr>
  </w:style>
  <w:style w:type="paragraph" w:customStyle="1" w:styleId="Header2">
    <w:name w:val="*Header 2"/>
    <w:basedOn w:val="Header1"/>
    <w:next w:val="Body1"/>
    <w:rsid w:val="009A531E"/>
    <w:pPr>
      <w:numPr>
        <w:ilvl w:val="1"/>
      </w:numPr>
      <w:spacing w:before="240"/>
      <w:outlineLvl w:val="1"/>
    </w:pPr>
    <w:rPr>
      <w:caps w:val="0"/>
    </w:rPr>
  </w:style>
  <w:style w:type="paragraph" w:customStyle="1" w:styleId="Header3">
    <w:name w:val="*Header 3"/>
    <w:basedOn w:val="Header2"/>
    <w:next w:val="Body1"/>
    <w:rsid w:val="009A531E"/>
    <w:pPr>
      <w:numPr>
        <w:ilvl w:val="2"/>
      </w:numPr>
      <w:outlineLvl w:val="2"/>
    </w:pPr>
    <w:rPr>
      <w:sz w:val="22"/>
    </w:rPr>
  </w:style>
  <w:style w:type="paragraph" w:customStyle="1" w:styleId="Header4">
    <w:name w:val="*Header 4"/>
    <w:basedOn w:val="Header3"/>
    <w:next w:val="Body1"/>
    <w:rsid w:val="009A531E"/>
    <w:pPr>
      <w:numPr>
        <w:ilvl w:val="3"/>
      </w:numPr>
      <w:spacing w:before="120"/>
      <w:outlineLvl w:val="3"/>
    </w:pPr>
    <w:rPr>
      <w:i/>
    </w:rPr>
  </w:style>
  <w:style w:type="paragraph" w:customStyle="1" w:styleId="Header5">
    <w:name w:val="*Header 5"/>
    <w:basedOn w:val="Header4"/>
    <w:next w:val="Body1"/>
    <w:rsid w:val="009A531E"/>
    <w:pPr>
      <w:numPr>
        <w:ilvl w:val="4"/>
      </w:numPr>
      <w:outlineLvl w:val="4"/>
    </w:pPr>
    <w:rPr>
      <w:b w:val="0"/>
    </w:rPr>
  </w:style>
  <w:style w:type="table" w:styleId="MittlereSchattierung1-Akzent5">
    <w:name w:val="Medium Shading 1 Accent 5"/>
    <w:basedOn w:val="NormaleTabelle"/>
    <w:uiPriority w:val="63"/>
    <w:rsid w:val="00892EC0"/>
    <w:tblPr>
      <w:tblStyleRowBandSize w:val="1"/>
      <w:tblStyleColBandSize w:val="1"/>
      <w:tblInd w:w="0" w:type="dxa"/>
      <w:tblBorders>
        <w:top w:val="single" w:sz="8" w:space="0" w:color="CBD675" w:themeColor="accent5" w:themeTint="BF"/>
        <w:left w:val="single" w:sz="8" w:space="0" w:color="CBD675" w:themeColor="accent5" w:themeTint="BF"/>
        <w:bottom w:val="single" w:sz="8" w:space="0" w:color="CBD675" w:themeColor="accent5" w:themeTint="BF"/>
        <w:right w:val="single" w:sz="8" w:space="0" w:color="CBD675" w:themeColor="accent5" w:themeTint="BF"/>
        <w:insideH w:val="single" w:sz="8" w:space="0" w:color="CBD67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BD675" w:themeColor="accent5" w:themeTint="BF"/>
          <w:left w:val="single" w:sz="8" w:space="0" w:color="CBD675" w:themeColor="accent5" w:themeTint="BF"/>
          <w:bottom w:val="single" w:sz="8" w:space="0" w:color="CBD675" w:themeColor="accent5" w:themeTint="BF"/>
          <w:right w:val="single" w:sz="8" w:space="0" w:color="CBD675" w:themeColor="accent5" w:themeTint="BF"/>
          <w:insideH w:val="nil"/>
          <w:insideV w:val="nil"/>
        </w:tcBorders>
        <w:shd w:val="clear" w:color="auto" w:fill="BAC947" w:themeFill="accent5"/>
      </w:tcPr>
    </w:tblStylePr>
    <w:tblStylePr w:type="lastRow">
      <w:pPr>
        <w:spacing w:before="0" w:after="0" w:line="240" w:lineRule="auto"/>
      </w:pPr>
      <w:rPr>
        <w:b/>
        <w:bCs/>
      </w:rPr>
      <w:tblPr/>
      <w:tcPr>
        <w:tcBorders>
          <w:top w:val="double" w:sz="6" w:space="0" w:color="CBD675" w:themeColor="accent5" w:themeTint="BF"/>
          <w:left w:val="single" w:sz="8" w:space="0" w:color="CBD675" w:themeColor="accent5" w:themeTint="BF"/>
          <w:bottom w:val="single" w:sz="8" w:space="0" w:color="CBD675" w:themeColor="accent5" w:themeTint="BF"/>
          <w:right w:val="single" w:sz="8" w:space="0" w:color="CBD67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DF1D1" w:themeFill="accent5" w:themeFillTint="3F"/>
      </w:tcPr>
    </w:tblStylePr>
    <w:tblStylePr w:type="band1Horz">
      <w:tblPr/>
      <w:tcPr>
        <w:tcBorders>
          <w:insideH w:val="nil"/>
          <w:insideV w:val="nil"/>
        </w:tcBorders>
        <w:shd w:val="clear" w:color="auto" w:fill="EDF1D1" w:themeFill="accent5" w:themeFillTint="3F"/>
      </w:tcPr>
    </w:tblStylePr>
    <w:tblStylePr w:type="band2Horz">
      <w:tblPr/>
      <w:tcPr>
        <w:tcBorders>
          <w:insideH w:val="nil"/>
          <w:insideV w:val="nil"/>
        </w:tcBorders>
      </w:tcPr>
    </w:tblStylePr>
  </w:style>
  <w:style w:type="character" w:styleId="Platzhaltertext">
    <w:name w:val="Placeholder Text"/>
    <w:basedOn w:val="Absatz-Standardschriftart"/>
    <w:uiPriority w:val="99"/>
    <w:semiHidden/>
    <w:rsid w:val="00FF07FF"/>
    <w:rPr>
      <w:color w:val="808080"/>
    </w:rPr>
  </w:style>
  <w:style w:type="paragraph" w:customStyle="1" w:styleId="TitelRechts">
    <w:name w:val="Titel_Rechts"/>
    <w:basedOn w:val="Titel"/>
    <w:qFormat/>
    <w:rsid w:val="009725C7"/>
    <w:pPr>
      <w:jc w:val="left"/>
    </w:pPr>
    <w:rPr>
      <w:color w:val="626C77" w:themeColor="text2"/>
    </w:rPr>
  </w:style>
  <w:style w:type="character" w:customStyle="1" w:styleId="KopfzeileZchn">
    <w:name w:val="Kopfzeile Zchn"/>
    <w:basedOn w:val="Absatz-Standardschriftart"/>
    <w:link w:val="Kopfzeile"/>
    <w:uiPriority w:val="99"/>
    <w:rsid w:val="00AE5580"/>
    <w:rPr>
      <w:rFonts w:ascii="Arial" w:hAnsi="Arial"/>
      <w:sz w:val="22"/>
      <w:szCs w:val="24"/>
    </w:rPr>
  </w:style>
  <w:style w:type="paragraph" w:customStyle="1" w:styleId="berschriftEbene2CharChar">
    <w:name w:val="Überschrift Ebene 2 Char Char"/>
    <w:basedOn w:val="berschrift2"/>
    <w:link w:val="berschriftEbene2CharCharChar"/>
    <w:rsid w:val="00715E76"/>
    <w:pPr>
      <w:ind w:left="340" w:hanging="340"/>
    </w:pPr>
  </w:style>
  <w:style w:type="character" w:customStyle="1" w:styleId="TextblockCharChar">
    <w:name w:val="Textblock Char Char"/>
    <w:basedOn w:val="Absatz-Standardschriftart"/>
    <w:rsid w:val="00A94AD5"/>
    <w:rPr>
      <w:rFonts w:ascii="Arial" w:hAnsi="Arial"/>
      <w:sz w:val="22"/>
      <w:szCs w:val="24"/>
      <w:lang w:val="de-DE" w:eastAsia="de-DE" w:bidi="ar-SA"/>
    </w:rPr>
  </w:style>
  <w:style w:type="character" w:customStyle="1" w:styleId="berschriftEbene1CharChar">
    <w:name w:val="Überschrift Ebene 1 Char Char"/>
    <w:basedOn w:val="berschrift1Zchn"/>
    <w:rsid w:val="00A94AD5"/>
    <w:rPr>
      <w:b/>
      <w:bCs/>
      <w:i/>
      <w:color w:val="98B7D0" w:themeColor="accent2"/>
      <w:kern w:val="32"/>
      <w:sz w:val="32"/>
      <w:szCs w:val="32"/>
    </w:rPr>
  </w:style>
  <w:style w:type="character" w:customStyle="1" w:styleId="berschriftEbene2CharCharChar">
    <w:name w:val="Überschrift Ebene 2 Char Char Char"/>
    <w:basedOn w:val="berschrift2Zchn"/>
    <w:link w:val="berschriftEbene2CharChar"/>
    <w:rsid w:val="00715E76"/>
    <w:rPr>
      <w:rFonts w:ascii="Myriad Pro" w:hAnsi="Myriad Pro" w:cs="Arial"/>
      <w:b/>
      <w:bCs/>
      <w:iCs/>
      <w:color w:val="626C77" w:themeColor="text2"/>
      <w:sz w:val="24"/>
      <w:szCs w:val="28"/>
      <w:lang w:val="de-DE" w:eastAsia="de-DE" w:bidi="ar-SA"/>
    </w:rPr>
  </w:style>
  <w:style w:type="paragraph" w:customStyle="1" w:styleId="Preis1">
    <w:name w:val="Preis1"/>
    <w:basedOn w:val="Standard"/>
    <w:autoRedefine/>
    <w:rsid w:val="00A94AD5"/>
    <w:pPr>
      <w:tabs>
        <w:tab w:val="left" w:pos="720"/>
        <w:tab w:val="left" w:pos="4818"/>
        <w:tab w:val="decimal" w:pos="6235"/>
        <w:tab w:val="left" w:pos="7086"/>
        <w:tab w:val="left" w:pos="8050"/>
        <w:tab w:val="decimal" w:pos="9525"/>
        <w:tab w:val="right" w:pos="9921"/>
      </w:tabs>
      <w:spacing w:before="120"/>
    </w:pPr>
    <w:rPr>
      <w:rFonts w:eastAsia="MS Mincho"/>
      <w:szCs w:val="22"/>
      <w:lang w:val="en-GB"/>
    </w:rPr>
  </w:style>
  <w:style w:type="character" w:styleId="Hervorhebung">
    <w:name w:val="Emphasis"/>
    <w:basedOn w:val="Absatz-Standardschriftart"/>
    <w:rsid w:val="00073AE9"/>
    <w:rPr>
      <w:rFonts w:ascii="Myriad Pro" w:hAnsi="Myriad Pro"/>
      <w:i/>
      <w:iCs/>
    </w:rPr>
  </w:style>
  <w:style w:type="paragraph" w:styleId="Titel">
    <w:name w:val="Title"/>
    <w:basedOn w:val="Standard"/>
    <w:next w:val="Standard"/>
    <w:link w:val="TitelZchn"/>
    <w:qFormat/>
    <w:rsid w:val="009725C7"/>
    <w:pPr>
      <w:spacing w:after="300"/>
      <w:contextualSpacing/>
    </w:pPr>
    <w:rPr>
      <w:rFonts w:eastAsiaTheme="majorEastAsia" w:cstheme="majorBidi"/>
      <w:b/>
      <w:i/>
      <w:color w:val="FFFFFF" w:themeColor="background1"/>
      <w:spacing w:val="5"/>
      <w:kern w:val="28"/>
      <w:sz w:val="36"/>
      <w:szCs w:val="52"/>
    </w:rPr>
  </w:style>
  <w:style w:type="character" w:customStyle="1" w:styleId="TitelZchn">
    <w:name w:val="Titel Zchn"/>
    <w:basedOn w:val="Absatz-Standardschriftart"/>
    <w:link w:val="Titel"/>
    <w:rsid w:val="009725C7"/>
    <w:rPr>
      <w:rFonts w:ascii="Calibri" w:eastAsiaTheme="majorEastAsia" w:hAnsi="Calibri" w:cstheme="majorBidi"/>
      <w:b/>
      <w:i/>
      <w:color w:val="FFFFFF" w:themeColor="background1"/>
      <w:spacing w:val="5"/>
      <w:kern w:val="28"/>
      <w:sz w:val="36"/>
      <w:szCs w:val="52"/>
    </w:rPr>
  </w:style>
  <w:style w:type="table" w:styleId="HelleSchattierung-Akzent2">
    <w:name w:val="Light Shading Accent 2"/>
    <w:basedOn w:val="NormaleTabelle"/>
    <w:uiPriority w:val="60"/>
    <w:rsid w:val="003B4735"/>
    <w:rPr>
      <w:color w:val="598BB3" w:themeColor="accent2" w:themeShade="BF"/>
    </w:rPr>
    <w:tblPr>
      <w:tblStyleRowBandSize w:val="1"/>
      <w:tblStyleColBandSize w:val="1"/>
      <w:tblInd w:w="0" w:type="dxa"/>
      <w:tblBorders>
        <w:top w:val="single" w:sz="8" w:space="0" w:color="98B7D0" w:themeColor="accent2"/>
        <w:bottom w:val="single" w:sz="8" w:space="0" w:color="98B7D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8B7D0" w:themeColor="accent2"/>
          <w:left w:val="nil"/>
          <w:bottom w:val="single" w:sz="8" w:space="0" w:color="98B7D0" w:themeColor="accent2"/>
          <w:right w:val="nil"/>
          <w:insideH w:val="nil"/>
          <w:insideV w:val="nil"/>
        </w:tcBorders>
      </w:tcPr>
    </w:tblStylePr>
    <w:tblStylePr w:type="lastRow">
      <w:pPr>
        <w:spacing w:before="0" w:after="0" w:line="240" w:lineRule="auto"/>
      </w:pPr>
      <w:rPr>
        <w:b/>
        <w:bCs/>
      </w:rPr>
      <w:tblPr/>
      <w:tcPr>
        <w:tcBorders>
          <w:top w:val="single" w:sz="8" w:space="0" w:color="98B7D0" w:themeColor="accent2"/>
          <w:left w:val="nil"/>
          <w:bottom w:val="single" w:sz="8" w:space="0" w:color="98B7D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DF3" w:themeFill="accent2" w:themeFillTint="3F"/>
      </w:tcPr>
    </w:tblStylePr>
    <w:tblStylePr w:type="band1Horz">
      <w:tblPr/>
      <w:tcPr>
        <w:tcBorders>
          <w:left w:val="nil"/>
          <w:right w:val="nil"/>
          <w:insideH w:val="nil"/>
          <w:insideV w:val="nil"/>
        </w:tcBorders>
        <w:shd w:val="clear" w:color="auto" w:fill="E5EDF3" w:themeFill="accent2" w:themeFillTint="3F"/>
      </w:tcPr>
    </w:tblStylePr>
  </w:style>
  <w:style w:type="table" w:styleId="HellesRaster-Akzent2">
    <w:name w:val="Light Grid Accent 2"/>
    <w:basedOn w:val="NormaleTabelle"/>
    <w:uiPriority w:val="62"/>
    <w:rsid w:val="007841A7"/>
    <w:tblPr>
      <w:tblStyleRowBandSize w:val="1"/>
      <w:tblStyleColBandSize w:val="1"/>
      <w:tblInd w:w="0" w:type="dxa"/>
      <w:tblBorders>
        <w:top w:val="single" w:sz="8" w:space="0" w:color="98B7D0" w:themeColor="accent2"/>
        <w:left w:val="single" w:sz="8" w:space="0" w:color="98B7D0" w:themeColor="accent2"/>
        <w:bottom w:val="single" w:sz="8" w:space="0" w:color="98B7D0" w:themeColor="accent2"/>
        <w:right w:val="single" w:sz="8" w:space="0" w:color="98B7D0" w:themeColor="accent2"/>
        <w:insideH w:val="single" w:sz="8" w:space="0" w:color="98B7D0" w:themeColor="accent2"/>
        <w:insideV w:val="single" w:sz="8" w:space="0" w:color="98B7D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8B7D0" w:themeColor="accent2"/>
          <w:left w:val="single" w:sz="8" w:space="0" w:color="98B7D0" w:themeColor="accent2"/>
          <w:bottom w:val="single" w:sz="18" w:space="0" w:color="98B7D0" w:themeColor="accent2"/>
          <w:right w:val="single" w:sz="8" w:space="0" w:color="98B7D0" w:themeColor="accent2"/>
          <w:insideH w:val="nil"/>
          <w:insideV w:val="single" w:sz="8" w:space="0" w:color="98B7D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8B7D0" w:themeColor="accent2"/>
          <w:left w:val="single" w:sz="8" w:space="0" w:color="98B7D0" w:themeColor="accent2"/>
          <w:bottom w:val="single" w:sz="8" w:space="0" w:color="98B7D0" w:themeColor="accent2"/>
          <w:right w:val="single" w:sz="8" w:space="0" w:color="98B7D0" w:themeColor="accent2"/>
          <w:insideH w:val="nil"/>
          <w:insideV w:val="single" w:sz="8" w:space="0" w:color="98B7D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8B7D0" w:themeColor="accent2"/>
          <w:left w:val="single" w:sz="8" w:space="0" w:color="98B7D0" w:themeColor="accent2"/>
          <w:bottom w:val="single" w:sz="8" w:space="0" w:color="98B7D0" w:themeColor="accent2"/>
          <w:right w:val="single" w:sz="8" w:space="0" w:color="98B7D0" w:themeColor="accent2"/>
        </w:tcBorders>
      </w:tcPr>
    </w:tblStylePr>
    <w:tblStylePr w:type="band1Vert">
      <w:tblPr/>
      <w:tcPr>
        <w:tcBorders>
          <w:top w:val="single" w:sz="8" w:space="0" w:color="98B7D0" w:themeColor="accent2"/>
          <w:left w:val="single" w:sz="8" w:space="0" w:color="98B7D0" w:themeColor="accent2"/>
          <w:bottom w:val="single" w:sz="8" w:space="0" w:color="98B7D0" w:themeColor="accent2"/>
          <w:right w:val="single" w:sz="8" w:space="0" w:color="98B7D0" w:themeColor="accent2"/>
        </w:tcBorders>
        <w:shd w:val="clear" w:color="auto" w:fill="E5EDF3" w:themeFill="accent2" w:themeFillTint="3F"/>
      </w:tcPr>
    </w:tblStylePr>
    <w:tblStylePr w:type="band1Horz">
      <w:tblPr/>
      <w:tcPr>
        <w:tcBorders>
          <w:top w:val="single" w:sz="8" w:space="0" w:color="98B7D0" w:themeColor="accent2"/>
          <w:left w:val="single" w:sz="8" w:space="0" w:color="98B7D0" w:themeColor="accent2"/>
          <w:bottom w:val="single" w:sz="8" w:space="0" w:color="98B7D0" w:themeColor="accent2"/>
          <w:right w:val="single" w:sz="8" w:space="0" w:color="98B7D0" w:themeColor="accent2"/>
          <w:insideV w:val="single" w:sz="8" w:space="0" w:color="98B7D0" w:themeColor="accent2"/>
        </w:tcBorders>
        <w:shd w:val="clear" w:color="auto" w:fill="E5EDF3" w:themeFill="accent2" w:themeFillTint="3F"/>
      </w:tcPr>
    </w:tblStylePr>
    <w:tblStylePr w:type="band2Horz">
      <w:tblPr/>
      <w:tcPr>
        <w:tcBorders>
          <w:top w:val="single" w:sz="8" w:space="0" w:color="98B7D0" w:themeColor="accent2"/>
          <w:left w:val="single" w:sz="8" w:space="0" w:color="98B7D0" w:themeColor="accent2"/>
          <w:bottom w:val="single" w:sz="8" w:space="0" w:color="98B7D0" w:themeColor="accent2"/>
          <w:right w:val="single" w:sz="8" w:space="0" w:color="98B7D0" w:themeColor="accent2"/>
          <w:insideV w:val="single" w:sz="8" w:space="0" w:color="98B7D0" w:themeColor="accent2"/>
        </w:tcBorders>
      </w:tcPr>
    </w:tblStylePr>
  </w:style>
  <w:style w:type="table" w:styleId="DunkleListe-Akzent5">
    <w:name w:val="Dark List Accent 5"/>
    <w:basedOn w:val="NormaleTabelle"/>
    <w:uiPriority w:val="70"/>
    <w:rsid w:val="002F326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AC94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681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09D2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09D2E" w:themeFill="accent5" w:themeFillShade="BF"/>
      </w:tcPr>
    </w:tblStylePr>
    <w:tblStylePr w:type="band1Vert">
      <w:tblPr/>
      <w:tcPr>
        <w:tcBorders>
          <w:top w:val="nil"/>
          <w:left w:val="nil"/>
          <w:bottom w:val="nil"/>
          <w:right w:val="nil"/>
          <w:insideH w:val="nil"/>
          <w:insideV w:val="nil"/>
        </w:tcBorders>
        <w:shd w:val="clear" w:color="auto" w:fill="909D2E" w:themeFill="accent5" w:themeFillShade="BF"/>
      </w:tcPr>
    </w:tblStylePr>
    <w:tblStylePr w:type="band1Horz">
      <w:tblPr/>
      <w:tcPr>
        <w:tcBorders>
          <w:top w:val="nil"/>
          <w:left w:val="nil"/>
          <w:bottom w:val="nil"/>
          <w:right w:val="nil"/>
          <w:insideH w:val="nil"/>
          <w:insideV w:val="nil"/>
        </w:tcBorders>
        <w:shd w:val="clear" w:color="auto" w:fill="909D2E" w:themeFill="accent5" w:themeFillShade="BF"/>
      </w:tcPr>
    </w:tblStylePr>
  </w:style>
  <w:style w:type="table" w:styleId="DunkleListe-Akzent2">
    <w:name w:val="Dark List Accent 2"/>
    <w:basedOn w:val="NormaleTabelle"/>
    <w:uiPriority w:val="70"/>
    <w:rsid w:val="002F326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8B7D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5D7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98BB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98BB3" w:themeFill="accent2" w:themeFillShade="BF"/>
      </w:tcPr>
    </w:tblStylePr>
    <w:tblStylePr w:type="band1Vert">
      <w:tblPr/>
      <w:tcPr>
        <w:tcBorders>
          <w:top w:val="nil"/>
          <w:left w:val="nil"/>
          <w:bottom w:val="nil"/>
          <w:right w:val="nil"/>
          <w:insideH w:val="nil"/>
          <w:insideV w:val="nil"/>
        </w:tcBorders>
        <w:shd w:val="clear" w:color="auto" w:fill="598BB3" w:themeFill="accent2" w:themeFillShade="BF"/>
      </w:tcPr>
    </w:tblStylePr>
    <w:tblStylePr w:type="band1Horz">
      <w:tblPr/>
      <w:tcPr>
        <w:tcBorders>
          <w:top w:val="nil"/>
          <w:left w:val="nil"/>
          <w:bottom w:val="nil"/>
          <w:right w:val="nil"/>
          <w:insideH w:val="nil"/>
          <w:insideV w:val="nil"/>
        </w:tcBorders>
        <w:shd w:val="clear" w:color="auto" w:fill="598BB3" w:themeFill="accent2" w:themeFillShade="BF"/>
      </w:tcPr>
    </w:tblStylePr>
  </w:style>
  <w:style w:type="table" w:styleId="Tabelle3D-Effekt3">
    <w:name w:val="Table 3D effects 3"/>
    <w:basedOn w:val="NormaleTabelle"/>
    <w:rsid w:val="002F326F"/>
    <w:pPr>
      <w:ind w:left="794"/>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CONTabelleBlau">
    <w:name w:val="TCON_Tabelle_Blau"/>
    <w:basedOn w:val="NormaleTabelle"/>
    <w:uiPriority w:val="99"/>
    <w:rsid w:val="00907200"/>
    <w:tblPr>
      <w:tblStyleRowBandSize w:val="1"/>
      <w:tblInd w:w="0" w:type="dxa"/>
      <w:tblBorders>
        <w:top w:val="single" w:sz="2" w:space="0" w:color="98B7D0" w:themeColor="accent2"/>
        <w:left w:val="single" w:sz="2" w:space="0" w:color="98B7D0" w:themeColor="accent2"/>
        <w:bottom w:val="single" w:sz="2" w:space="0" w:color="98B7D0" w:themeColor="accent2"/>
        <w:right w:val="single" w:sz="2" w:space="0" w:color="98B7D0" w:themeColor="accent2"/>
        <w:insideH w:val="single" w:sz="2" w:space="0" w:color="98B7D0" w:themeColor="accent2"/>
        <w:insideV w:val="single" w:sz="2" w:space="0" w:color="98B7D0" w:themeColor="accent2"/>
      </w:tblBorders>
      <w:tblCellMar>
        <w:top w:w="28" w:type="dxa"/>
        <w:left w:w="108" w:type="dxa"/>
        <w:bottom w:w="28" w:type="dxa"/>
        <w:right w:w="108" w:type="dxa"/>
      </w:tblCellMar>
    </w:tblPr>
    <w:tcPr>
      <w:vAlign w:val="center"/>
    </w:tcPr>
    <w:tblStylePr w:type="firstRow">
      <w:pPr>
        <w:jc w:val="center"/>
      </w:pPr>
      <w:rPr>
        <w:b/>
        <w:color w:val="FFFFFF" w:themeColor="background1"/>
      </w:rPr>
      <w:tblPr/>
      <w:tcPr>
        <w:shd w:val="clear" w:color="auto" w:fill="98B7D0" w:themeFill="accent2"/>
        <w:vAlign w:val="center"/>
      </w:tcPr>
    </w:tblStylePr>
    <w:tblStylePr w:type="band1Horz">
      <w:tblPr/>
      <w:tcPr>
        <w:shd w:val="clear" w:color="auto" w:fill="FFFFFF" w:themeFill="background1"/>
      </w:tcPr>
    </w:tblStylePr>
    <w:tblStylePr w:type="band2Horz">
      <w:tblPr/>
      <w:tcPr>
        <w:shd w:val="clear" w:color="auto" w:fill="EAF0F5" w:themeFill="accent2" w:themeFillTint="33"/>
      </w:tcPr>
    </w:tblStylePr>
  </w:style>
  <w:style w:type="paragraph" w:styleId="Inhaltsverzeichnisberschrift">
    <w:name w:val="TOC Heading"/>
    <w:basedOn w:val="berschrift1"/>
    <w:next w:val="Standard"/>
    <w:uiPriority w:val="39"/>
    <w:unhideWhenUsed/>
    <w:qFormat/>
    <w:rsid w:val="009725C7"/>
    <w:pPr>
      <w:keepLines/>
      <w:spacing w:before="480" w:after="0"/>
      <w:outlineLvl w:val="9"/>
    </w:pPr>
    <w:rPr>
      <w:rFonts w:ascii="Calibri" w:eastAsiaTheme="majorEastAsia" w:hAnsi="Calibri" w:cstheme="majorBidi"/>
      <w:kern w:val="0"/>
      <w:sz w:val="28"/>
      <w:szCs w:val="28"/>
      <w:lang w:eastAsia="en-US"/>
    </w:rPr>
  </w:style>
  <w:style w:type="paragraph" w:styleId="Verzeichnis5">
    <w:name w:val="toc 5"/>
    <w:basedOn w:val="Standard"/>
    <w:next w:val="Standard"/>
    <w:autoRedefine/>
    <w:rsid w:val="00BB74A8"/>
    <w:pPr>
      <w:ind w:left="800"/>
    </w:pPr>
    <w:rPr>
      <w:rFonts w:asciiTheme="minorHAnsi" w:hAnsiTheme="minorHAnsi"/>
      <w:sz w:val="18"/>
      <w:szCs w:val="18"/>
    </w:rPr>
  </w:style>
  <w:style w:type="paragraph" w:styleId="Verzeichnis6">
    <w:name w:val="toc 6"/>
    <w:basedOn w:val="Standard"/>
    <w:next w:val="Standard"/>
    <w:autoRedefine/>
    <w:rsid w:val="00BB74A8"/>
    <w:pPr>
      <w:ind w:left="1000"/>
    </w:pPr>
    <w:rPr>
      <w:rFonts w:asciiTheme="minorHAnsi" w:hAnsiTheme="minorHAnsi"/>
      <w:sz w:val="18"/>
      <w:szCs w:val="18"/>
    </w:rPr>
  </w:style>
  <w:style w:type="paragraph" w:styleId="Verzeichnis7">
    <w:name w:val="toc 7"/>
    <w:basedOn w:val="Standard"/>
    <w:next w:val="Standard"/>
    <w:autoRedefine/>
    <w:rsid w:val="00BB74A8"/>
    <w:pPr>
      <w:ind w:left="1200"/>
    </w:pPr>
    <w:rPr>
      <w:rFonts w:asciiTheme="minorHAnsi" w:hAnsiTheme="minorHAnsi"/>
      <w:sz w:val="18"/>
      <w:szCs w:val="18"/>
    </w:rPr>
  </w:style>
  <w:style w:type="paragraph" w:styleId="Verzeichnis8">
    <w:name w:val="toc 8"/>
    <w:basedOn w:val="Standard"/>
    <w:next w:val="Standard"/>
    <w:autoRedefine/>
    <w:rsid w:val="00BB74A8"/>
    <w:pPr>
      <w:ind w:left="1400"/>
    </w:pPr>
    <w:rPr>
      <w:rFonts w:asciiTheme="minorHAnsi" w:hAnsiTheme="minorHAnsi"/>
      <w:sz w:val="18"/>
      <w:szCs w:val="18"/>
    </w:rPr>
  </w:style>
  <w:style w:type="paragraph" w:styleId="Verzeichnis9">
    <w:name w:val="toc 9"/>
    <w:basedOn w:val="Standard"/>
    <w:next w:val="Standard"/>
    <w:autoRedefine/>
    <w:rsid w:val="00BB74A8"/>
    <w:pPr>
      <w:ind w:left="1600"/>
    </w:pPr>
    <w:rPr>
      <w:rFonts w:asciiTheme="minorHAnsi" w:hAnsiTheme="minorHAnsi"/>
      <w:sz w:val="18"/>
      <w:szCs w:val="18"/>
    </w:rPr>
  </w:style>
  <w:style w:type="paragraph" w:customStyle="1" w:styleId="InhaltsverzeichnisEbene2">
    <w:name w:val="Inhaltsverzeichnis Ebene 2"/>
    <w:basedOn w:val="Header2"/>
    <w:qFormat/>
    <w:rsid w:val="009725C7"/>
    <w:pPr>
      <w:numPr>
        <w:ilvl w:val="0"/>
        <w:numId w:val="0"/>
      </w:numPr>
    </w:pPr>
    <w:rPr>
      <w:b w:val="0"/>
    </w:rPr>
  </w:style>
  <w:style w:type="paragraph" w:customStyle="1" w:styleId="InhaltverzeichnisEbene3">
    <w:name w:val="Inhaltverzeichnis Ebene3"/>
    <w:basedOn w:val="Header3"/>
    <w:next w:val="Textkrper"/>
    <w:qFormat/>
    <w:rsid w:val="009725C7"/>
    <w:pPr>
      <w:numPr>
        <w:ilvl w:val="0"/>
        <w:numId w:val="0"/>
      </w:numPr>
    </w:pPr>
    <w:rPr>
      <w:b w:val="0"/>
      <w:sz w:val="20"/>
    </w:rPr>
  </w:style>
  <w:style w:type="paragraph" w:styleId="Listenabsatz">
    <w:name w:val="List Paragraph"/>
    <w:basedOn w:val="Standard"/>
    <w:uiPriority w:val="34"/>
    <w:qFormat/>
    <w:rsid w:val="009725C7"/>
    <w:pPr>
      <w:ind w:left="720"/>
      <w:contextualSpacing/>
    </w:pPr>
  </w:style>
  <w:style w:type="paragraph" w:customStyle="1" w:styleId="berschriftEbene5">
    <w:name w:val="Überschrift Ebene 5"/>
    <w:basedOn w:val="berschrift5"/>
    <w:next w:val="Standard"/>
    <w:qFormat/>
    <w:rsid w:val="009725C7"/>
    <w:pPr>
      <w:numPr>
        <w:ilvl w:val="0"/>
        <w:numId w:val="0"/>
      </w:numPr>
      <w:spacing w:before="120" w:after="120"/>
    </w:pPr>
    <w:rPr>
      <w:i w:val="0"/>
      <w:sz w:val="22"/>
    </w:rPr>
  </w:style>
  <w:style w:type="character" w:styleId="Fett">
    <w:name w:val="Strong"/>
    <w:basedOn w:val="Absatz-Standardschriftart"/>
    <w:uiPriority w:val="22"/>
    <w:qFormat/>
    <w:rsid w:val="009725C7"/>
    <w:rPr>
      <w:b/>
      <w:bCs/>
    </w:rPr>
  </w:style>
  <w:style w:type="table" w:customStyle="1" w:styleId="HelleListe-Akzent11">
    <w:name w:val="Helle Liste - Akzent 11"/>
    <w:basedOn w:val="NormaleTabelle"/>
    <w:uiPriority w:val="61"/>
    <w:rsid w:val="00BF54D1"/>
    <w:rPr>
      <w:rFonts w:asciiTheme="minorHAnsi" w:eastAsiaTheme="minorHAnsi" w:hAnsiTheme="minorHAnsi" w:cstheme="minorBidi"/>
      <w:color w:val="auto"/>
      <w:sz w:val="22"/>
      <w:szCs w:val="22"/>
      <w:lang w:eastAsia="en-US"/>
    </w:rPr>
    <w:tblPr>
      <w:tblStyleRowBandSize w:val="1"/>
      <w:tblStyleColBandSize w:val="1"/>
      <w:tblInd w:w="0" w:type="dxa"/>
      <w:tblBorders>
        <w:top w:val="single" w:sz="8" w:space="0" w:color="EBEACD" w:themeColor="accent1"/>
        <w:left w:val="single" w:sz="8" w:space="0" w:color="EBEACD" w:themeColor="accent1"/>
        <w:bottom w:val="single" w:sz="8" w:space="0" w:color="EBEACD" w:themeColor="accent1"/>
        <w:right w:val="single" w:sz="8" w:space="0" w:color="EBEA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BEACD" w:themeFill="accent1"/>
      </w:tcPr>
    </w:tblStylePr>
    <w:tblStylePr w:type="lastRow">
      <w:pPr>
        <w:spacing w:before="0" w:after="0" w:line="240" w:lineRule="auto"/>
      </w:pPr>
      <w:rPr>
        <w:b/>
        <w:bCs/>
      </w:rPr>
      <w:tblPr/>
      <w:tcPr>
        <w:tcBorders>
          <w:top w:val="double" w:sz="6" w:space="0" w:color="EBEACD" w:themeColor="accent1"/>
          <w:left w:val="single" w:sz="8" w:space="0" w:color="EBEACD" w:themeColor="accent1"/>
          <w:bottom w:val="single" w:sz="8" w:space="0" w:color="EBEACD" w:themeColor="accent1"/>
          <w:right w:val="single" w:sz="8" w:space="0" w:color="EBEACD" w:themeColor="accent1"/>
        </w:tcBorders>
      </w:tcPr>
    </w:tblStylePr>
    <w:tblStylePr w:type="firstCol">
      <w:rPr>
        <w:b/>
        <w:bCs/>
      </w:rPr>
    </w:tblStylePr>
    <w:tblStylePr w:type="lastCol">
      <w:rPr>
        <w:b/>
        <w:bCs/>
      </w:rPr>
    </w:tblStylePr>
    <w:tblStylePr w:type="band1Vert">
      <w:tblPr/>
      <w:tcPr>
        <w:tcBorders>
          <w:top w:val="single" w:sz="8" w:space="0" w:color="EBEACD" w:themeColor="accent1"/>
          <w:left w:val="single" w:sz="8" w:space="0" w:color="EBEACD" w:themeColor="accent1"/>
          <w:bottom w:val="single" w:sz="8" w:space="0" w:color="EBEACD" w:themeColor="accent1"/>
          <w:right w:val="single" w:sz="8" w:space="0" w:color="EBEACD" w:themeColor="accent1"/>
        </w:tcBorders>
      </w:tcPr>
    </w:tblStylePr>
    <w:tblStylePr w:type="band1Horz">
      <w:tblPr/>
      <w:tcPr>
        <w:tcBorders>
          <w:top w:val="single" w:sz="8" w:space="0" w:color="EBEACD" w:themeColor="accent1"/>
          <w:left w:val="single" w:sz="8" w:space="0" w:color="EBEACD" w:themeColor="accent1"/>
          <w:bottom w:val="single" w:sz="8" w:space="0" w:color="EBEACD" w:themeColor="accent1"/>
          <w:right w:val="single" w:sz="8" w:space="0" w:color="EBEACD" w:themeColor="accent1"/>
        </w:tcBorders>
      </w:tcPr>
    </w:tblStylePr>
  </w:style>
  <w:style w:type="paragraph" w:customStyle="1" w:styleId="Prozessbeschreibungversteckt">
    <w:name w:val="Prozessbeschreibung (versteckt)"/>
    <w:basedOn w:val="Standard"/>
    <w:qFormat/>
    <w:rsid w:val="009725C7"/>
    <w:pPr>
      <w:spacing w:after="200"/>
      <w:jc w:val="left"/>
    </w:pPr>
    <w:rPr>
      <w:rFonts w:asciiTheme="minorHAnsi" w:eastAsiaTheme="minorHAnsi" w:hAnsiTheme="minorHAnsi" w:cstheme="minorBidi"/>
      <w:i/>
      <w:color w:val="F48E01" w:themeColor="accent3"/>
      <w:sz w:val="22"/>
      <w:szCs w:val="22"/>
      <w:lang w:eastAsia="en-US"/>
    </w:rPr>
  </w:style>
  <w:style w:type="table" w:customStyle="1" w:styleId="HelleListe-Akzent12">
    <w:name w:val="Helle Liste - Akzent 12"/>
    <w:basedOn w:val="NormaleTabelle"/>
    <w:uiPriority w:val="61"/>
    <w:rsid w:val="008C0CC9"/>
    <w:rPr>
      <w:rFonts w:asciiTheme="minorHAnsi" w:eastAsiaTheme="minorHAnsi" w:hAnsiTheme="minorHAnsi" w:cstheme="minorBidi"/>
      <w:color w:val="auto"/>
      <w:sz w:val="22"/>
      <w:szCs w:val="22"/>
      <w:lang w:eastAsia="en-US"/>
    </w:rPr>
    <w:tblPr>
      <w:tblStyleRowBandSize w:val="1"/>
      <w:tblStyleColBandSize w:val="1"/>
      <w:tblInd w:w="0" w:type="dxa"/>
      <w:tblBorders>
        <w:top w:val="single" w:sz="8" w:space="0" w:color="EBEACD" w:themeColor="accent1"/>
        <w:left w:val="single" w:sz="8" w:space="0" w:color="EBEACD" w:themeColor="accent1"/>
        <w:bottom w:val="single" w:sz="8" w:space="0" w:color="EBEACD" w:themeColor="accent1"/>
        <w:right w:val="single" w:sz="8" w:space="0" w:color="EBEACD" w:themeColor="accent1"/>
        <w:insideH w:val="single" w:sz="8" w:space="0" w:color="EBEACD" w:themeColor="accent1"/>
        <w:insideV w:val="single" w:sz="8" w:space="0" w:color="EBEA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BEACD" w:themeFill="accent1"/>
      </w:tcPr>
    </w:tblStylePr>
    <w:tblStylePr w:type="lastRow">
      <w:pPr>
        <w:spacing w:before="0" w:after="0" w:line="240" w:lineRule="auto"/>
      </w:pPr>
      <w:rPr>
        <w:b/>
        <w:bCs/>
      </w:rPr>
      <w:tblPr/>
      <w:tcPr>
        <w:tcBorders>
          <w:top w:val="double" w:sz="6" w:space="0" w:color="EBEACD" w:themeColor="accent1"/>
          <w:left w:val="single" w:sz="8" w:space="0" w:color="EBEACD" w:themeColor="accent1"/>
          <w:bottom w:val="single" w:sz="8" w:space="0" w:color="EBEACD" w:themeColor="accent1"/>
          <w:right w:val="single" w:sz="8" w:space="0" w:color="EBEACD" w:themeColor="accent1"/>
        </w:tcBorders>
      </w:tcPr>
    </w:tblStylePr>
    <w:tblStylePr w:type="firstCol">
      <w:rPr>
        <w:b/>
        <w:bCs/>
      </w:rPr>
    </w:tblStylePr>
    <w:tblStylePr w:type="lastCol">
      <w:rPr>
        <w:b/>
        <w:bCs/>
      </w:rPr>
    </w:tblStylePr>
    <w:tblStylePr w:type="band1Vert">
      <w:tblPr/>
      <w:tcPr>
        <w:tcBorders>
          <w:top w:val="single" w:sz="8" w:space="0" w:color="EBEACD" w:themeColor="accent1"/>
          <w:left w:val="single" w:sz="8" w:space="0" w:color="EBEACD" w:themeColor="accent1"/>
          <w:bottom w:val="single" w:sz="8" w:space="0" w:color="EBEACD" w:themeColor="accent1"/>
          <w:right w:val="single" w:sz="8" w:space="0" w:color="EBEACD" w:themeColor="accent1"/>
        </w:tcBorders>
      </w:tcPr>
    </w:tblStylePr>
    <w:tblStylePr w:type="band1Horz">
      <w:tblPr/>
      <w:tcPr>
        <w:tcBorders>
          <w:top w:val="single" w:sz="8" w:space="0" w:color="EBEACD" w:themeColor="accent1"/>
          <w:left w:val="single" w:sz="8" w:space="0" w:color="EBEACD" w:themeColor="accent1"/>
          <w:bottom w:val="single" w:sz="8" w:space="0" w:color="EBEACD" w:themeColor="accent1"/>
          <w:right w:val="single" w:sz="8" w:space="0" w:color="EBEACD" w:themeColor="accent1"/>
        </w:tcBorders>
      </w:tcPr>
    </w:tblStylePr>
  </w:style>
  <w:style w:type="paragraph" w:customStyle="1" w:styleId="Tabellenberschrift">
    <w:name w:val="Tabellenüberschrift"/>
    <w:next w:val="Standard"/>
    <w:qFormat/>
    <w:rsid w:val="009725C7"/>
    <w:pPr>
      <w:spacing w:before="240" w:after="120"/>
    </w:pPr>
    <w:rPr>
      <w:rFonts w:ascii="Calibri" w:hAnsi="Calibri"/>
      <w:b/>
      <w:i/>
      <w:color w:val="98B7D0" w:themeColor="accent2"/>
      <w:kern w:val="32"/>
      <w:sz w:val="28"/>
      <w:szCs w:val="32"/>
    </w:rPr>
  </w:style>
  <w:style w:type="paragraph" w:customStyle="1" w:styleId="TabellenStandard">
    <w:name w:val="Tabellen Standard"/>
    <w:basedOn w:val="Standard"/>
    <w:qFormat/>
    <w:rsid w:val="009725C7"/>
    <w:pPr>
      <w:spacing w:after="0"/>
      <w:ind w:left="57"/>
    </w:pPr>
  </w:style>
  <w:style w:type="paragraph" w:customStyle="1" w:styleId="CitaviLiteraturverzeichnis">
    <w:name w:val="Citavi Literaturverzeichnis"/>
    <w:basedOn w:val="Standard"/>
    <w:rsid w:val="00445CBA"/>
    <w:pPr>
      <w:spacing w:line="240" w:lineRule="auto"/>
      <w:jc w:val="left"/>
    </w:pPr>
    <w:rPr>
      <w:rFonts w:ascii="Segoe UI" w:eastAsia="Segoe UI" w:hAnsi="Segoe UI" w:cs="Segoe UI"/>
      <w:noProof/>
      <w:color w:val="auto"/>
      <w:szCs w:val="24"/>
    </w:rPr>
  </w:style>
  <w:style w:type="character" w:styleId="BesuchterHyperlink">
    <w:name w:val="FollowedHyperlink"/>
    <w:basedOn w:val="Absatz-Standardschriftart"/>
    <w:rsid w:val="008336D2"/>
    <w:rPr>
      <w:color w:val="9EA6AF" w:themeColor="followedHyperlink"/>
      <w:u w:val="single"/>
    </w:rPr>
  </w:style>
  <w:style w:type="paragraph" w:styleId="Funotentext">
    <w:name w:val="footnote text"/>
    <w:basedOn w:val="Standard"/>
    <w:link w:val="FunotentextZchn"/>
    <w:rsid w:val="008336D2"/>
    <w:pPr>
      <w:spacing w:after="0" w:line="240" w:lineRule="auto"/>
    </w:pPr>
  </w:style>
  <w:style w:type="character" w:customStyle="1" w:styleId="FunotentextZchn">
    <w:name w:val="Fußnotentext Zchn"/>
    <w:basedOn w:val="Absatz-Standardschriftart"/>
    <w:link w:val="Funotentext"/>
    <w:rsid w:val="008336D2"/>
    <w:rPr>
      <w:rFonts w:ascii="Calibri" w:hAnsi="Calibri"/>
    </w:rPr>
  </w:style>
  <w:style w:type="character" w:styleId="Funotenzeichen">
    <w:name w:val="footnote reference"/>
    <w:basedOn w:val="Absatz-Standardschriftart"/>
    <w:rsid w:val="008336D2"/>
    <w:rPr>
      <w:vertAlign w:val="superscript"/>
    </w:rPr>
  </w:style>
  <w:style w:type="paragraph" w:styleId="Literaturverzeichnis">
    <w:name w:val="Bibliography"/>
    <w:basedOn w:val="Standard"/>
    <w:next w:val="Standard"/>
    <w:uiPriority w:val="37"/>
    <w:unhideWhenUsed/>
    <w:rsid w:val="00EA1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136">
      <w:bodyDiv w:val="1"/>
      <w:marLeft w:val="0"/>
      <w:marRight w:val="0"/>
      <w:marTop w:val="0"/>
      <w:marBottom w:val="0"/>
      <w:divBdr>
        <w:top w:val="none" w:sz="0" w:space="0" w:color="auto"/>
        <w:left w:val="none" w:sz="0" w:space="0" w:color="auto"/>
        <w:bottom w:val="none" w:sz="0" w:space="0" w:color="auto"/>
        <w:right w:val="none" w:sz="0" w:space="0" w:color="auto"/>
      </w:divBdr>
      <w:divsChild>
        <w:div w:id="311178724">
          <w:marLeft w:val="0"/>
          <w:marRight w:val="0"/>
          <w:marTop w:val="0"/>
          <w:marBottom w:val="0"/>
          <w:divBdr>
            <w:top w:val="none" w:sz="0" w:space="0" w:color="auto"/>
            <w:left w:val="none" w:sz="0" w:space="0" w:color="auto"/>
            <w:bottom w:val="none" w:sz="0" w:space="0" w:color="auto"/>
            <w:right w:val="none" w:sz="0" w:space="0" w:color="auto"/>
          </w:divBdr>
          <w:divsChild>
            <w:div w:id="87236919">
              <w:marLeft w:val="0"/>
              <w:marRight w:val="0"/>
              <w:marTop w:val="0"/>
              <w:marBottom w:val="0"/>
              <w:divBdr>
                <w:top w:val="none" w:sz="0" w:space="0" w:color="auto"/>
                <w:left w:val="none" w:sz="0" w:space="0" w:color="auto"/>
                <w:bottom w:val="none" w:sz="0" w:space="0" w:color="auto"/>
                <w:right w:val="none" w:sz="0" w:space="0" w:color="auto"/>
              </w:divBdr>
            </w:div>
            <w:div w:id="362483365">
              <w:marLeft w:val="0"/>
              <w:marRight w:val="0"/>
              <w:marTop w:val="0"/>
              <w:marBottom w:val="0"/>
              <w:divBdr>
                <w:top w:val="none" w:sz="0" w:space="0" w:color="auto"/>
                <w:left w:val="none" w:sz="0" w:space="0" w:color="auto"/>
                <w:bottom w:val="none" w:sz="0" w:space="0" w:color="auto"/>
                <w:right w:val="none" w:sz="0" w:space="0" w:color="auto"/>
              </w:divBdr>
            </w:div>
            <w:div w:id="553933868">
              <w:marLeft w:val="0"/>
              <w:marRight w:val="0"/>
              <w:marTop w:val="0"/>
              <w:marBottom w:val="0"/>
              <w:divBdr>
                <w:top w:val="none" w:sz="0" w:space="0" w:color="auto"/>
                <w:left w:val="none" w:sz="0" w:space="0" w:color="auto"/>
                <w:bottom w:val="none" w:sz="0" w:space="0" w:color="auto"/>
                <w:right w:val="none" w:sz="0" w:space="0" w:color="auto"/>
              </w:divBdr>
            </w:div>
            <w:div w:id="925529021">
              <w:marLeft w:val="0"/>
              <w:marRight w:val="0"/>
              <w:marTop w:val="0"/>
              <w:marBottom w:val="0"/>
              <w:divBdr>
                <w:top w:val="none" w:sz="0" w:space="0" w:color="auto"/>
                <w:left w:val="none" w:sz="0" w:space="0" w:color="auto"/>
                <w:bottom w:val="none" w:sz="0" w:space="0" w:color="auto"/>
                <w:right w:val="none" w:sz="0" w:space="0" w:color="auto"/>
              </w:divBdr>
            </w:div>
            <w:div w:id="1262252774">
              <w:marLeft w:val="0"/>
              <w:marRight w:val="0"/>
              <w:marTop w:val="0"/>
              <w:marBottom w:val="0"/>
              <w:divBdr>
                <w:top w:val="none" w:sz="0" w:space="0" w:color="auto"/>
                <w:left w:val="none" w:sz="0" w:space="0" w:color="auto"/>
                <w:bottom w:val="none" w:sz="0" w:space="0" w:color="auto"/>
                <w:right w:val="none" w:sz="0" w:space="0" w:color="auto"/>
              </w:divBdr>
            </w:div>
            <w:div w:id="16095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6387">
      <w:bodyDiv w:val="1"/>
      <w:marLeft w:val="0"/>
      <w:marRight w:val="0"/>
      <w:marTop w:val="0"/>
      <w:marBottom w:val="0"/>
      <w:divBdr>
        <w:top w:val="none" w:sz="0" w:space="0" w:color="auto"/>
        <w:left w:val="none" w:sz="0" w:space="0" w:color="auto"/>
        <w:bottom w:val="none" w:sz="0" w:space="0" w:color="auto"/>
        <w:right w:val="none" w:sz="0" w:space="0" w:color="auto"/>
      </w:divBdr>
    </w:div>
    <w:div w:id="685060426">
      <w:bodyDiv w:val="1"/>
      <w:marLeft w:val="0"/>
      <w:marRight w:val="0"/>
      <w:marTop w:val="0"/>
      <w:marBottom w:val="0"/>
      <w:divBdr>
        <w:top w:val="none" w:sz="0" w:space="0" w:color="auto"/>
        <w:left w:val="none" w:sz="0" w:space="0" w:color="auto"/>
        <w:bottom w:val="none" w:sz="0" w:space="0" w:color="auto"/>
        <w:right w:val="none" w:sz="0" w:space="0" w:color="auto"/>
      </w:divBdr>
      <w:divsChild>
        <w:div w:id="1852451320">
          <w:marLeft w:val="0"/>
          <w:marRight w:val="0"/>
          <w:marTop w:val="0"/>
          <w:marBottom w:val="0"/>
          <w:divBdr>
            <w:top w:val="none" w:sz="0" w:space="0" w:color="auto"/>
            <w:left w:val="none" w:sz="0" w:space="0" w:color="auto"/>
            <w:bottom w:val="none" w:sz="0" w:space="0" w:color="auto"/>
            <w:right w:val="none" w:sz="0" w:space="0" w:color="auto"/>
          </w:divBdr>
          <w:divsChild>
            <w:div w:id="64569153">
              <w:marLeft w:val="0"/>
              <w:marRight w:val="0"/>
              <w:marTop w:val="0"/>
              <w:marBottom w:val="0"/>
              <w:divBdr>
                <w:top w:val="none" w:sz="0" w:space="0" w:color="auto"/>
                <w:left w:val="none" w:sz="0" w:space="0" w:color="auto"/>
                <w:bottom w:val="none" w:sz="0" w:space="0" w:color="auto"/>
                <w:right w:val="none" w:sz="0" w:space="0" w:color="auto"/>
              </w:divBdr>
            </w:div>
            <w:div w:id="135802280">
              <w:marLeft w:val="0"/>
              <w:marRight w:val="0"/>
              <w:marTop w:val="0"/>
              <w:marBottom w:val="0"/>
              <w:divBdr>
                <w:top w:val="none" w:sz="0" w:space="0" w:color="auto"/>
                <w:left w:val="none" w:sz="0" w:space="0" w:color="auto"/>
                <w:bottom w:val="none" w:sz="0" w:space="0" w:color="auto"/>
                <w:right w:val="none" w:sz="0" w:space="0" w:color="auto"/>
              </w:divBdr>
            </w:div>
            <w:div w:id="143007079">
              <w:marLeft w:val="0"/>
              <w:marRight w:val="0"/>
              <w:marTop w:val="0"/>
              <w:marBottom w:val="0"/>
              <w:divBdr>
                <w:top w:val="none" w:sz="0" w:space="0" w:color="auto"/>
                <w:left w:val="none" w:sz="0" w:space="0" w:color="auto"/>
                <w:bottom w:val="none" w:sz="0" w:space="0" w:color="auto"/>
                <w:right w:val="none" w:sz="0" w:space="0" w:color="auto"/>
              </w:divBdr>
            </w:div>
            <w:div w:id="467356310">
              <w:marLeft w:val="0"/>
              <w:marRight w:val="0"/>
              <w:marTop w:val="0"/>
              <w:marBottom w:val="0"/>
              <w:divBdr>
                <w:top w:val="none" w:sz="0" w:space="0" w:color="auto"/>
                <w:left w:val="none" w:sz="0" w:space="0" w:color="auto"/>
                <w:bottom w:val="none" w:sz="0" w:space="0" w:color="auto"/>
                <w:right w:val="none" w:sz="0" w:space="0" w:color="auto"/>
              </w:divBdr>
            </w:div>
            <w:div w:id="894271292">
              <w:marLeft w:val="0"/>
              <w:marRight w:val="0"/>
              <w:marTop w:val="0"/>
              <w:marBottom w:val="0"/>
              <w:divBdr>
                <w:top w:val="none" w:sz="0" w:space="0" w:color="auto"/>
                <w:left w:val="none" w:sz="0" w:space="0" w:color="auto"/>
                <w:bottom w:val="none" w:sz="0" w:space="0" w:color="auto"/>
                <w:right w:val="none" w:sz="0" w:space="0" w:color="auto"/>
              </w:divBdr>
            </w:div>
            <w:div w:id="1065954406">
              <w:marLeft w:val="0"/>
              <w:marRight w:val="0"/>
              <w:marTop w:val="0"/>
              <w:marBottom w:val="0"/>
              <w:divBdr>
                <w:top w:val="none" w:sz="0" w:space="0" w:color="auto"/>
                <w:left w:val="none" w:sz="0" w:space="0" w:color="auto"/>
                <w:bottom w:val="none" w:sz="0" w:space="0" w:color="auto"/>
                <w:right w:val="none" w:sz="0" w:space="0" w:color="auto"/>
              </w:divBdr>
            </w:div>
            <w:div w:id="1542593731">
              <w:marLeft w:val="0"/>
              <w:marRight w:val="0"/>
              <w:marTop w:val="0"/>
              <w:marBottom w:val="0"/>
              <w:divBdr>
                <w:top w:val="none" w:sz="0" w:space="0" w:color="auto"/>
                <w:left w:val="none" w:sz="0" w:space="0" w:color="auto"/>
                <w:bottom w:val="none" w:sz="0" w:space="0" w:color="auto"/>
                <w:right w:val="none" w:sz="0" w:space="0" w:color="auto"/>
              </w:divBdr>
            </w:div>
            <w:div w:id="1558199552">
              <w:marLeft w:val="0"/>
              <w:marRight w:val="0"/>
              <w:marTop w:val="0"/>
              <w:marBottom w:val="0"/>
              <w:divBdr>
                <w:top w:val="none" w:sz="0" w:space="0" w:color="auto"/>
                <w:left w:val="none" w:sz="0" w:space="0" w:color="auto"/>
                <w:bottom w:val="none" w:sz="0" w:space="0" w:color="auto"/>
                <w:right w:val="none" w:sz="0" w:space="0" w:color="auto"/>
              </w:divBdr>
            </w:div>
            <w:div w:id="1599406412">
              <w:marLeft w:val="0"/>
              <w:marRight w:val="0"/>
              <w:marTop w:val="0"/>
              <w:marBottom w:val="0"/>
              <w:divBdr>
                <w:top w:val="none" w:sz="0" w:space="0" w:color="auto"/>
                <w:left w:val="none" w:sz="0" w:space="0" w:color="auto"/>
                <w:bottom w:val="none" w:sz="0" w:space="0" w:color="auto"/>
                <w:right w:val="none" w:sz="0" w:space="0" w:color="auto"/>
              </w:divBdr>
            </w:div>
            <w:div w:id="1987397895">
              <w:marLeft w:val="0"/>
              <w:marRight w:val="0"/>
              <w:marTop w:val="0"/>
              <w:marBottom w:val="0"/>
              <w:divBdr>
                <w:top w:val="none" w:sz="0" w:space="0" w:color="auto"/>
                <w:left w:val="none" w:sz="0" w:space="0" w:color="auto"/>
                <w:bottom w:val="none" w:sz="0" w:space="0" w:color="auto"/>
                <w:right w:val="none" w:sz="0" w:space="0" w:color="auto"/>
              </w:divBdr>
            </w:div>
            <w:div w:id="2079745374">
              <w:marLeft w:val="0"/>
              <w:marRight w:val="0"/>
              <w:marTop w:val="0"/>
              <w:marBottom w:val="0"/>
              <w:divBdr>
                <w:top w:val="none" w:sz="0" w:space="0" w:color="auto"/>
                <w:left w:val="none" w:sz="0" w:space="0" w:color="auto"/>
                <w:bottom w:val="none" w:sz="0" w:space="0" w:color="auto"/>
                <w:right w:val="none" w:sz="0" w:space="0" w:color="auto"/>
              </w:divBdr>
            </w:div>
            <w:div w:id="21340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5845">
      <w:bodyDiv w:val="1"/>
      <w:marLeft w:val="0"/>
      <w:marRight w:val="0"/>
      <w:marTop w:val="0"/>
      <w:marBottom w:val="0"/>
      <w:divBdr>
        <w:top w:val="none" w:sz="0" w:space="0" w:color="auto"/>
        <w:left w:val="none" w:sz="0" w:space="0" w:color="auto"/>
        <w:bottom w:val="none" w:sz="0" w:space="0" w:color="auto"/>
        <w:right w:val="none" w:sz="0" w:space="0" w:color="auto"/>
      </w:divBdr>
      <w:divsChild>
        <w:div w:id="1789934124">
          <w:marLeft w:val="0"/>
          <w:marRight w:val="0"/>
          <w:marTop w:val="0"/>
          <w:marBottom w:val="0"/>
          <w:divBdr>
            <w:top w:val="none" w:sz="0" w:space="0" w:color="auto"/>
            <w:left w:val="none" w:sz="0" w:space="0" w:color="auto"/>
            <w:bottom w:val="none" w:sz="0" w:space="0" w:color="auto"/>
            <w:right w:val="none" w:sz="0" w:space="0" w:color="auto"/>
          </w:divBdr>
          <w:divsChild>
            <w:div w:id="532302776">
              <w:marLeft w:val="0"/>
              <w:marRight w:val="0"/>
              <w:marTop w:val="0"/>
              <w:marBottom w:val="0"/>
              <w:divBdr>
                <w:top w:val="none" w:sz="0" w:space="0" w:color="auto"/>
                <w:left w:val="none" w:sz="0" w:space="0" w:color="auto"/>
                <w:bottom w:val="none" w:sz="0" w:space="0" w:color="auto"/>
                <w:right w:val="none" w:sz="0" w:space="0" w:color="auto"/>
              </w:divBdr>
              <w:divsChild>
                <w:div w:id="847018123">
                  <w:marLeft w:val="0"/>
                  <w:marRight w:val="0"/>
                  <w:marTop w:val="0"/>
                  <w:marBottom w:val="0"/>
                  <w:divBdr>
                    <w:top w:val="none" w:sz="0" w:space="0" w:color="auto"/>
                    <w:left w:val="none" w:sz="0" w:space="0" w:color="auto"/>
                    <w:bottom w:val="none" w:sz="0" w:space="0" w:color="auto"/>
                    <w:right w:val="none" w:sz="0" w:space="0" w:color="auto"/>
                  </w:divBdr>
                  <w:divsChild>
                    <w:div w:id="688456989">
                      <w:marLeft w:val="0"/>
                      <w:marRight w:val="0"/>
                      <w:marTop w:val="0"/>
                      <w:marBottom w:val="0"/>
                      <w:divBdr>
                        <w:top w:val="none" w:sz="0" w:space="0" w:color="auto"/>
                        <w:left w:val="none" w:sz="0" w:space="0" w:color="auto"/>
                        <w:bottom w:val="none" w:sz="0" w:space="0" w:color="auto"/>
                        <w:right w:val="none" w:sz="0" w:space="0" w:color="auto"/>
                      </w:divBdr>
                      <w:divsChild>
                        <w:div w:id="9795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91376">
      <w:bodyDiv w:val="1"/>
      <w:marLeft w:val="0"/>
      <w:marRight w:val="0"/>
      <w:marTop w:val="0"/>
      <w:marBottom w:val="0"/>
      <w:divBdr>
        <w:top w:val="none" w:sz="0" w:space="0" w:color="auto"/>
        <w:left w:val="none" w:sz="0" w:space="0" w:color="auto"/>
        <w:bottom w:val="none" w:sz="0" w:space="0" w:color="auto"/>
        <w:right w:val="none" w:sz="0" w:space="0" w:color="auto"/>
      </w:divBdr>
      <w:divsChild>
        <w:div w:id="1075011339">
          <w:marLeft w:val="0"/>
          <w:marRight w:val="0"/>
          <w:marTop w:val="0"/>
          <w:marBottom w:val="0"/>
          <w:divBdr>
            <w:top w:val="none" w:sz="0" w:space="0" w:color="auto"/>
            <w:left w:val="none" w:sz="0" w:space="0" w:color="auto"/>
            <w:bottom w:val="none" w:sz="0" w:space="0" w:color="auto"/>
            <w:right w:val="none" w:sz="0" w:space="0" w:color="auto"/>
          </w:divBdr>
          <w:divsChild>
            <w:div w:id="30955973">
              <w:marLeft w:val="0"/>
              <w:marRight w:val="0"/>
              <w:marTop w:val="0"/>
              <w:marBottom w:val="0"/>
              <w:divBdr>
                <w:top w:val="none" w:sz="0" w:space="0" w:color="auto"/>
                <w:left w:val="none" w:sz="0" w:space="0" w:color="auto"/>
                <w:bottom w:val="none" w:sz="0" w:space="0" w:color="auto"/>
                <w:right w:val="none" w:sz="0" w:space="0" w:color="auto"/>
              </w:divBdr>
            </w:div>
            <w:div w:id="42290463">
              <w:marLeft w:val="0"/>
              <w:marRight w:val="0"/>
              <w:marTop w:val="0"/>
              <w:marBottom w:val="0"/>
              <w:divBdr>
                <w:top w:val="none" w:sz="0" w:space="0" w:color="auto"/>
                <w:left w:val="none" w:sz="0" w:space="0" w:color="auto"/>
                <w:bottom w:val="none" w:sz="0" w:space="0" w:color="auto"/>
                <w:right w:val="none" w:sz="0" w:space="0" w:color="auto"/>
              </w:divBdr>
            </w:div>
            <w:div w:id="368383363">
              <w:marLeft w:val="0"/>
              <w:marRight w:val="0"/>
              <w:marTop w:val="0"/>
              <w:marBottom w:val="0"/>
              <w:divBdr>
                <w:top w:val="none" w:sz="0" w:space="0" w:color="auto"/>
                <w:left w:val="none" w:sz="0" w:space="0" w:color="auto"/>
                <w:bottom w:val="none" w:sz="0" w:space="0" w:color="auto"/>
                <w:right w:val="none" w:sz="0" w:space="0" w:color="auto"/>
              </w:divBdr>
            </w:div>
            <w:div w:id="757755097">
              <w:marLeft w:val="0"/>
              <w:marRight w:val="0"/>
              <w:marTop w:val="0"/>
              <w:marBottom w:val="0"/>
              <w:divBdr>
                <w:top w:val="none" w:sz="0" w:space="0" w:color="auto"/>
                <w:left w:val="none" w:sz="0" w:space="0" w:color="auto"/>
                <w:bottom w:val="none" w:sz="0" w:space="0" w:color="auto"/>
                <w:right w:val="none" w:sz="0" w:space="0" w:color="auto"/>
              </w:divBdr>
            </w:div>
            <w:div w:id="961108074">
              <w:marLeft w:val="0"/>
              <w:marRight w:val="0"/>
              <w:marTop w:val="0"/>
              <w:marBottom w:val="0"/>
              <w:divBdr>
                <w:top w:val="none" w:sz="0" w:space="0" w:color="auto"/>
                <w:left w:val="none" w:sz="0" w:space="0" w:color="auto"/>
                <w:bottom w:val="none" w:sz="0" w:space="0" w:color="auto"/>
                <w:right w:val="none" w:sz="0" w:space="0" w:color="auto"/>
              </w:divBdr>
            </w:div>
            <w:div w:id="967202007">
              <w:marLeft w:val="0"/>
              <w:marRight w:val="0"/>
              <w:marTop w:val="0"/>
              <w:marBottom w:val="0"/>
              <w:divBdr>
                <w:top w:val="none" w:sz="0" w:space="0" w:color="auto"/>
                <w:left w:val="none" w:sz="0" w:space="0" w:color="auto"/>
                <w:bottom w:val="none" w:sz="0" w:space="0" w:color="auto"/>
                <w:right w:val="none" w:sz="0" w:space="0" w:color="auto"/>
              </w:divBdr>
            </w:div>
            <w:div w:id="1059594583">
              <w:marLeft w:val="0"/>
              <w:marRight w:val="0"/>
              <w:marTop w:val="0"/>
              <w:marBottom w:val="0"/>
              <w:divBdr>
                <w:top w:val="none" w:sz="0" w:space="0" w:color="auto"/>
                <w:left w:val="none" w:sz="0" w:space="0" w:color="auto"/>
                <w:bottom w:val="none" w:sz="0" w:space="0" w:color="auto"/>
                <w:right w:val="none" w:sz="0" w:space="0" w:color="auto"/>
              </w:divBdr>
            </w:div>
            <w:div w:id="1518614149">
              <w:marLeft w:val="0"/>
              <w:marRight w:val="0"/>
              <w:marTop w:val="0"/>
              <w:marBottom w:val="0"/>
              <w:divBdr>
                <w:top w:val="none" w:sz="0" w:space="0" w:color="auto"/>
                <w:left w:val="none" w:sz="0" w:space="0" w:color="auto"/>
                <w:bottom w:val="none" w:sz="0" w:space="0" w:color="auto"/>
                <w:right w:val="none" w:sz="0" w:space="0" w:color="auto"/>
              </w:divBdr>
            </w:div>
            <w:div w:id="16618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5973">
      <w:bodyDiv w:val="1"/>
      <w:marLeft w:val="0"/>
      <w:marRight w:val="0"/>
      <w:marTop w:val="0"/>
      <w:marBottom w:val="0"/>
      <w:divBdr>
        <w:top w:val="none" w:sz="0" w:space="0" w:color="auto"/>
        <w:left w:val="none" w:sz="0" w:space="0" w:color="auto"/>
        <w:bottom w:val="none" w:sz="0" w:space="0" w:color="auto"/>
        <w:right w:val="none" w:sz="0" w:space="0" w:color="auto"/>
      </w:divBdr>
    </w:div>
    <w:div w:id="1395741540">
      <w:bodyDiv w:val="1"/>
      <w:marLeft w:val="0"/>
      <w:marRight w:val="0"/>
      <w:marTop w:val="0"/>
      <w:marBottom w:val="0"/>
      <w:divBdr>
        <w:top w:val="none" w:sz="0" w:space="0" w:color="auto"/>
        <w:left w:val="none" w:sz="0" w:space="0" w:color="auto"/>
        <w:bottom w:val="none" w:sz="0" w:space="0" w:color="auto"/>
        <w:right w:val="none" w:sz="0" w:space="0" w:color="auto"/>
      </w:divBdr>
    </w:div>
    <w:div w:id="1641304458">
      <w:bodyDiv w:val="1"/>
      <w:marLeft w:val="0"/>
      <w:marRight w:val="0"/>
      <w:marTop w:val="0"/>
      <w:marBottom w:val="0"/>
      <w:divBdr>
        <w:top w:val="none" w:sz="0" w:space="0" w:color="auto"/>
        <w:left w:val="none" w:sz="0" w:space="0" w:color="auto"/>
        <w:bottom w:val="none" w:sz="0" w:space="0" w:color="auto"/>
        <w:right w:val="none" w:sz="0" w:space="0" w:color="auto"/>
      </w:divBdr>
    </w:div>
    <w:div w:id="1768843348">
      <w:bodyDiv w:val="1"/>
      <w:marLeft w:val="0"/>
      <w:marRight w:val="0"/>
      <w:marTop w:val="0"/>
      <w:marBottom w:val="0"/>
      <w:divBdr>
        <w:top w:val="none" w:sz="0" w:space="0" w:color="auto"/>
        <w:left w:val="none" w:sz="0" w:space="0" w:color="auto"/>
        <w:bottom w:val="none" w:sz="0" w:space="0" w:color="auto"/>
        <w:right w:val="none" w:sz="0" w:space="0" w:color="auto"/>
      </w:divBdr>
    </w:div>
    <w:div w:id="1882204385">
      <w:bodyDiv w:val="1"/>
      <w:marLeft w:val="0"/>
      <w:marRight w:val="0"/>
      <w:marTop w:val="0"/>
      <w:marBottom w:val="0"/>
      <w:divBdr>
        <w:top w:val="none" w:sz="0" w:space="0" w:color="auto"/>
        <w:left w:val="none" w:sz="0" w:space="0" w:color="auto"/>
        <w:bottom w:val="none" w:sz="0" w:space="0" w:color="auto"/>
        <w:right w:val="none" w:sz="0" w:space="0" w:color="auto"/>
      </w:divBdr>
    </w:div>
    <w:div w:id="1996906813">
      <w:bodyDiv w:val="1"/>
      <w:marLeft w:val="0"/>
      <w:marRight w:val="0"/>
      <w:marTop w:val="0"/>
      <w:marBottom w:val="0"/>
      <w:divBdr>
        <w:top w:val="none" w:sz="0" w:space="0" w:color="auto"/>
        <w:left w:val="none" w:sz="0" w:space="0" w:color="auto"/>
        <w:bottom w:val="none" w:sz="0" w:space="0" w:color="auto"/>
        <w:right w:val="none" w:sz="0" w:space="0" w:color="auto"/>
      </w:divBdr>
      <w:divsChild>
        <w:div w:id="1169102412">
          <w:marLeft w:val="0"/>
          <w:marRight w:val="0"/>
          <w:marTop w:val="0"/>
          <w:marBottom w:val="0"/>
          <w:divBdr>
            <w:top w:val="none" w:sz="0" w:space="0" w:color="auto"/>
            <w:left w:val="none" w:sz="0" w:space="0" w:color="auto"/>
            <w:bottom w:val="none" w:sz="0" w:space="0" w:color="auto"/>
            <w:right w:val="none" w:sz="0" w:space="0" w:color="auto"/>
          </w:divBdr>
        </w:div>
      </w:divsChild>
    </w:div>
    <w:div w:id="202416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wfmc.org" TargetMode="External"/><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6DFE51C1C14043B605C74525116BB1"/>
        <w:category>
          <w:name w:val="Allgemein"/>
          <w:gallery w:val="placeholder"/>
        </w:category>
        <w:types>
          <w:type w:val="bbPlcHdr"/>
        </w:types>
        <w:behaviors>
          <w:behavior w:val="content"/>
        </w:behaviors>
        <w:guid w:val="{6061E5B3-3CA0-4B28-91C2-16FC71C19183}"/>
      </w:docPartPr>
      <w:docPartBody>
        <w:p w:rsidR="0061336C" w:rsidRDefault="0012171E" w:rsidP="0012171E">
          <w:pPr>
            <w:pStyle w:val="EA6DFE51C1C14043B605C74525116BB1"/>
          </w:pPr>
          <w:r w:rsidRPr="004351EF">
            <w:rPr>
              <w:rStyle w:val="Platzhaltertext"/>
            </w:rPr>
            <w:t>[Titel]</w:t>
          </w:r>
        </w:p>
      </w:docPartBody>
    </w:docPart>
    <w:docPart>
      <w:docPartPr>
        <w:name w:val="7FDB0CF139DD436FBC2A3ABA43F0B1F1"/>
        <w:category>
          <w:name w:val="Allgemein"/>
          <w:gallery w:val="placeholder"/>
        </w:category>
        <w:types>
          <w:type w:val="bbPlcHdr"/>
        </w:types>
        <w:behaviors>
          <w:behavior w:val="content"/>
        </w:behaviors>
        <w:guid w:val="{F87874AB-1DB4-4EE1-A575-EE8A945EFAD5}"/>
      </w:docPartPr>
      <w:docPartBody>
        <w:p w:rsidR="00B62E90" w:rsidRDefault="007C32D5" w:rsidP="007C32D5">
          <w:pPr>
            <w:pStyle w:val="7FDB0CF139DD436FBC2A3ABA43F0B1F1"/>
          </w:pPr>
          <w:r w:rsidRPr="005D1C34">
            <w:t>[Projektbezeichnung]</w:t>
          </w:r>
        </w:p>
      </w:docPartBody>
    </w:docPart>
    <w:docPart>
      <w:docPartPr>
        <w:name w:val="A1A571A5995A4FC7AABF7330E55827D4"/>
        <w:category>
          <w:name w:val="Allgemein"/>
          <w:gallery w:val="placeholder"/>
        </w:category>
        <w:types>
          <w:type w:val="bbPlcHdr"/>
        </w:types>
        <w:behaviors>
          <w:behavior w:val="content"/>
        </w:behaviors>
        <w:guid w:val="{D7EB531B-DA14-47A5-876A-1CFA51502554}"/>
      </w:docPartPr>
      <w:docPartBody>
        <w:p w:rsidR="00B62E90" w:rsidRDefault="007C32D5" w:rsidP="007C32D5">
          <w:pPr>
            <w:pStyle w:val="A1A571A5995A4FC7AABF7330E55827D4"/>
          </w:pPr>
          <w:r w:rsidRPr="005D1C34">
            <w:t>[Modul]</w:t>
          </w:r>
        </w:p>
      </w:docPartBody>
    </w:docPart>
    <w:docPart>
      <w:docPartPr>
        <w:name w:val="A6700B69385040B8BA660BFC8FC3DCA9"/>
        <w:category>
          <w:name w:val="Allgemein"/>
          <w:gallery w:val="placeholder"/>
        </w:category>
        <w:types>
          <w:type w:val="bbPlcHdr"/>
        </w:types>
        <w:behaviors>
          <w:behavior w:val="content"/>
        </w:behaviors>
        <w:guid w:val="{0C8357CE-D53B-4AA7-A425-01E21ACF0028}"/>
      </w:docPartPr>
      <w:docPartBody>
        <w:p w:rsidR="00B62E90" w:rsidRDefault="007C32D5" w:rsidP="007C32D5">
          <w:pPr>
            <w:pStyle w:val="A6700B69385040B8BA660BFC8FC3DCA9"/>
          </w:pPr>
          <w:r w:rsidRPr="005D1C34">
            <w:t>[Thema]</w:t>
          </w:r>
        </w:p>
      </w:docPartBody>
    </w:docPart>
    <w:docPart>
      <w:docPartPr>
        <w:name w:val="C7C132C7462142039FF10AD3E10B74F8"/>
        <w:category>
          <w:name w:val="Allgemein"/>
          <w:gallery w:val="placeholder"/>
        </w:category>
        <w:types>
          <w:type w:val="bbPlcHdr"/>
        </w:types>
        <w:behaviors>
          <w:behavior w:val="content"/>
        </w:behaviors>
        <w:guid w:val="{CE309BD4-53AD-48C8-B69F-27AA4B2F0E0E}"/>
      </w:docPartPr>
      <w:docPartBody>
        <w:p w:rsidR="00B62E90" w:rsidRDefault="007C32D5" w:rsidP="007C32D5">
          <w:pPr>
            <w:pStyle w:val="C7C132C7462142039FF10AD3E10B74F8"/>
          </w:pPr>
          <w:r w:rsidRPr="005D1C34">
            <w:t>[</w:t>
          </w:r>
          <w:r>
            <w:t>optional Details zum Ansprechpartner auf T.CON-Seite</w:t>
          </w:r>
          <w:r w:rsidRPr="005D1C34">
            <w:t>]</w:t>
          </w:r>
        </w:p>
      </w:docPartBody>
    </w:docPart>
    <w:docPart>
      <w:docPartPr>
        <w:name w:val="D13B1049A9404B20A49256872BB4D5B6"/>
        <w:category>
          <w:name w:val="Allgemein"/>
          <w:gallery w:val="placeholder"/>
        </w:category>
        <w:types>
          <w:type w:val="bbPlcHdr"/>
        </w:types>
        <w:behaviors>
          <w:behavior w:val="content"/>
        </w:behaviors>
        <w:guid w:val="{4CBAD4DC-607E-49BF-97A3-8174E75D87B0}"/>
      </w:docPartPr>
      <w:docPartBody>
        <w:p w:rsidR="00B62E90" w:rsidRDefault="007C32D5" w:rsidP="007C32D5">
          <w:pPr>
            <w:pStyle w:val="D13B1049A9404B20A49256872BB4D5B6"/>
          </w:pPr>
          <w:r w:rsidRPr="00E13AB3">
            <w:rPr>
              <w:rStyle w:val="Platzhaltertext"/>
            </w:rPr>
            <w:t>Klicken Sie hier, um ein Datum einzugeben.</w:t>
          </w:r>
        </w:p>
      </w:docPartBody>
    </w:docPart>
    <w:docPart>
      <w:docPartPr>
        <w:name w:val="0B60132EB3B14C2489444FF641F05004"/>
        <w:category>
          <w:name w:val="Allgemein"/>
          <w:gallery w:val="placeholder"/>
        </w:category>
        <w:types>
          <w:type w:val="bbPlcHdr"/>
        </w:types>
        <w:behaviors>
          <w:behavior w:val="content"/>
        </w:behaviors>
        <w:guid w:val="{AE43ECB6-F58F-4485-BF07-9320D8572CAA}"/>
      </w:docPartPr>
      <w:docPartBody>
        <w:p w:rsidR="00B62E90" w:rsidRDefault="007C32D5" w:rsidP="007C32D5">
          <w:pPr>
            <w:pStyle w:val="0B60132EB3B14C2489444FF641F05004"/>
          </w:pPr>
          <w:r w:rsidRPr="00E13AB3">
            <w:rPr>
              <w:rStyle w:val="Platzhaltertext"/>
            </w:rPr>
            <w:t>Klicken Sie hier, um ein Datum einzugeben.</w:t>
          </w:r>
        </w:p>
      </w:docPartBody>
    </w:docPart>
    <w:docPart>
      <w:docPartPr>
        <w:name w:val="60918568B8C746FA9E76068785B27C1D"/>
        <w:category>
          <w:name w:val="Allgemein"/>
          <w:gallery w:val="placeholder"/>
        </w:category>
        <w:types>
          <w:type w:val="bbPlcHdr"/>
        </w:types>
        <w:behaviors>
          <w:behavior w:val="content"/>
        </w:behaviors>
        <w:guid w:val="{A9B232D8-956F-47D5-BC84-D4CB4BABCDD9}"/>
      </w:docPartPr>
      <w:docPartBody>
        <w:p w:rsidR="00B62E90" w:rsidRDefault="007C32D5" w:rsidP="007C32D5">
          <w:pPr>
            <w:pStyle w:val="60918568B8C746FA9E76068785B27C1D"/>
          </w:pPr>
          <w:r w:rsidRPr="005D1C34">
            <w:t>[</w:t>
          </w:r>
          <w:r>
            <w:t>Name Vorname</w:t>
          </w:r>
          <w:r w:rsidRPr="005D1C34">
            <w:t>]</w:t>
          </w:r>
        </w:p>
      </w:docPartBody>
    </w:docPart>
    <w:docPart>
      <w:docPartPr>
        <w:name w:val="680D41DB292C4434BE707281C76135FC"/>
        <w:category>
          <w:name w:val="Allgemein"/>
          <w:gallery w:val="placeholder"/>
        </w:category>
        <w:types>
          <w:type w:val="bbPlcHdr"/>
        </w:types>
        <w:behaviors>
          <w:behavior w:val="content"/>
        </w:behaviors>
        <w:guid w:val="{E00973E5-ECB6-441F-B46B-D18268E1FC8D}"/>
      </w:docPartPr>
      <w:docPartBody>
        <w:p w:rsidR="00000000" w:rsidRDefault="00363597" w:rsidP="00363597">
          <w:pPr>
            <w:pStyle w:val="680D41DB292C4434BE707281C76135FC"/>
          </w:pPr>
          <w:r w:rsidRPr="005D1C34">
            <w:t>[Thema]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Roman">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12171E"/>
    <w:rsid w:val="0012171E"/>
    <w:rsid w:val="00233A33"/>
    <w:rsid w:val="00363597"/>
    <w:rsid w:val="0061336C"/>
    <w:rsid w:val="007C32D5"/>
    <w:rsid w:val="00822CB0"/>
    <w:rsid w:val="0096416D"/>
    <w:rsid w:val="00B62E90"/>
    <w:rsid w:val="00CB6FAA"/>
    <w:rsid w:val="00D01E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32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63597"/>
    <w:rPr>
      <w:color w:val="808080"/>
    </w:rPr>
  </w:style>
  <w:style w:type="paragraph" w:customStyle="1" w:styleId="EA6DFE51C1C14043B605C74525116BB1">
    <w:name w:val="EA6DFE51C1C14043B605C74525116BB1"/>
    <w:rsid w:val="0012171E"/>
  </w:style>
  <w:style w:type="paragraph" w:customStyle="1" w:styleId="CA317141B7884D45928577A2D5388A0A">
    <w:name w:val="CA317141B7884D45928577A2D5388A0A"/>
    <w:rsid w:val="0012171E"/>
  </w:style>
  <w:style w:type="paragraph" w:customStyle="1" w:styleId="40FFF9D6383C489193C53A357230A3DB">
    <w:name w:val="40FFF9D6383C489193C53A357230A3DB"/>
    <w:rsid w:val="0012171E"/>
  </w:style>
  <w:style w:type="paragraph" w:customStyle="1" w:styleId="07A9203187164301AB8331DE90F5C347">
    <w:name w:val="07A9203187164301AB8331DE90F5C347"/>
    <w:rsid w:val="0012171E"/>
  </w:style>
  <w:style w:type="paragraph" w:customStyle="1" w:styleId="D5370CCB59F8421289251B742D067441">
    <w:name w:val="D5370CCB59F8421289251B742D067441"/>
    <w:rsid w:val="0012171E"/>
  </w:style>
  <w:style w:type="paragraph" w:customStyle="1" w:styleId="9EB18A6DDFCA4260950D25D66FEAAF8B">
    <w:name w:val="9EB18A6DDFCA4260950D25D66FEAAF8B"/>
    <w:rsid w:val="0012171E"/>
  </w:style>
  <w:style w:type="paragraph" w:customStyle="1" w:styleId="1EC857318FE04CD4B31B6896D309B243">
    <w:name w:val="1EC857318FE04CD4B31B6896D309B243"/>
    <w:rsid w:val="0012171E"/>
  </w:style>
  <w:style w:type="paragraph" w:customStyle="1" w:styleId="B24E05EB784F44DC83D68FA4F3FF8212">
    <w:name w:val="B24E05EB784F44DC83D68FA4F3FF8212"/>
    <w:rsid w:val="0012171E"/>
  </w:style>
  <w:style w:type="paragraph" w:customStyle="1" w:styleId="F7D38D5065C3448E9AFF2977F1332912">
    <w:name w:val="F7D38D5065C3448E9AFF2977F1332912"/>
    <w:rsid w:val="0012171E"/>
  </w:style>
  <w:style w:type="paragraph" w:customStyle="1" w:styleId="102BC126245D450D813285942D473916">
    <w:name w:val="102BC126245D450D813285942D473916"/>
    <w:rsid w:val="0012171E"/>
  </w:style>
  <w:style w:type="paragraph" w:customStyle="1" w:styleId="3CC8DBBC43D046C18AB23DC4395FBCC3">
    <w:name w:val="3CC8DBBC43D046C18AB23DC4395FBCC3"/>
    <w:rsid w:val="0012171E"/>
  </w:style>
  <w:style w:type="paragraph" w:customStyle="1" w:styleId="6D7057B44E694FB08094AA25DE028B00">
    <w:name w:val="6D7057B44E694FB08094AA25DE028B00"/>
    <w:rsid w:val="0012171E"/>
  </w:style>
  <w:style w:type="paragraph" w:customStyle="1" w:styleId="92264787D92B4EDDAA4EEE36B8C2A457">
    <w:name w:val="92264787D92B4EDDAA4EEE36B8C2A457"/>
    <w:rsid w:val="0012171E"/>
  </w:style>
  <w:style w:type="paragraph" w:customStyle="1" w:styleId="AD8577CE17884ACC9239A62E865C95A2">
    <w:name w:val="AD8577CE17884ACC9239A62E865C95A2"/>
    <w:rsid w:val="0061336C"/>
  </w:style>
  <w:style w:type="paragraph" w:customStyle="1" w:styleId="F43B81ABE0FE400395511F92F5E0A065">
    <w:name w:val="F43B81ABE0FE400395511F92F5E0A065"/>
    <w:rsid w:val="0061336C"/>
  </w:style>
  <w:style w:type="paragraph" w:customStyle="1" w:styleId="56983BB9207B49DFAB52FC537999EBC9">
    <w:name w:val="56983BB9207B49DFAB52FC537999EBC9"/>
    <w:rsid w:val="0061336C"/>
  </w:style>
  <w:style w:type="paragraph" w:customStyle="1" w:styleId="BB812D4A971C4586937129EFA046CA71">
    <w:name w:val="BB812D4A971C4586937129EFA046CA71"/>
    <w:rsid w:val="0061336C"/>
  </w:style>
  <w:style w:type="paragraph" w:customStyle="1" w:styleId="0B9CA18A86DF46D89A887A17F5EA1A9C">
    <w:name w:val="0B9CA18A86DF46D89A887A17F5EA1A9C"/>
    <w:rsid w:val="0061336C"/>
  </w:style>
  <w:style w:type="paragraph" w:customStyle="1" w:styleId="1ECBC4B3AA8549849CD19ACB6DABFA47">
    <w:name w:val="1ECBC4B3AA8549849CD19ACB6DABFA47"/>
    <w:rsid w:val="0061336C"/>
  </w:style>
  <w:style w:type="paragraph" w:customStyle="1" w:styleId="CF1968CE49F243D69F4CE1672DA9E985">
    <w:name w:val="CF1968CE49F243D69F4CE1672DA9E985"/>
    <w:rsid w:val="0061336C"/>
  </w:style>
  <w:style w:type="paragraph" w:customStyle="1" w:styleId="892AEF67B33D4129BC191F4E3A52FE27">
    <w:name w:val="892AEF67B33D4129BC191F4E3A52FE27"/>
    <w:rsid w:val="0061336C"/>
  </w:style>
  <w:style w:type="paragraph" w:customStyle="1" w:styleId="E02BD7707BF844029A1E33F8727D10BB">
    <w:name w:val="E02BD7707BF844029A1E33F8727D10BB"/>
    <w:rsid w:val="0061336C"/>
  </w:style>
  <w:style w:type="paragraph" w:customStyle="1" w:styleId="AA636BF0D1D94A20A836C0AD1125BC5A">
    <w:name w:val="AA636BF0D1D94A20A836C0AD1125BC5A"/>
    <w:rsid w:val="0061336C"/>
  </w:style>
  <w:style w:type="paragraph" w:customStyle="1" w:styleId="CFB56476083F4904B2A3C26FC9C8C178">
    <w:name w:val="CFB56476083F4904B2A3C26FC9C8C178"/>
    <w:rsid w:val="0061336C"/>
  </w:style>
  <w:style w:type="paragraph" w:customStyle="1" w:styleId="42FC356A65CA4E618D9FC954DDA8DB24">
    <w:name w:val="42FC356A65CA4E618D9FC954DDA8DB24"/>
    <w:rsid w:val="0061336C"/>
  </w:style>
  <w:style w:type="paragraph" w:customStyle="1" w:styleId="DBD03D93CEBD4D3F9729846C1E56C74D">
    <w:name w:val="DBD03D93CEBD4D3F9729846C1E56C74D"/>
    <w:rsid w:val="0061336C"/>
  </w:style>
  <w:style w:type="paragraph" w:customStyle="1" w:styleId="79614EEBFCE14E49B349E3102A36F957">
    <w:name w:val="79614EEBFCE14E49B349E3102A36F957"/>
    <w:rsid w:val="0061336C"/>
  </w:style>
  <w:style w:type="paragraph" w:customStyle="1" w:styleId="6BFCC61535994BFC9B8E2F65266E4708">
    <w:name w:val="6BFCC61535994BFC9B8E2F65266E4708"/>
    <w:rsid w:val="0061336C"/>
  </w:style>
  <w:style w:type="paragraph" w:customStyle="1" w:styleId="24420053DAAB47BCB8205F65781C67CE">
    <w:name w:val="24420053DAAB47BCB8205F65781C67CE"/>
    <w:rsid w:val="0061336C"/>
  </w:style>
  <w:style w:type="paragraph" w:customStyle="1" w:styleId="5AA8482F6AD6401897E8212FBA8EE499">
    <w:name w:val="5AA8482F6AD6401897E8212FBA8EE499"/>
    <w:rsid w:val="0061336C"/>
  </w:style>
  <w:style w:type="paragraph" w:customStyle="1" w:styleId="9DD1A782858C4150BAA92367B7755114">
    <w:name w:val="9DD1A782858C4150BAA92367B7755114"/>
    <w:rsid w:val="0061336C"/>
  </w:style>
  <w:style w:type="paragraph" w:customStyle="1" w:styleId="68CC8BB15B3B4013BA709E2FE0330FFF">
    <w:name w:val="68CC8BB15B3B4013BA709E2FE0330FFF"/>
    <w:rsid w:val="0061336C"/>
  </w:style>
  <w:style w:type="paragraph" w:customStyle="1" w:styleId="A4E0B85E918E40539C35C6A8D3B8015F">
    <w:name w:val="A4E0B85E918E40539C35C6A8D3B8015F"/>
    <w:rsid w:val="0061336C"/>
  </w:style>
  <w:style w:type="paragraph" w:customStyle="1" w:styleId="86B6292E2B9C4CA4AEBD73866E1E2DB1">
    <w:name w:val="86B6292E2B9C4CA4AEBD73866E1E2DB1"/>
    <w:rsid w:val="0061336C"/>
  </w:style>
  <w:style w:type="paragraph" w:customStyle="1" w:styleId="0C6BE8FA9BBC48F98E413FC30B3B31AC">
    <w:name w:val="0C6BE8FA9BBC48F98E413FC30B3B31AC"/>
    <w:rsid w:val="0061336C"/>
  </w:style>
  <w:style w:type="paragraph" w:customStyle="1" w:styleId="60C895ACA5A84228B77221B620228D88">
    <w:name w:val="60C895ACA5A84228B77221B620228D88"/>
    <w:rsid w:val="0061336C"/>
  </w:style>
  <w:style w:type="paragraph" w:customStyle="1" w:styleId="1CC4ED4B049B4B3285C19F76D906D404">
    <w:name w:val="1CC4ED4B049B4B3285C19F76D906D404"/>
    <w:rsid w:val="0061336C"/>
  </w:style>
  <w:style w:type="paragraph" w:customStyle="1" w:styleId="7357CC75E50345FDAAE0F73C64535DD1">
    <w:name w:val="7357CC75E50345FDAAE0F73C64535DD1"/>
    <w:rsid w:val="0061336C"/>
  </w:style>
  <w:style w:type="paragraph" w:customStyle="1" w:styleId="41D2593C18D54E45B858268380444B16">
    <w:name w:val="41D2593C18D54E45B858268380444B16"/>
    <w:rsid w:val="0061336C"/>
  </w:style>
  <w:style w:type="paragraph" w:customStyle="1" w:styleId="0ECD4272C7A14C20929C8DE85CC246EC">
    <w:name w:val="0ECD4272C7A14C20929C8DE85CC246EC"/>
    <w:rsid w:val="0061336C"/>
  </w:style>
  <w:style w:type="paragraph" w:customStyle="1" w:styleId="3A89648170F84E07A4EEE9B3BD64AE78">
    <w:name w:val="3A89648170F84E07A4EEE9B3BD64AE78"/>
    <w:rsid w:val="0061336C"/>
  </w:style>
  <w:style w:type="paragraph" w:customStyle="1" w:styleId="27B070551FFE40BA99B683E3B9780968">
    <w:name w:val="27B070551FFE40BA99B683E3B9780968"/>
    <w:rsid w:val="0061336C"/>
  </w:style>
  <w:style w:type="paragraph" w:customStyle="1" w:styleId="961B953BA7004E6593E2BF558E4D9920">
    <w:name w:val="961B953BA7004E6593E2BF558E4D9920"/>
    <w:rsid w:val="0061336C"/>
  </w:style>
  <w:style w:type="paragraph" w:customStyle="1" w:styleId="090092F9D62F417EAEAEF1FEE708E4BB">
    <w:name w:val="090092F9D62F417EAEAEF1FEE708E4BB"/>
    <w:rsid w:val="0061336C"/>
  </w:style>
  <w:style w:type="paragraph" w:customStyle="1" w:styleId="0C3ECDE08CB0493BA1D732EB70213C43">
    <w:name w:val="0C3ECDE08CB0493BA1D732EB70213C43"/>
    <w:rsid w:val="0061336C"/>
  </w:style>
  <w:style w:type="paragraph" w:customStyle="1" w:styleId="34E9986EAF3F436D9426354E0AD7ADE2">
    <w:name w:val="34E9986EAF3F436D9426354E0AD7ADE2"/>
    <w:rsid w:val="0061336C"/>
  </w:style>
  <w:style w:type="paragraph" w:customStyle="1" w:styleId="2C1BEAE9A2534148BEDBE33C72AFB324">
    <w:name w:val="2C1BEAE9A2534148BEDBE33C72AFB324"/>
    <w:rsid w:val="0061336C"/>
  </w:style>
  <w:style w:type="paragraph" w:customStyle="1" w:styleId="EB264DF20B8D49CE8A5F40CB3B20D038">
    <w:name w:val="EB264DF20B8D49CE8A5F40CB3B20D038"/>
    <w:rsid w:val="0061336C"/>
  </w:style>
  <w:style w:type="paragraph" w:customStyle="1" w:styleId="FDCAE3F220614AB09C6DAF982B670644">
    <w:name w:val="FDCAE3F220614AB09C6DAF982B670644"/>
    <w:rsid w:val="0061336C"/>
  </w:style>
  <w:style w:type="paragraph" w:customStyle="1" w:styleId="7FDB0CF139DD436FBC2A3ABA43F0B1F1">
    <w:name w:val="7FDB0CF139DD436FBC2A3ABA43F0B1F1"/>
    <w:rsid w:val="007C32D5"/>
  </w:style>
  <w:style w:type="paragraph" w:customStyle="1" w:styleId="A1A571A5995A4FC7AABF7330E55827D4">
    <w:name w:val="A1A571A5995A4FC7AABF7330E55827D4"/>
    <w:rsid w:val="007C32D5"/>
  </w:style>
  <w:style w:type="paragraph" w:customStyle="1" w:styleId="A6700B69385040B8BA660BFC8FC3DCA9">
    <w:name w:val="A6700B69385040B8BA660BFC8FC3DCA9"/>
    <w:rsid w:val="007C32D5"/>
  </w:style>
  <w:style w:type="paragraph" w:customStyle="1" w:styleId="2B9885F2C52E498DBCFB20879C5BE250">
    <w:name w:val="2B9885F2C52E498DBCFB20879C5BE250"/>
    <w:rsid w:val="007C32D5"/>
  </w:style>
  <w:style w:type="paragraph" w:customStyle="1" w:styleId="C7C132C7462142039FF10AD3E10B74F8">
    <w:name w:val="C7C132C7462142039FF10AD3E10B74F8"/>
    <w:rsid w:val="007C32D5"/>
  </w:style>
  <w:style w:type="paragraph" w:customStyle="1" w:styleId="4AB54253E7854BFA84728D71AAED9512">
    <w:name w:val="4AB54253E7854BFA84728D71AAED9512"/>
    <w:rsid w:val="007C32D5"/>
  </w:style>
  <w:style w:type="paragraph" w:customStyle="1" w:styleId="CF4037DA305648479366D51748462FB0">
    <w:name w:val="CF4037DA305648479366D51748462FB0"/>
    <w:rsid w:val="007C32D5"/>
  </w:style>
  <w:style w:type="paragraph" w:customStyle="1" w:styleId="D13B1049A9404B20A49256872BB4D5B6">
    <w:name w:val="D13B1049A9404B20A49256872BB4D5B6"/>
    <w:rsid w:val="007C32D5"/>
  </w:style>
  <w:style w:type="paragraph" w:customStyle="1" w:styleId="0B60132EB3B14C2489444FF641F05004">
    <w:name w:val="0B60132EB3B14C2489444FF641F05004"/>
    <w:rsid w:val="007C32D5"/>
  </w:style>
  <w:style w:type="paragraph" w:customStyle="1" w:styleId="60918568B8C746FA9E76068785B27C1D">
    <w:name w:val="60918568B8C746FA9E76068785B27C1D"/>
    <w:rsid w:val="007C32D5"/>
  </w:style>
  <w:style w:type="paragraph" w:customStyle="1" w:styleId="0E17E3CAEF554BB28DC40B943744A452">
    <w:name w:val="0E17E3CAEF554BB28DC40B943744A452"/>
    <w:rsid w:val="007C32D5"/>
  </w:style>
  <w:style w:type="paragraph" w:customStyle="1" w:styleId="20E6E98EE926429D854C953F3D20F26D">
    <w:name w:val="20E6E98EE926429D854C953F3D20F26D"/>
    <w:rsid w:val="007C32D5"/>
  </w:style>
  <w:style w:type="paragraph" w:customStyle="1" w:styleId="7FF78F950E2249B59774BB75283A4C35">
    <w:name w:val="7FF78F950E2249B59774BB75283A4C35"/>
    <w:rsid w:val="007C32D5"/>
  </w:style>
  <w:style w:type="paragraph" w:customStyle="1" w:styleId="CDE28A055A6C4B77843F0EBE4AAEA503">
    <w:name w:val="CDE28A055A6C4B77843F0EBE4AAEA503"/>
    <w:rsid w:val="007C32D5"/>
  </w:style>
  <w:style w:type="paragraph" w:customStyle="1" w:styleId="7A0BE0CE9B984311900C2131E72EA930">
    <w:name w:val="7A0BE0CE9B984311900C2131E72EA930"/>
    <w:rsid w:val="007C32D5"/>
  </w:style>
  <w:style w:type="paragraph" w:customStyle="1" w:styleId="CDE28A055A6C4B77843F0EBE4AAEA5031">
    <w:name w:val="CDE28A055A6C4B77843F0EBE4AAEA5031"/>
    <w:rsid w:val="007C32D5"/>
    <w:pPr>
      <w:spacing w:after="120"/>
      <w:jc w:val="both"/>
    </w:pPr>
    <w:rPr>
      <w:rFonts w:ascii="Calibri" w:eastAsia="Times New Roman" w:hAnsi="Calibri" w:cstheme="minorHAnsi"/>
      <w:color w:val="1F497D" w:themeColor="text2"/>
      <w:sz w:val="20"/>
      <w:szCs w:val="20"/>
    </w:rPr>
  </w:style>
  <w:style w:type="paragraph" w:customStyle="1" w:styleId="228BE26BE4AB49C09758DBAC6F2ACC7C">
    <w:name w:val="228BE26BE4AB49C09758DBAC6F2ACC7C"/>
    <w:rsid w:val="007C32D5"/>
  </w:style>
  <w:style w:type="paragraph" w:customStyle="1" w:styleId="6B367E52168243178A58B2EE502006BE">
    <w:name w:val="6B367E52168243178A58B2EE502006BE"/>
    <w:rsid w:val="007C32D5"/>
  </w:style>
  <w:style w:type="paragraph" w:customStyle="1" w:styleId="092460C6D0784ABDBB1424B4F55EA703">
    <w:name w:val="092460C6D0784ABDBB1424B4F55EA703"/>
    <w:rsid w:val="007C32D5"/>
  </w:style>
  <w:style w:type="paragraph" w:customStyle="1" w:styleId="1BB481FAD5F746DE9FBF8F73F616AD41">
    <w:name w:val="1BB481FAD5F746DE9FBF8F73F616AD41"/>
    <w:rsid w:val="007C32D5"/>
  </w:style>
  <w:style w:type="paragraph" w:customStyle="1" w:styleId="8932B32313C24787981D5F1397458960">
    <w:name w:val="8932B32313C24787981D5F1397458960"/>
    <w:rsid w:val="00D01E55"/>
  </w:style>
  <w:style w:type="paragraph" w:customStyle="1" w:styleId="B4394B60FA594552B4C6DC7B82AB5A54">
    <w:name w:val="B4394B60FA594552B4C6DC7B82AB5A54"/>
    <w:rsid w:val="00D01E55"/>
  </w:style>
  <w:style w:type="paragraph" w:customStyle="1" w:styleId="A64D281C38AA4D0BA9122F797CB9B0D7">
    <w:name w:val="A64D281C38AA4D0BA9122F797CB9B0D7"/>
    <w:rsid w:val="00363597"/>
  </w:style>
  <w:style w:type="paragraph" w:customStyle="1" w:styleId="54A9705B632F49FF8C33615882140467">
    <w:name w:val="54A9705B632F49FF8C33615882140467"/>
    <w:rsid w:val="00363597"/>
  </w:style>
  <w:style w:type="paragraph" w:customStyle="1" w:styleId="FA4A3845C54D434D88DBC5E8A4887CED">
    <w:name w:val="FA4A3845C54D434D88DBC5E8A4887CED"/>
    <w:rsid w:val="00363597"/>
  </w:style>
  <w:style w:type="paragraph" w:customStyle="1" w:styleId="7F4BD3353AE24E87BA8DB42A7EE8BBA8">
    <w:name w:val="7F4BD3353AE24E87BA8DB42A7EE8BBA8"/>
    <w:rsid w:val="00363597"/>
  </w:style>
  <w:style w:type="paragraph" w:customStyle="1" w:styleId="680D41DB292C4434BE707281C76135FC">
    <w:name w:val="680D41DB292C4434BE707281C76135FC"/>
    <w:rsid w:val="00363597"/>
  </w:style>
  <w:style w:type="paragraph" w:customStyle="1" w:styleId="A98E007C85FE48E1AE39608A0BBF564B">
    <w:name w:val="A98E007C85FE48E1AE39608A0BBF564B"/>
    <w:rsid w:val="003635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Design">
  <a:themeElements>
    <a:clrScheme name="TCON">
      <a:dk1>
        <a:sysClr val="windowText" lastClr="000000"/>
      </a:dk1>
      <a:lt1>
        <a:sysClr val="window" lastClr="FFFFFF"/>
      </a:lt1>
      <a:dk2>
        <a:srgbClr val="626C77"/>
      </a:dk2>
      <a:lt2>
        <a:srgbClr val="EDF0F3"/>
      </a:lt2>
      <a:accent1>
        <a:srgbClr val="EBEACD"/>
      </a:accent1>
      <a:accent2>
        <a:srgbClr val="98B7D0"/>
      </a:accent2>
      <a:accent3>
        <a:srgbClr val="F48E01"/>
      </a:accent3>
      <a:accent4>
        <a:srgbClr val="5E799E"/>
      </a:accent4>
      <a:accent5>
        <a:srgbClr val="BAC947"/>
      </a:accent5>
      <a:accent6>
        <a:srgbClr val="85B2D0"/>
      </a:accent6>
      <a:hlink>
        <a:srgbClr val="85B8DB"/>
      </a:hlink>
      <a:folHlink>
        <a:srgbClr val="9EA6A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Com98</b:Tag>
    <b:SourceType>InternetSite</b:SourceType>
    <b:Guid>{A0912757-B037-4764-AC1D-553898387D25}</b:Guid>
    <b:Title>Computerwoche</b:Title>
    <b:Year>1998</b:Year>
    <b:Author>
      <b:Author>
        <b:Corporate>Computerwoche</b:Corporate>
      </b:Author>
    </b:Author>
    <b:Month>05</b:Month>
    <b:Day>08</b:Day>
    <b:YearAccessed>2011</b:YearAccessed>
    <b:MonthAccessed>09</b:MonthAccessed>
    <b:DayAccessed>16</b:DayAccessed>
    <b:URL>http://www.computerwoche.de/heftarchiv/1998/19/1087709/#</b:URL>
    <b:RefOrder>2</b:RefOrder>
  </b:Source>
  <b:Source>
    <b:Tag>Bod03</b:Tag>
    <b:SourceType>Book</b:SourceType>
    <b:Guid>{422BCCFB-FFD8-4CEE-A3F8-685394ADD8A7}</b:Guid>
    <b:Title>Management von Geschäftsprozessen</b:Title>
    <b:Year>2003</b:Year>
    <b:City>Erlangen</b:City>
    <b:Author>
      <b:Author>
        <b:NameList>
          <b:Person>
            <b:Last>Bodendorf</b:Last>
            <b:First>Freimut</b:First>
          </b:Person>
          <b:Person>
            <b:Last>Bauer</b:Last>
            <b:First>Christian</b:First>
          </b:Person>
          <b:Person>
            <b:Last>Schobert</b:Last>
            <b:First>Andreas</b:First>
          </b:Person>
        </b:NameList>
      </b:Author>
    </b:Author>
    <b:RefOrder>1</b:RefOrder>
  </b:Source>
</b:Sources>
</file>

<file path=customXml/itemProps1.xml><?xml version="1.0" encoding="utf-8"?>
<ds:datastoreItem xmlns:ds="http://schemas.openxmlformats.org/officeDocument/2006/customXml" ds:itemID="{962A8064-BE04-43F8-884C-ECF35C00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3699</Words>
  <Characters>23307</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Workflow WI-Master</vt:lpstr>
    </vt:vector>
  </TitlesOfParts>
  <Company>T.CON GmbH &amp; CO. KG</Company>
  <LinksUpToDate>false</LinksUpToDate>
  <CharactersWithSpaces>26953</CharactersWithSpaces>
  <SharedDoc>false</SharedDoc>
  <HLinks>
    <vt:vector size="36" baseType="variant">
      <vt:variant>
        <vt:i4>1507390</vt:i4>
      </vt:variant>
      <vt:variant>
        <vt:i4>38</vt:i4>
      </vt:variant>
      <vt:variant>
        <vt:i4>0</vt:i4>
      </vt:variant>
      <vt:variant>
        <vt:i4>5</vt:i4>
      </vt:variant>
      <vt:variant>
        <vt:lpwstr/>
      </vt:variant>
      <vt:variant>
        <vt:lpwstr>_Toc199738565</vt:lpwstr>
      </vt:variant>
      <vt:variant>
        <vt:i4>1507390</vt:i4>
      </vt:variant>
      <vt:variant>
        <vt:i4>32</vt:i4>
      </vt:variant>
      <vt:variant>
        <vt:i4>0</vt:i4>
      </vt:variant>
      <vt:variant>
        <vt:i4>5</vt:i4>
      </vt:variant>
      <vt:variant>
        <vt:lpwstr/>
      </vt:variant>
      <vt:variant>
        <vt:lpwstr>_Toc199738564</vt:lpwstr>
      </vt:variant>
      <vt:variant>
        <vt:i4>1507390</vt:i4>
      </vt:variant>
      <vt:variant>
        <vt:i4>26</vt:i4>
      </vt:variant>
      <vt:variant>
        <vt:i4>0</vt:i4>
      </vt:variant>
      <vt:variant>
        <vt:i4>5</vt:i4>
      </vt:variant>
      <vt:variant>
        <vt:lpwstr/>
      </vt:variant>
      <vt:variant>
        <vt:lpwstr>_Toc199738563</vt:lpwstr>
      </vt:variant>
      <vt:variant>
        <vt:i4>1507390</vt:i4>
      </vt:variant>
      <vt:variant>
        <vt:i4>20</vt:i4>
      </vt:variant>
      <vt:variant>
        <vt:i4>0</vt:i4>
      </vt:variant>
      <vt:variant>
        <vt:i4>5</vt:i4>
      </vt:variant>
      <vt:variant>
        <vt:lpwstr/>
      </vt:variant>
      <vt:variant>
        <vt:lpwstr>_Toc199738562</vt:lpwstr>
      </vt:variant>
      <vt:variant>
        <vt:i4>1507390</vt:i4>
      </vt:variant>
      <vt:variant>
        <vt:i4>14</vt:i4>
      </vt:variant>
      <vt:variant>
        <vt:i4>0</vt:i4>
      </vt:variant>
      <vt:variant>
        <vt:i4>5</vt:i4>
      </vt:variant>
      <vt:variant>
        <vt:lpwstr/>
      </vt:variant>
      <vt:variant>
        <vt:lpwstr>_Toc199738561</vt:lpwstr>
      </vt:variant>
      <vt:variant>
        <vt:i4>1507390</vt:i4>
      </vt:variant>
      <vt:variant>
        <vt:i4>8</vt:i4>
      </vt:variant>
      <vt:variant>
        <vt:i4>0</vt:i4>
      </vt:variant>
      <vt:variant>
        <vt:i4>5</vt:i4>
      </vt:variant>
      <vt:variant>
        <vt:lpwstr/>
      </vt:variant>
      <vt:variant>
        <vt:lpwstr>_Toc199738560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WMS Grundlagen</dc:title>
  <dc:creator>[Name Vorname]</dc:creator>
  <cp:lastModifiedBy>Kammermeier Markus</cp:lastModifiedBy>
  <cp:revision>5</cp:revision>
  <cp:lastPrinted>2011-10-07T10:18:00Z</cp:lastPrinted>
  <dcterms:created xsi:type="dcterms:W3CDTF">2011-09-16T06:09:00Z</dcterms:created>
  <dcterms:modified xsi:type="dcterms:W3CDTF">2011-10-07T10:25:00Z</dcterms:modified>
</cp:coreProperties>
</file>