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Here is the main steps you have to follow in order to clean the data efficiently</w:t>
      </w:r>
    </w:p>
    <w:p w:rsidR="00000000" w:rsidDel="00000000" w:rsidP="00000000" w:rsidRDefault="00000000" w:rsidRPr="00000000" w14:paraId="00000002">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General notes:</w:t>
      </w:r>
    </w:p>
    <w:p w:rsidR="00000000" w:rsidDel="00000000" w:rsidP="00000000" w:rsidRDefault="00000000" w:rsidRPr="00000000" w14:paraId="00000003">
      <w:pPr>
        <w:numPr>
          <w:ilvl w:val="0"/>
          <w:numId w:val="3"/>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Detect any duplicates and save them into a separated CSV file</w:t>
      </w:r>
    </w:p>
    <w:p w:rsidR="00000000" w:rsidDel="00000000" w:rsidP="00000000" w:rsidRDefault="00000000" w:rsidRPr="00000000" w14:paraId="00000004">
      <w:pPr>
        <w:numPr>
          <w:ilvl w:val="0"/>
          <w:numId w:val="3"/>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Do not try to deal with missing values in this stage. We will leave them as is for now, and will fill them with the most appropriate value after cleaning all the features in the dataframe.</w:t>
      </w:r>
    </w:p>
    <w:p w:rsidR="00000000" w:rsidDel="00000000" w:rsidP="00000000" w:rsidRDefault="00000000" w:rsidRPr="00000000" w14:paraId="00000005">
      <w:pPr>
        <w:numPr>
          <w:ilvl w:val="0"/>
          <w:numId w:val="3"/>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Correct the types of all features, for example we expect the area to be ‘int’ not ‘object’</w:t>
      </w:r>
    </w:p>
    <w:p w:rsidR="00000000" w:rsidDel="00000000" w:rsidP="00000000" w:rsidRDefault="00000000" w:rsidRPr="00000000" w14:paraId="00000006">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Start cleaning the features in the following order:</w:t>
      </w:r>
    </w:p>
    <w:p w:rsidR="00000000" w:rsidDel="00000000" w:rsidP="00000000" w:rsidRDefault="00000000" w:rsidRPr="00000000" w14:paraId="00000007">
      <w:pPr>
        <w:numPr>
          <w:ilvl w:val="0"/>
          <w:numId w:val="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location</w:t>
      </w:r>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08">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Extract geographic information such as governorate and city/district</w:t>
      </w:r>
    </w:p>
    <w:p w:rsidR="00000000" w:rsidDel="00000000" w:rsidP="00000000" w:rsidRDefault="00000000" w:rsidRPr="00000000" w14:paraId="00000009">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If the city/district is missing, fill it with the name of the governorate</w:t>
      </w:r>
    </w:p>
    <w:p w:rsidR="00000000" w:rsidDel="00000000" w:rsidP="00000000" w:rsidRDefault="00000000" w:rsidRPr="00000000" w14:paraId="0000000A">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Create a new feature and name it ‘region’. It is meant ot group the governorates into 6 categories:</w:t>
      </w:r>
    </w:p>
    <w:p w:rsidR="00000000" w:rsidDel="00000000" w:rsidP="00000000" w:rsidRDefault="00000000" w:rsidRPr="00000000" w14:paraId="0000000B">
      <w:pPr>
        <w:numPr>
          <w:ilvl w:val="2"/>
          <w:numId w:val="2"/>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Capital:</w:t>
      </w:r>
      <w:r w:rsidDel="00000000" w:rsidR="00000000" w:rsidRPr="00000000">
        <w:rPr>
          <w:rFonts w:ascii="EB Garamond" w:cs="EB Garamond" w:eastAsia="EB Garamond" w:hAnsi="EB Garamond"/>
          <w:sz w:val="26"/>
          <w:szCs w:val="26"/>
          <w:rtl w:val="0"/>
        </w:rPr>
        <w:t xml:space="preserve"> Cairo and Giza</w:t>
      </w:r>
    </w:p>
    <w:p w:rsidR="00000000" w:rsidDel="00000000" w:rsidP="00000000" w:rsidRDefault="00000000" w:rsidRPr="00000000" w14:paraId="0000000C">
      <w:pPr>
        <w:numPr>
          <w:ilvl w:val="2"/>
          <w:numId w:val="2"/>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Alexandria:</w:t>
      </w:r>
      <w:r w:rsidDel="00000000" w:rsidR="00000000" w:rsidRPr="00000000">
        <w:rPr>
          <w:rFonts w:ascii="EB Garamond" w:cs="EB Garamond" w:eastAsia="EB Garamond" w:hAnsi="EB Garamond"/>
          <w:sz w:val="26"/>
          <w:szCs w:val="26"/>
          <w:rtl w:val="0"/>
        </w:rPr>
        <w:t xml:space="preserve"> Alexandria</w:t>
      </w:r>
    </w:p>
    <w:p w:rsidR="00000000" w:rsidDel="00000000" w:rsidP="00000000" w:rsidRDefault="00000000" w:rsidRPr="00000000" w14:paraId="0000000D">
      <w:pPr>
        <w:numPr>
          <w:ilvl w:val="2"/>
          <w:numId w:val="2"/>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Upper Egypt:</w:t>
      </w:r>
      <w:r w:rsidDel="00000000" w:rsidR="00000000" w:rsidRPr="00000000">
        <w:rPr>
          <w:rFonts w:ascii="EB Garamond" w:cs="EB Garamond" w:eastAsia="EB Garamond" w:hAnsi="EB Garamond"/>
          <w:sz w:val="26"/>
          <w:szCs w:val="26"/>
          <w:rtl w:val="0"/>
        </w:rPr>
        <w:t xml:space="preserve"> Fayoum, Menia, Bani-Suef, Assyout, Sohag, Qena, Luxor, Aswan</w:t>
      </w:r>
    </w:p>
    <w:p w:rsidR="00000000" w:rsidDel="00000000" w:rsidP="00000000" w:rsidRDefault="00000000" w:rsidRPr="00000000" w14:paraId="0000000E">
      <w:pPr>
        <w:numPr>
          <w:ilvl w:val="2"/>
          <w:numId w:val="2"/>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Lower Egypt:</w:t>
      </w:r>
      <w:r w:rsidDel="00000000" w:rsidR="00000000" w:rsidRPr="00000000">
        <w:rPr>
          <w:rFonts w:ascii="EB Garamond" w:cs="EB Garamond" w:eastAsia="EB Garamond" w:hAnsi="EB Garamond"/>
          <w:sz w:val="26"/>
          <w:szCs w:val="26"/>
          <w:rtl w:val="0"/>
        </w:rPr>
        <w:t xml:space="preserve"> Qalyoubia, Dakahlia, Gharbia, Behera, Menoufia, Kafr-El Sheikh, Dumiat, Sharqia</w:t>
      </w:r>
    </w:p>
    <w:p w:rsidR="00000000" w:rsidDel="00000000" w:rsidP="00000000" w:rsidRDefault="00000000" w:rsidRPr="00000000" w14:paraId="0000000F">
      <w:pPr>
        <w:numPr>
          <w:ilvl w:val="2"/>
          <w:numId w:val="2"/>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Canal:</w:t>
      </w:r>
      <w:r w:rsidDel="00000000" w:rsidR="00000000" w:rsidRPr="00000000">
        <w:rPr>
          <w:rFonts w:ascii="EB Garamond" w:cs="EB Garamond" w:eastAsia="EB Garamond" w:hAnsi="EB Garamond"/>
          <w:sz w:val="26"/>
          <w:szCs w:val="26"/>
          <w:rtl w:val="0"/>
        </w:rPr>
        <w:t xml:space="preserve"> Ismailia, Port-Said, Suez</w:t>
      </w:r>
    </w:p>
    <w:p w:rsidR="00000000" w:rsidDel="00000000" w:rsidP="00000000" w:rsidRDefault="00000000" w:rsidRPr="00000000" w14:paraId="00000010">
      <w:pPr>
        <w:numPr>
          <w:ilvl w:val="2"/>
          <w:numId w:val="2"/>
        </w:numPr>
        <w:ind w:left="216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Border:</w:t>
      </w:r>
      <w:r w:rsidDel="00000000" w:rsidR="00000000" w:rsidRPr="00000000">
        <w:rPr>
          <w:rFonts w:ascii="EB Garamond" w:cs="EB Garamond" w:eastAsia="EB Garamond" w:hAnsi="EB Garamond"/>
          <w:sz w:val="26"/>
          <w:szCs w:val="26"/>
          <w:rtl w:val="0"/>
        </w:rPr>
        <w:t xml:space="preserve"> Bahr-Ahmar, South Sinai, North Sinai, New Valley, Matrough</w:t>
      </w:r>
    </w:p>
    <w:p w:rsidR="00000000" w:rsidDel="00000000" w:rsidP="00000000" w:rsidRDefault="00000000" w:rsidRPr="00000000" w14:paraId="00000011">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title: </w:t>
      </w:r>
      <w:r w:rsidDel="00000000" w:rsidR="00000000" w:rsidRPr="00000000">
        <w:rPr>
          <w:rFonts w:ascii="EB Garamond" w:cs="EB Garamond" w:eastAsia="EB Garamond" w:hAnsi="EB Garamond"/>
          <w:sz w:val="26"/>
          <w:szCs w:val="26"/>
          <w:rtl w:val="0"/>
        </w:rPr>
        <w:t xml:space="preserve">leave it as is for now</w:t>
      </w:r>
    </w:p>
    <w:p w:rsidR="00000000" w:rsidDel="00000000" w:rsidP="00000000" w:rsidRDefault="00000000" w:rsidRPr="00000000" w14:paraId="00000012">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bedrooms, bathrooms, level: </w:t>
      </w:r>
      <w:r w:rsidDel="00000000" w:rsidR="00000000" w:rsidRPr="00000000">
        <w:rPr>
          <w:rFonts w:ascii="EB Garamond" w:cs="EB Garamond" w:eastAsia="EB Garamond" w:hAnsi="EB Garamond"/>
          <w:sz w:val="26"/>
          <w:szCs w:val="26"/>
          <w:rtl w:val="0"/>
        </w:rPr>
        <w:t xml:space="preserve">we have two options</w:t>
      </w:r>
    </w:p>
    <w:p w:rsidR="00000000" w:rsidDel="00000000" w:rsidP="00000000" w:rsidRDefault="00000000" w:rsidRPr="00000000" w14:paraId="00000013">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Leave them as is (categorical features) to take into account </w:t>
      </w:r>
      <w:r w:rsidDel="00000000" w:rsidR="00000000" w:rsidRPr="00000000">
        <w:rPr>
          <w:rFonts w:ascii="EB Garamond" w:cs="EB Garamond" w:eastAsia="EB Garamond" w:hAnsi="EB Garamond"/>
          <w:b w:val="1"/>
          <w:sz w:val="26"/>
          <w:szCs w:val="26"/>
          <w:rtl w:val="0"/>
        </w:rPr>
        <w:t xml:space="preserve">10+</w:t>
      </w:r>
      <w:r w:rsidDel="00000000" w:rsidR="00000000" w:rsidRPr="00000000">
        <w:rPr>
          <w:rFonts w:ascii="EB Garamond" w:cs="EB Garamond" w:eastAsia="EB Garamond" w:hAnsi="EB Garamond"/>
          <w:sz w:val="26"/>
          <w:szCs w:val="26"/>
          <w:rtl w:val="0"/>
        </w:rPr>
        <w:t xml:space="preserve"> values.</w:t>
      </w:r>
    </w:p>
    <w:p w:rsidR="00000000" w:rsidDel="00000000" w:rsidP="00000000" w:rsidRDefault="00000000" w:rsidRPr="00000000" w14:paraId="00000014">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Convert them into integer: in this case you will need to delete the plus sign from 10+ and treat it as if it is 10</w:t>
      </w:r>
    </w:p>
    <w:p w:rsidR="00000000" w:rsidDel="00000000" w:rsidP="00000000" w:rsidRDefault="00000000" w:rsidRPr="00000000" w14:paraId="00000015">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area:</w:t>
      </w:r>
    </w:p>
    <w:p w:rsidR="00000000" w:rsidDel="00000000" w:rsidP="00000000" w:rsidRDefault="00000000" w:rsidRPr="00000000" w14:paraId="00000016">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Convert it to numeric: integer.</w:t>
      </w:r>
    </w:p>
    <w:p w:rsidR="00000000" w:rsidDel="00000000" w:rsidP="00000000" w:rsidRDefault="00000000" w:rsidRPr="00000000" w14:paraId="00000017">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feature has unreasonable values. Therefore, we will work on outlier detection later on.</w:t>
      </w:r>
    </w:p>
    <w:p w:rsidR="00000000" w:rsidDel="00000000" w:rsidP="00000000" w:rsidRDefault="00000000" w:rsidRPr="00000000" w14:paraId="00000018">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Furnished: </w:t>
      </w:r>
      <w:r w:rsidDel="00000000" w:rsidR="00000000" w:rsidRPr="00000000">
        <w:rPr>
          <w:rFonts w:ascii="EB Garamond" w:cs="EB Garamond" w:eastAsia="EB Garamond" w:hAnsi="EB Garamond"/>
          <w:sz w:val="26"/>
          <w:szCs w:val="26"/>
          <w:rtl w:val="0"/>
        </w:rPr>
        <w:t xml:space="preserve">The feature has missing values, try to fill them with the correct values based on the description or the title.</w:t>
      </w:r>
    </w:p>
    <w:p w:rsidR="00000000" w:rsidDel="00000000" w:rsidP="00000000" w:rsidRDefault="00000000" w:rsidRPr="00000000" w14:paraId="00000019">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type: </w:t>
      </w:r>
      <w:r w:rsidDel="00000000" w:rsidR="00000000" w:rsidRPr="00000000">
        <w:rPr>
          <w:rFonts w:ascii="EB Garamond" w:cs="EB Garamond" w:eastAsia="EB Garamond" w:hAnsi="EB Garamond"/>
          <w:sz w:val="26"/>
          <w:szCs w:val="26"/>
          <w:rtl w:val="0"/>
        </w:rPr>
        <w:t xml:space="preserve">it seems to be nice and clean, if so leave it as is</w:t>
      </w:r>
    </w:p>
    <w:p w:rsidR="00000000" w:rsidDel="00000000" w:rsidP="00000000" w:rsidRDefault="00000000" w:rsidRPr="00000000" w14:paraId="0000001A">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amenties: </w:t>
      </w:r>
    </w:p>
    <w:p w:rsidR="00000000" w:rsidDel="00000000" w:rsidP="00000000" w:rsidRDefault="00000000" w:rsidRPr="00000000" w14:paraId="0000001B">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Create a new feature and name it “</w:t>
      </w:r>
      <w:r w:rsidDel="00000000" w:rsidR="00000000" w:rsidRPr="00000000">
        <w:rPr>
          <w:rFonts w:ascii="EB Garamond" w:cs="EB Garamond" w:eastAsia="EB Garamond" w:hAnsi="EB Garamond"/>
          <w:b w:val="1"/>
          <w:sz w:val="26"/>
          <w:szCs w:val="26"/>
          <w:rtl w:val="0"/>
        </w:rPr>
        <w:t xml:space="preserve">amenties_specified</w:t>
      </w:r>
      <w:r w:rsidDel="00000000" w:rsidR="00000000" w:rsidRPr="00000000">
        <w:rPr>
          <w:rFonts w:ascii="EB Garamond" w:cs="EB Garamond" w:eastAsia="EB Garamond" w:hAnsi="EB Garamond"/>
          <w:sz w:val="26"/>
          <w:szCs w:val="26"/>
          <w:rtl w:val="0"/>
        </w:rPr>
        <w:t xml:space="preserve">. It should take 0 if “</w:t>
      </w:r>
      <w:r w:rsidDel="00000000" w:rsidR="00000000" w:rsidRPr="00000000">
        <w:rPr>
          <w:rFonts w:ascii="EB Garamond" w:cs="EB Garamond" w:eastAsia="EB Garamond" w:hAnsi="EB Garamond"/>
          <w:b w:val="1"/>
          <w:sz w:val="26"/>
          <w:szCs w:val="26"/>
          <w:rtl w:val="0"/>
        </w:rPr>
        <w:t xml:space="preserve">amenties” </w:t>
      </w:r>
      <w:r w:rsidDel="00000000" w:rsidR="00000000" w:rsidRPr="00000000">
        <w:rPr>
          <w:rFonts w:ascii="EB Garamond" w:cs="EB Garamond" w:eastAsia="EB Garamond" w:hAnsi="EB Garamond"/>
          <w:sz w:val="26"/>
          <w:szCs w:val="26"/>
          <w:rtl w:val="0"/>
        </w:rPr>
        <w:t xml:space="preserve">is missing and 1 otherwise.</w:t>
      </w:r>
    </w:p>
    <w:p w:rsidR="00000000" w:rsidDel="00000000" w:rsidP="00000000" w:rsidRDefault="00000000" w:rsidRPr="00000000" w14:paraId="0000001C">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Split the </w:t>
      </w:r>
      <w:r w:rsidDel="00000000" w:rsidR="00000000" w:rsidRPr="00000000">
        <w:rPr>
          <w:rFonts w:ascii="EB Garamond" w:cs="EB Garamond" w:eastAsia="EB Garamond" w:hAnsi="EB Garamond"/>
          <w:b w:val="1"/>
          <w:sz w:val="26"/>
          <w:szCs w:val="26"/>
          <w:rtl w:val="0"/>
        </w:rPr>
        <w:t xml:space="preserve">amenties </w:t>
      </w:r>
      <w:r w:rsidDel="00000000" w:rsidR="00000000" w:rsidRPr="00000000">
        <w:rPr>
          <w:rFonts w:ascii="EB Garamond" w:cs="EB Garamond" w:eastAsia="EB Garamond" w:hAnsi="EB Garamond"/>
          <w:sz w:val="26"/>
          <w:szCs w:val="26"/>
          <w:rtl w:val="0"/>
        </w:rPr>
        <w:t xml:space="preserve">into dummy features (This step would have been much easier if addressed during data collection)</w:t>
      </w:r>
    </w:p>
    <w:p w:rsidR="00000000" w:rsidDel="00000000" w:rsidP="00000000" w:rsidRDefault="00000000" w:rsidRPr="00000000" w14:paraId="0000001D">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Delete the original feature </w:t>
      </w:r>
    </w:p>
    <w:p w:rsidR="00000000" w:rsidDel="00000000" w:rsidP="00000000" w:rsidRDefault="00000000" w:rsidRPr="00000000" w14:paraId="0000001E">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compound: </w:t>
      </w:r>
    </w:p>
    <w:p w:rsidR="00000000" w:rsidDel="00000000" w:rsidP="00000000" w:rsidRDefault="00000000" w:rsidRPr="00000000" w14:paraId="0000001F">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Create a new feature and name it “</w:t>
      </w:r>
      <w:r w:rsidDel="00000000" w:rsidR="00000000" w:rsidRPr="00000000">
        <w:rPr>
          <w:rFonts w:ascii="EB Garamond" w:cs="EB Garamond" w:eastAsia="EB Garamond" w:hAnsi="EB Garamond"/>
          <w:b w:val="1"/>
          <w:sz w:val="26"/>
          <w:szCs w:val="26"/>
          <w:rtl w:val="0"/>
        </w:rPr>
        <w:t xml:space="preserve">in_compound</w:t>
      </w:r>
      <w:r w:rsidDel="00000000" w:rsidR="00000000" w:rsidRPr="00000000">
        <w:rPr>
          <w:rFonts w:ascii="EB Garamond" w:cs="EB Garamond" w:eastAsia="EB Garamond" w:hAnsi="EB Garamond"/>
          <w:sz w:val="26"/>
          <w:szCs w:val="26"/>
          <w:rtl w:val="0"/>
        </w:rPr>
        <w:t xml:space="preserve">. It should take 1 if “</w:t>
      </w:r>
      <w:r w:rsidDel="00000000" w:rsidR="00000000" w:rsidRPr="00000000">
        <w:rPr>
          <w:rFonts w:ascii="Jomhuria" w:cs="Jomhuria" w:eastAsia="Jomhuria" w:hAnsi="Jomhuria"/>
          <w:b w:val="1"/>
          <w:sz w:val="26"/>
          <w:szCs w:val="26"/>
          <w:rtl w:val="1"/>
        </w:rPr>
        <w:t xml:space="preserve">وند</w:t>
      </w:r>
      <w:r w:rsidDel="00000000" w:rsidR="00000000" w:rsidRPr="00000000">
        <w:rPr>
          <w:rFonts w:ascii="EB Garamond" w:cs="EB Garamond" w:eastAsia="EB Garamond" w:hAnsi="EB Garamond"/>
          <w:b w:val="1"/>
          <w:sz w:val="26"/>
          <w:szCs w:val="26"/>
          <w:rtl w:val="0"/>
        </w:rPr>
        <w:t xml:space="preserve">” </w:t>
      </w:r>
      <w:r w:rsidDel="00000000" w:rsidR="00000000" w:rsidRPr="00000000">
        <w:rPr>
          <w:rFonts w:ascii="EB Garamond" w:cs="EB Garamond" w:eastAsia="EB Garamond" w:hAnsi="EB Garamond"/>
          <w:sz w:val="26"/>
          <w:szCs w:val="26"/>
          <w:rtl w:val="0"/>
        </w:rPr>
        <w:t xml:space="preserve">is in title or description</w:t>
      </w:r>
    </w:p>
    <w:p w:rsidR="00000000" w:rsidDel="00000000" w:rsidP="00000000" w:rsidRDefault="00000000" w:rsidRPr="00000000" w14:paraId="00000020">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If the value of ‘</w:t>
      </w:r>
      <w:r w:rsidDel="00000000" w:rsidR="00000000" w:rsidRPr="00000000">
        <w:rPr>
          <w:rFonts w:ascii="EB Garamond" w:cs="EB Garamond" w:eastAsia="EB Garamond" w:hAnsi="EB Garamond"/>
          <w:b w:val="1"/>
          <w:sz w:val="26"/>
          <w:szCs w:val="26"/>
          <w:rtl w:val="0"/>
        </w:rPr>
        <w:t xml:space="preserve">in_compound” </w:t>
      </w:r>
      <w:r w:rsidDel="00000000" w:rsidR="00000000" w:rsidRPr="00000000">
        <w:rPr>
          <w:rFonts w:ascii="EB Garamond" w:cs="EB Garamond" w:eastAsia="EB Garamond" w:hAnsi="EB Garamond"/>
          <w:sz w:val="26"/>
          <w:szCs w:val="26"/>
          <w:rtl w:val="0"/>
        </w:rPr>
        <w:t xml:space="preserve">is 1 and the value of “</w:t>
      </w:r>
      <w:r w:rsidDel="00000000" w:rsidR="00000000" w:rsidRPr="00000000">
        <w:rPr>
          <w:rFonts w:ascii="EB Garamond" w:cs="EB Garamond" w:eastAsia="EB Garamond" w:hAnsi="EB Garamond"/>
          <w:b w:val="1"/>
          <w:sz w:val="26"/>
          <w:szCs w:val="26"/>
          <w:rtl w:val="0"/>
        </w:rPr>
        <w:t xml:space="preserve">compound” </w:t>
      </w:r>
      <w:r w:rsidDel="00000000" w:rsidR="00000000" w:rsidRPr="00000000">
        <w:rPr>
          <w:rFonts w:ascii="EB Garamond" w:cs="EB Garamond" w:eastAsia="EB Garamond" w:hAnsi="EB Garamond"/>
          <w:sz w:val="26"/>
          <w:szCs w:val="26"/>
          <w:rtl w:val="0"/>
        </w:rPr>
        <w:t xml:space="preserve">is missing replace the value of  “</w:t>
      </w:r>
      <w:r w:rsidDel="00000000" w:rsidR="00000000" w:rsidRPr="00000000">
        <w:rPr>
          <w:rFonts w:ascii="EB Garamond" w:cs="EB Garamond" w:eastAsia="EB Garamond" w:hAnsi="EB Garamond"/>
          <w:b w:val="1"/>
          <w:sz w:val="26"/>
          <w:szCs w:val="26"/>
          <w:rtl w:val="0"/>
        </w:rPr>
        <w:t xml:space="preserve">compound” </w:t>
      </w:r>
      <w:r w:rsidDel="00000000" w:rsidR="00000000" w:rsidRPr="00000000">
        <w:rPr>
          <w:rFonts w:ascii="EB Garamond" w:cs="EB Garamond" w:eastAsia="EB Garamond" w:hAnsi="EB Garamond"/>
          <w:sz w:val="26"/>
          <w:szCs w:val="26"/>
          <w:rtl w:val="0"/>
        </w:rPr>
        <w:t xml:space="preserve">with </w:t>
      </w:r>
      <w:r w:rsidDel="00000000" w:rsidR="00000000" w:rsidRPr="00000000">
        <w:rPr>
          <w:rFonts w:ascii="EB Garamond" w:cs="EB Garamond" w:eastAsia="EB Garamond" w:hAnsi="EB Garamond"/>
          <w:b w:val="1"/>
          <w:sz w:val="26"/>
          <w:szCs w:val="26"/>
          <w:rtl w:val="0"/>
        </w:rPr>
        <w:t xml:space="preserve">“compound name not specified”</w:t>
      </w:r>
    </w:p>
    <w:p w:rsidR="00000000" w:rsidDel="00000000" w:rsidP="00000000" w:rsidRDefault="00000000" w:rsidRPr="00000000" w14:paraId="00000021">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If the “</w:t>
      </w:r>
      <w:r w:rsidDel="00000000" w:rsidR="00000000" w:rsidRPr="00000000">
        <w:rPr>
          <w:rFonts w:ascii="EB Garamond" w:cs="EB Garamond" w:eastAsia="EB Garamond" w:hAnsi="EB Garamond"/>
          <w:b w:val="1"/>
          <w:sz w:val="26"/>
          <w:szCs w:val="26"/>
          <w:rtl w:val="0"/>
        </w:rPr>
        <w:t xml:space="preserve">compound” </w:t>
      </w:r>
      <w:r w:rsidDel="00000000" w:rsidR="00000000" w:rsidRPr="00000000">
        <w:rPr>
          <w:rFonts w:ascii="EB Garamond" w:cs="EB Garamond" w:eastAsia="EB Garamond" w:hAnsi="EB Garamond"/>
          <w:sz w:val="26"/>
          <w:szCs w:val="26"/>
          <w:rtl w:val="0"/>
        </w:rPr>
        <w:t xml:space="preserve">feature still has missing values,  fill them with “Not Available” or “Not in compound” or any other value based on your best judgment.</w:t>
      </w:r>
    </w:p>
    <w:p w:rsidR="00000000" w:rsidDel="00000000" w:rsidP="00000000" w:rsidRDefault="00000000" w:rsidRPr="00000000" w14:paraId="00000022">
      <w:pPr>
        <w:numPr>
          <w:ilvl w:val="0"/>
          <w:numId w:val="2"/>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date:</w:t>
      </w:r>
    </w:p>
    <w:p w:rsidR="00000000" w:rsidDel="00000000" w:rsidP="00000000" w:rsidRDefault="00000000" w:rsidRPr="00000000" w14:paraId="00000023">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Extract: Year, Month, Day of the week.</w:t>
      </w:r>
    </w:p>
    <w:p w:rsidR="00000000" w:rsidDel="00000000" w:rsidP="00000000" w:rsidRDefault="00000000" w:rsidRPr="00000000" w14:paraId="00000024">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Store each of them into a separate feature</w:t>
      </w:r>
    </w:p>
    <w:p w:rsidR="00000000" w:rsidDel="00000000" w:rsidP="00000000" w:rsidRDefault="00000000" w:rsidRPr="00000000" w14:paraId="00000025">
      <w:pPr>
        <w:numPr>
          <w:ilvl w:val="0"/>
          <w:numId w:val="2"/>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b w:val="1"/>
          <w:sz w:val="26"/>
          <w:szCs w:val="26"/>
          <w:rtl w:val="0"/>
        </w:rPr>
        <w:t xml:space="preserve">d</w:t>
      </w:r>
      <w:r w:rsidDel="00000000" w:rsidR="00000000" w:rsidRPr="00000000">
        <w:rPr>
          <w:rFonts w:ascii="EB Garamond" w:cs="EB Garamond" w:eastAsia="EB Garamond" w:hAnsi="EB Garamond"/>
          <w:b w:val="1"/>
          <w:sz w:val="26"/>
          <w:szCs w:val="26"/>
          <w:rtl w:val="0"/>
        </w:rPr>
        <w:t xml:space="preserve">elivery date:</w:t>
      </w:r>
      <w:r w:rsidDel="00000000" w:rsidR="00000000" w:rsidRPr="00000000">
        <w:rPr>
          <w:rtl w:val="0"/>
        </w:rPr>
      </w:r>
    </w:p>
    <w:p w:rsidR="00000000" w:rsidDel="00000000" w:rsidP="00000000" w:rsidRDefault="00000000" w:rsidRPr="00000000" w14:paraId="00000026">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Create a new feature and name it “</w:t>
      </w:r>
      <w:r w:rsidDel="00000000" w:rsidR="00000000" w:rsidRPr="00000000">
        <w:rPr>
          <w:rFonts w:ascii="EB Garamond" w:cs="EB Garamond" w:eastAsia="EB Garamond" w:hAnsi="EB Garamond"/>
          <w:b w:val="1"/>
          <w:sz w:val="26"/>
          <w:szCs w:val="26"/>
          <w:rtl w:val="0"/>
        </w:rPr>
        <w:t xml:space="preserve">delivery_date_specified</w:t>
      </w:r>
      <w:r w:rsidDel="00000000" w:rsidR="00000000" w:rsidRPr="00000000">
        <w:rPr>
          <w:rFonts w:ascii="EB Garamond" w:cs="EB Garamond" w:eastAsia="EB Garamond" w:hAnsi="EB Garamond"/>
          <w:sz w:val="26"/>
          <w:szCs w:val="26"/>
          <w:rtl w:val="0"/>
        </w:rPr>
        <w:t xml:space="preserve">. It should take 0 if “</w:t>
      </w:r>
      <w:r w:rsidDel="00000000" w:rsidR="00000000" w:rsidRPr="00000000">
        <w:rPr>
          <w:rFonts w:ascii="EB Garamond" w:cs="EB Garamond" w:eastAsia="EB Garamond" w:hAnsi="EB Garamond"/>
          <w:b w:val="1"/>
          <w:sz w:val="26"/>
          <w:szCs w:val="26"/>
          <w:rtl w:val="0"/>
        </w:rPr>
        <w:t xml:space="preserve">delivery_date” </w:t>
      </w:r>
      <w:r w:rsidDel="00000000" w:rsidR="00000000" w:rsidRPr="00000000">
        <w:rPr>
          <w:rFonts w:ascii="EB Garamond" w:cs="EB Garamond" w:eastAsia="EB Garamond" w:hAnsi="EB Garamond"/>
          <w:sz w:val="26"/>
          <w:szCs w:val="26"/>
          <w:rtl w:val="0"/>
        </w:rPr>
        <w:t xml:space="preserve">is missing and 1 otherwise.</w:t>
      </w:r>
    </w:p>
    <w:p w:rsidR="00000000" w:rsidDel="00000000" w:rsidP="00000000" w:rsidRDefault="00000000" w:rsidRPr="00000000" w14:paraId="00000027">
      <w:pPr>
        <w:numPr>
          <w:ilvl w:val="1"/>
          <w:numId w:val="2"/>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Fill in the missing values using “Not Specefied”</w:t>
      </w:r>
    </w:p>
    <w:p w:rsidR="00000000" w:rsidDel="00000000" w:rsidP="00000000" w:rsidRDefault="00000000" w:rsidRPr="00000000" w14:paraId="00000028">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Outliers:</w:t>
      </w:r>
    </w:p>
    <w:p w:rsidR="00000000" w:rsidDel="00000000" w:rsidP="00000000" w:rsidRDefault="00000000" w:rsidRPr="00000000" w14:paraId="00000029">
      <w:pPr>
        <w:numPr>
          <w:ilvl w:val="0"/>
          <w:numId w:val="1"/>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Plot the numerical features against each other (price against area)  and try to spot any inconsistencies.</w:t>
      </w:r>
    </w:p>
    <w:p w:rsidR="00000000" w:rsidDel="00000000" w:rsidP="00000000" w:rsidRDefault="00000000" w:rsidRPr="00000000" w14:paraId="0000002A">
      <w:pPr>
        <w:numPr>
          <w:ilvl w:val="0"/>
          <w:numId w:val="1"/>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Do not forget to take into account all other features while you are performing step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mhuri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Jomhu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