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70C0"/>
          <w:sz w:val="56"/>
          <w:szCs w:val="56"/>
        </w:rPr>
      </w:pPr>
      <w:r>
        <w:rPr>
          <w:color w:val="0070C0"/>
          <w:sz w:val="56"/>
          <w:szCs w:val="56"/>
        </w:rPr>
        <w:t>Template for completing the standardized information for each individual legal instrument</w:t>
      </w:r>
    </w:p>
    <w:p>
      <w:pPr>
        <w:pStyle w:val="Normal"/>
        <w:rPr>
          <w:color w:val="0070C0"/>
          <w:sz w:val="56"/>
          <w:szCs w:val="56"/>
        </w:rPr>
      </w:pPr>
      <w:r>
        <w:rPr>
          <w:color w:val="0070C0"/>
          <w:sz w:val="56"/>
          <w:szCs w:val="56"/>
        </w:rPr>
      </w:r>
      <w:r>
        <w:br w:type="page"/>
      </w:r>
    </w:p>
    <w:tbl>
      <w:tblPr>
        <w:tblW w:w="8474" w:type="dxa"/>
        <w:jc w:val="lef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noVBand="1" w:val="04a0" w:noHBand="0" w:lastColumn="0" w:firstColumn="1" w:lastRow="0" w:firstRow="1"/>
      </w:tblPr>
      <w:tblGrid>
        <w:gridCol w:w="2253"/>
        <w:gridCol w:w="6220"/>
      </w:tblGrid>
      <w:tr>
        <w:trPr>
          <w:tblHeader w:val="true"/>
        </w:trPr>
        <w:tc>
          <w:tcPr>
            <w:tcW w:w="847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0070C0" w:val="clear"/>
          </w:tcPr>
          <w:p>
            <w:pPr>
              <w:pStyle w:val="Normal"/>
              <w:pageBreakBefore/>
              <w:spacing w:lineRule="auto" w:line="240" w:before="24" w:after="24"/>
              <w:ind w:left="24" w:right="24" w:hanging="0"/>
              <w:rPr>
                <w:rFonts w:eastAsia="Times New Roman" w:cs="Calibri" w:cstheme="minorHAnsi"/>
                <w:b/>
                <w:b/>
                <w:bCs/>
                <w:color w:val="FFFFFF" w:themeColor="background1"/>
              </w:rPr>
            </w:pPr>
            <w:r>
              <w:rPr>
                <w:rFonts w:eastAsia="Times New Roman" w:cs="Calibri" w:cstheme="minorHAnsi"/>
                <w:b/>
                <w:bCs/>
                <w:color w:val="FFFFFF" w:themeColor="background1"/>
              </w:rPr>
              <w:t>Legal instrument No. 1</w:t>
            </w:r>
          </w:p>
        </w:tc>
      </w:tr>
      <w:tr>
        <w:trPr>
          <w:tblHeader w:val="true"/>
        </w:trPr>
        <w:tc>
          <w:tcPr>
            <w:tcW w:w="22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0070C0" w:val="clear"/>
          </w:tcPr>
          <w:p>
            <w:pPr>
              <w:pStyle w:val="Normal"/>
              <w:spacing w:lineRule="auto" w:line="240" w:before="24" w:after="24"/>
              <w:ind w:right="24" w:hanging="0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  <w:color w:val="FFFFFF" w:themeColor="background1"/>
              </w:rPr>
              <w:t>Field</w:t>
            </w:r>
          </w:p>
        </w:tc>
        <w:tc>
          <w:tcPr>
            <w:tcW w:w="6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0070C0" w:val="clear"/>
          </w:tcPr>
          <w:p>
            <w:pPr>
              <w:pStyle w:val="Normal"/>
              <w:spacing w:lineRule="auto" w:line="240" w:before="24" w:after="24"/>
              <w:ind w:left="24" w:right="24" w:hanging="0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  <w:color w:val="FFFFFF" w:themeColor="background1"/>
              </w:rPr>
              <w:t>Description (to be completed)</w:t>
            </w:r>
          </w:p>
        </w:tc>
      </w:tr>
      <w:tr>
        <w:trPr/>
        <w:tc>
          <w:tcPr>
            <w:tcW w:w="22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Title of the legal instrument</w:t>
            </w:r>
          </w:p>
        </w:tc>
        <w:tc>
          <w:tcPr>
            <w:tcW w:w="6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</w:r>
          </w:p>
        </w:tc>
      </w:tr>
      <w:tr>
        <w:trPr/>
        <w:tc>
          <w:tcPr>
            <w:tcW w:w="22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Type of legal instrument</w:t>
            </w:r>
          </w:p>
        </w:tc>
        <w:tc>
          <w:tcPr>
            <w:tcW w:w="6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</w:r>
          </w:p>
        </w:tc>
      </w:tr>
      <w:tr>
        <w:trPr/>
        <w:tc>
          <w:tcPr>
            <w:tcW w:w="22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Enactment date</w:t>
            </w:r>
          </w:p>
        </w:tc>
        <w:tc>
          <w:tcPr>
            <w:tcW w:w="6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</w:r>
          </w:p>
        </w:tc>
      </w:tr>
      <w:tr>
        <w:trPr/>
        <w:tc>
          <w:tcPr>
            <w:tcW w:w="22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Short description</w:t>
            </w:r>
          </w:p>
        </w:tc>
        <w:tc>
          <w:tcPr>
            <w:tcW w:w="6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</w:r>
          </w:p>
        </w:tc>
      </w:tr>
      <w:tr>
        <w:trPr/>
        <w:tc>
          <w:tcPr>
            <w:tcW w:w="22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Theme of legal instrument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</w:r>
          </w:p>
        </w:tc>
        <w:tc>
          <w:tcPr>
            <w:tcW w:w="6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22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One Digit Socio-Economic Objective Classification</w:t>
            </w:r>
          </w:p>
        </w:tc>
        <w:tc>
          <w:tcPr>
            <w:tcW w:w="6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22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Access to the full text of the legal instrument</w:t>
            </w:r>
          </w:p>
        </w:tc>
        <w:tc>
          <w:tcPr>
            <w:tcW w:w="6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lang w:val="en-GB"/>
              </w:rPr>
            </w:pPr>
            <w:r>
              <w:rPr>
                <w:rFonts w:eastAsia="Times New Roman" w:cs="Calibri" w:cstheme="minorHAnsi"/>
                <w:b/>
                <w:bCs/>
                <w:lang w:val="en-GB"/>
              </w:rPr>
            </w:r>
          </w:p>
        </w:tc>
      </w:tr>
      <w:tr>
        <w:trPr/>
        <w:tc>
          <w:tcPr>
            <w:tcW w:w="22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Relation with SDGs targets</w:t>
            </w:r>
          </w:p>
        </w:tc>
        <w:tc>
          <w:tcPr>
            <w:tcW w:w="6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lang w:val="en-GB"/>
              </w:rPr>
            </w:pPr>
            <w:r>
              <w:rPr>
                <w:rFonts w:eastAsia="Times New Roman" w:cs="Calibri" w:cstheme="minorHAnsi"/>
                <w:b/>
                <w:bCs/>
                <w:lang w:val="en-GB"/>
              </w:rPr>
            </w:r>
          </w:p>
        </w:tc>
      </w:tr>
      <w:tr>
        <w:trPr/>
        <w:tc>
          <w:tcPr>
            <w:tcW w:w="22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Source</w:t>
            </w:r>
          </w:p>
        </w:tc>
        <w:tc>
          <w:tcPr>
            <w:tcW w:w="6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22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Date when this form was completed</w:t>
            </w:r>
          </w:p>
        </w:tc>
        <w:tc>
          <w:tcPr>
            <w:tcW w:w="6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b/>
                <w:bCs/>
                <w:lang w:val="en-GB"/>
              </w:rPr>
              <w:t xml:space="preserve"> 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color w:val="0070C0"/>
          <w:sz w:val="56"/>
          <w:szCs w:val="56"/>
        </w:rPr>
      </w:pPr>
      <w:r>
        <w:rPr>
          <w:color w:val="0070C0"/>
          <w:sz w:val="56"/>
          <w:szCs w:val="56"/>
        </w:rPr>
        <w:t>Template for completing the standardized information for each individual institution from the national SETI ecosystem</w:t>
      </w:r>
    </w:p>
    <w:p>
      <w:pPr>
        <w:pStyle w:val="Normal"/>
        <w:rPr>
          <w:color w:val="0070C0"/>
          <w:sz w:val="56"/>
          <w:szCs w:val="56"/>
        </w:rPr>
      </w:pPr>
      <w:r>
        <w:rPr>
          <w:color w:val="0070C0"/>
          <w:sz w:val="56"/>
          <w:szCs w:val="56"/>
        </w:rPr>
      </w:r>
      <w:r>
        <w:br w:type="page"/>
      </w:r>
    </w:p>
    <w:tbl>
      <w:tblPr>
        <w:tblW w:w="8474" w:type="dxa"/>
        <w:jc w:val="lef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shd w:fill="FFFFFF" w:val="clear"/>
        <w:tblCellMar>
          <w:top w:w="72" w:type="dxa"/>
          <w:left w:w="72" w:type="dxa"/>
          <w:bottom w:w="72" w:type="dxa"/>
          <w:right w:w="72" w:type="dxa"/>
        </w:tblCellMar>
        <w:tblLook w:noVBand="1" w:val="04a0" w:noHBand="0" w:lastColumn="0" w:firstColumn="1" w:lastRow="0" w:firstRow="1"/>
      </w:tblPr>
      <w:tblGrid>
        <w:gridCol w:w="2987"/>
        <w:gridCol w:w="5486"/>
      </w:tblGrid>
      <w:tr>
        <w:trPr>
          <w:tblHeader w:val="true"/>
        </w:trPr>
        <w:tc>
          <w:tcPr>
            <w:tcW w:w="847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0070C0" w:val="clear"/>
          </w:tcPr>
          <w:p>
            <w:pPr>
              <w:pStyle w:val="Normal"/>
              <w:pageBreakBefore/>
              <w:spacing w:lineRule="auto" w:line="240" w:before="24" w:after="24"/>
              <w:ind w:left="24" w:right="24" w:hanging="0"/>
              <w:rPr>
                <w:rFonts w:eastAsia="Times New Roman" w:cs="Calibri" w:cstheme="minorHAnsi"/>
                <w:b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Times New Roman" w:cs="Calibri" w:cstheme="minorHAnsi"/>
                <w:b/>
                <w:bCs/>
                <w:color w:val="FFFFFF" w:themeColor="background1"/>
                <w:lang w:val="en-GB"/>
              </w:rPr>
              <w:t>STI Institution No. 1</w:t>
            </w:r>
          </w:p>
        </w:tc>
      </w:tr>
      <w:tr>
        <w:trPr>
          <w:tblHeader w:val="true"/>
        </w:trPr>
        <w:tc>
          <w:tcPr>
            <w:tcW w:w="2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0070C0" w:val="clear"/>
          </w:tcPr>
          <w:p>
            <w:pPr>
              <w:pStyle w:val="Normal"/>
              <w:spacing w:lineRule="auto" w:line="240" w:before="24" w:after="24"/>
              <w:ind w:left="24" w:right="24" w:hanging="0"/>
              <w:rPr>
                <w:rFonts w:eastAsia="Times New Roman" w:cs="Calibri" w:cstheme="min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cstheme="minorHAnsi"/>
                <w:b/>
                <w:bCs/>
                <w:color w:val="FFFFFF" w:themeColor="background1"/>
                <w:lang w:val="en-GB"/>
              </w:rPr>
              <w:t>Field</w:t>
            </w:r>
          </w:p>
        </w:tc>
        <w:tc>
          <w:tcPr>
            <w:tcW w:w="5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0070C0" w:val="clear"/>
          </w:tcPr>
          <w:p>
            <w:pPr>
              <w:pStyle w:val="Normal"/>
              <w:spacing w:lineRule="auto" w:line="240" w:before="24" w:after="24"/>
              <w:ind w:left="24" w:right="24" w:hanging="0"/>
              <w:rPr>
                <w:rFonts w:eastAsia="Times New Roman" w:cs="Calibri" w:cstheme="min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cstheme="minorHAnsi"/>
                <w:b/>
                <w:bCs/>
                <w:color w:val="FFFFFF" w:themeColor="background1"/>
                <w:lang w:val="en-GB"/>
              </w:rPr>
              <w:t>Description (to be completed)</w:t>
            </w:r>
          </w:p>
        </w:tc>
      </w:tr>
      <w:tr>
        <w:trPr/>
        <w:tc>
          <w:tcPr>
            <w:tcW w:w="2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18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Name of the institution/organization</w:t>
            </w:r>
          </w:p>
        </w:tc>
        <w:tc>
          <w:tcPr>
            <w:tcW w:w="5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18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/>
        <w:tc>
          <w:tcPr>
            <w:tcW w:w="2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18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Address</w:t>
            </w:r>
          </w:p>
        </w:tc>
        <w:tc>
          <w:tcPr>
            <w:tcW w:w="5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18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/>
        <w:tc>
          <w:tcPr>
            <w:tcW w:w="2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18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Name of the director/ contact officer</w:t>
            </w:r>
          </w:p>
        </w:tc>
        <w:tc>
          <w:tcPr>
            <w:tcW w:w="5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18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/>
        <w:tc>
          <w:tcPr>
            <w:tcW w:w="2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18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Email address of the director/ contact officer</w:t>
            </w:r>
          </w:p>
        </w:tc>
        <w:tc>
          <w:tcPr>
            <w:tcW w:w="5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18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/>
        <w:tc>
          <w:tcPr>
            <w:tcW w:w="2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18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Telephone</w:t>
            </w:r>
          </w:p>
        </w:tc>
        <w:tc>
          <w:tcPr>
            <w:tcW w:w="5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18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/>
        <w:tc>
          <w:tcPr>
            <w:tcW w:w="2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18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Website</w:t>
            </w:r>
          </w:p>
        </w:tc>
        <w:tc>
          <w:tcPr>
            <w:tcW w:w="5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18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/>
        <w:tc>
          <w:tcPr>
            <w:tcW w:w="2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18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Name of the Ministry or other mother institution</w:t>
            </w:r>
          </w:p>
        </w:tc>
        <w:tc>
          <w:tcPr>
            <w:tcW w:w="5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Default"/>
              <w:rPr/>
            </w:pPr>
            <w:r>
              <w:rPr/>
            </w:r>
          </w:p>
        </w:tc>
      </w:tr>
      <w:tr>
        <w:trPr/>
        <w:tc>
          <w:tcPr>
            <w:tcW w:w="2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18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Type of institution</w:t>
            </w:r>
          </w:p>
        </w:tc>
        <w:tc>
          <w:tcPr>
            <w:tcW w:w="5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Function</w:t>
            </w:r>
          </w:p>
        </w:tc>
        <w:tc>
          <w:tcPr>
            <w:tcW w:w="5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/>
                <w:color w:val="000000"/>
                <w:lang w:val="en-GB"/>
              </w:rPr>
            </w:r>
          </w:p>
        </w:tc>
      </w:tr>
      <w:tr>
        <w:trPr/>
        <w:tc>
          <w:tcPr>
            <w:tcW w:w="2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eastAsia="Times New Roman" w:cs="Calibri"/>
                <w:lang w:val="en-GB"/>
              </w:rPr>
              <w:t>Mandate</w:t>
            </w:r>
          </w:p>
        </w:tc>
        <w:tc>
          <w:tcPr>
            <w:tcW w:w="5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eastAsia="Times New Roman" w:cs="Calibri"/>
                <w:lang w:val="en-GB"/>
              </w:rPr>
            </w:r>
          </w:p>
        </w:tc>
      </w:tr>
      <w:tr>
        <w:trPr/>
        <w:tc>
          <w:tcPr>
            <w:tcW w:w="2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eastAsia="Times New Roman" w:cs="Calibri"/>
                <w:lang w:val="en-GB"/>
              </w:rPr>
              <w:t>Historical notes</w:t>
            </w:r>
          </w:p>
        </w:tc>
        <w:tc>
          <w:tcPr>
            <w:tcW w:w="5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eastAsia="Times New Roman" w:cs="Calibri"/>
                <w:lang w:val="en-GB"/>
              </w:rPr>
            </w:r>
          </w:p>
        </w:tc>
      </w:tr>
      <w:tr>
        <w:trPr/>
        <w:tc>
          <w:tcPr>
            <w:tcW w:w="2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eastAsia="Times New Roman" w:cs="Calibri"/>
                <w:lang w:val="en-GB"/>
              </w:rPr>
              <w:t>Brief description of the main activities</w:t>
            </w:r>
          </w:p>
        </w:tc>
        <w:tc>
          <w:tcPr>
            <w:tcW w:w="5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eastAsia="Times New Roman" w:cs="Calibri"/>
                <w:lang w:val="en-GB"/>
              </w:rPr>
            </w:r>
          </w:p>
        </w:tc>
      </w:tr>
      <w:tr>
        <w:trPr/>
        <w:tc>
          <w:tcPr>
            <w:tcW w:w="2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lang w:val="en-GB"/>
              </w:rPr>
              <w:t>One and Two-digit field of science and technology classification</w:t>
            </w:r>
          </w:p>
        </w:tc>
        <w:tc>
          <w:tcPr>
            <w:tcW w:w="5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/>
                <w:color w:val="000000"/>
                <w:lang w:val="en-GB"/>
              </w:rPr>
            </w:r>
          </w:p>
        </w:tc>
      </w:tr>
      <w:tr>
        <w:trPr/>
        <w:tc>
          <w:tcPr>
            <w:tcW w:w="2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lang w:val="en-GB"/>
              </w:rPr>
              <w:t>One Digit Socio-Economic Objective Classification</w:t>
            </w:r>
          </w:p>
        </w:tc>
        <w:tc>
          <w:tcPr>
            <w:tcW w:w="5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eastAsia="Times New Roman" w:cs="Calibri"/>
                <w:lang w:val="en-GB"/>
              </w:rPr>
            </w:r>
          </w:p>
        </w:tc>
      </w:tr>
      <w:tr>
        <w:trPr/>
        <w:tc>
          <w:tcPr>
            <w:tcW w:w="2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International Standard Industrial Classification (ISIC) of all economic activities</w:t>
            </w:r>
          </w:p>
        </w:tc>
        <w:tc>
          <w:tcPr>
            <w:tcW w:w="5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1" w:hanging="1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/>
                <w:color w:val="000000"/>
                <w:lang w:val="en-GB"/>
              </w:rPr>
            </w:r>
          </w:p>
        </w:tc>
      </w:tr>
      <w:tr>
        <w:trPr/>
        <w:tc>
          <w:tcPr>
            <w:tcW w:w="2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Total number of researchers (head counts)</w:t>
            </w:r>
          </w:p>
        </w:tc>
        <w:tc>
          <w:tcPr>
            <w:tcW w:w="5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/>
        <w:tc>
          <w:tcPr>
            <w:tcW w:w="2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</w:rPr>
              <w:t>Total number of women researchers (head counts)</w:t>
            </w:r>
          </w:p>
        </w:tc>
        <w:tc>
          <w:tcPr>
            <w:tcW w:w="5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</w:rPr>
              <w:t>Total number of technicians or equivalent staff (head counts)</w:t>
            </w:r>
          </w:p>
        </w:tc>
        <w:tc>
          <w:tcPr>
            <w:tcW w:w="5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</w:rPr>
              <w:t>Total number of women technicians or equivalent staff (head counts)</w:t>
            </w:r>
          </w:p>
        </w:tc>
        <w:tc>
          <w:tcPr>
            <w:tcW w:w="5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</w:rPr>
              <w:t>Total number of other supporting staff (head counts)</w:t>
            </w:r>
          </w:p>
        </w:tc>
        <w:tc>
          <w:tcPr>
            <w:tcW w:w="5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</w:r>
          </w:p>
        </w:tc>
      </w:tr>
      <w:tr>
        <w:trPr/>
        <w:tc>
          <w:tcPr>
            <w:tcW w:w="2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Total number of women supporting staff (head counts)</w:t>
            </w:r>
          </w:p>
        </w:tc>
        <w:tc>
          <w:tcPr>
            <w:tcW w:w="5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</w:r>
          </w:p>
        </w:tc>
      </w:tr>
      <w:tr>
        <w:trPr/>
        <w:tc>
          <w:tcPr>
            <w:tcW w:w="2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Last annual budget of the institution in US$</w:t>
            </w:r>
          </w:p>
        </w:tc>
        <w:tc>
          <w:tcPr>
            <w:tcW w:w="5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</w:r>
          </w:p>
        </w:tc>
      </w:tr>
      <w:tr>
        <w:trPr/>
        <w:tc>
          <w:tcPr>
            <w:tcW w:w="2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="Calibri" w:cstheme="minorHAnsi"/>
                <w:lang w:val="en-GB"/>
              </w:rPr>
              <w:t>Source</w:t>
            </w:r>
          </w:p>
        </w:tc>
        <w:tc>
          <w:tcPr>
            <w:tcW w:w="5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="Calibri" w:cstheme="minorHAnsi"/>
                <w:lang w:val="en-GB"/>
              </w:rPr>
              <w:t>Date when the form was completed</w:t>
            </w:r>
          </w:p>
        </w:tc>
        <w:tc>
          <w:tcPr>
            <w:tcW w:w="5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/>
      </w:pPr>
      <w:r>
        <w:rPr>
          <w:color w:val="0070C0"/>
          <w:sz w:val="56"/>
          <w:szCs w:val="56"/>
        </w:rPr>
        <w:t>Template for completing the standardized information for each individual operational policy instrument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74" w:type="dxa"/>
        <w:jc w:val="lef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noVBand="1" w:val="04a0" w:noHBand="0" w:lastColumn="0" w:firstColumn="1" w:lastRow="0" w:firstRow="1"/>
      </w:tblPr>
      <w:tblGrid>
        <w:gridCol w:w="2394"/>
        <w:gridCol w:w="6079"/>
      </w:tblGrid>
      <w:tr>
        <w:trPr>
          <w:tblHeader w:val="true"/>
        </w:trPr>
        <w:tc>
          <w:tcPr>
            <w:tcW w:w="847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1F4E79" w:themeFill="accent5" w:themeFillShade="80" w:val="clear"/>
          </w:tcPr>
          <w:p>
            <w:pPr>
              <w:pStyle w:val="Normal"/>
              <w:spacing w:lineRule="auto" w:line="240" w:before="24" w:after="24"/>
              <w:ind w:left="24" w:right="24" w:hanging="0"/>
              <w:rPr>
                <w:rFonts w:eastAsia="Times New Roman" w:cs="Calibri" w:cstheme="minorHAnsi"/>
                <w:b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Times New Roman" w:cs="Calibri" w:cstheme="minorHAnsi"/>
                <w:b/>
                <w:bCs/>
                <w:color w:val="FFFFFF" w:themeColor="background1"/>
                <w:lang w:val="en-GB"/>
              </w:rPr>
              <w:t>Operational Policy Instrument No. 1</w:t>
            </w:r>
          </w:p>
        </w:tc>
      </w:tr>
      <w:tr>
        <w:trPr>
          <w:tblHeader w:val="true"/>
        </w:trPr>
        <w:tc>
          <w:tcPr>
            <w:tcW w:w="23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1F4E79" w:themeFill="accent5" w:themeFillShade="80" w:val="clear"/>
          </w:tcPr>
          <w:p>
            <w:pPr>
              <w:pStyle w:val="Normal"/>
              <w:spacing w:lineRule="auto" w:line="240" w:before="24" w:after="24"/>
              <w:ind w:left="24" w:right="24" w:hanging="0"/>
              <w:rPr>
                <w:rFonts w:eastAsia="Times New Roman" w:cs="Calibri" w:cstheme="minorHAnsi"/>
                <w:b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Times New Roman" w:cs="Calibri" w:cstheme="minorHAnsi"/>
                <w:b/>
                <w:bCs/>
                <w:color w:val="FFFFFF" w:themeColor="background1"/>
                <w:lang w:val="en-GB"/>
              </w:rPr>
              <w:t>Field</w:t>
            </w:r>
          </w:p>
        </w:tc>
        <w:tc>
          <w:tcPr>
            <w:tcW w:w="6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1F4E79" w:themeFill="accent5" w:themeFillShade="80" w:val="clear"/>
          </w:tcPr>
          <w:p>
            <w:pPr>
              <w:pStyle w:val="Normal"/>
              <w:spacing w:lineRule="auto" w:line="240" w:before="24" w:after="24"/>
              <w:ind w:left="24" w:right="24" w:hanging="0"/>
              <w:rPr>
                <w:rFonts w:eastAsia="Times New Roman" w:cs="Calibri" w:cstheme="minorHAnsi"/>
                <w:b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Times New Roman" w:cs="Calibri" w:cstheme="minorHAnsi"/>
                <w:b/>
                <w:bCs/>
                <w:color w:val="FFFFFF" w:themeColor="background1"/>
                <w:lang w:val="en-GB"/>
              </w:rPr>
              <w:t>Description (to be completed)</w:t>
            </w:r>
          </w:p>
        </w:tc>
      </w:tr>
      <w:tr>
        <w:trPr/>
        <w:tc>
          <w:tcPr>
            <w:tcW w:w="23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Title of the instrument</w:t>
            </w:r>
          </w:p>
        </w:tc>
        <w:tc>
          <w:tcPr>
            <w:tcW w:w="6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23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Keywords</w:t>
            </w:r>
          </w:p>
        </w:tc>
        <w:tc>
          <w:tcPr>
            <w:tcW w:w="6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23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Overview</w:t>
            </w:r>
          </w:p>
        </w:tc>
        <w:tc>
          <w:tcPr>
            <w:tcW w:w="6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23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Objectives of the STI plan related with the instrument</w:t>
            </w:r>
          </w:p>
        </w:tc>
        <w:tc>
          <w:tcPr>
            <w:tcW w:w="6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23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Other instrument objectives and goals</w:t>
            </w:r>
          </w:p>
        </w:tc>
        <w:tc>
          <w:tcPr>
            <w:tcW w:w="6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23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Starting date</w:t>
            </w:r>
          </w:p>
        </w:tc>
        <w:tc>
          <w:tcPr>
            <w:tcW w:w="6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23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GO</w:t>
            </w:r>
            <w:r>
              <w:rPr>
                <w:rFonts w:eastAsia="Wingdings" w:cs="Wingdings" w:ascii="Wingdings" w:hAnsi="Wingdings"/>
                <w:lang w:val="en-GB"/>
              </w:rPr>
              <w:t></w:t>
            </w:r>
            <w:r>
              <w:rPr>
                <w:rFonts w:eastAsia="Times New Roman" w:cs="Calibri" w:cstheme="minorHAnsi"/>
                <w:lang w:val="en-GB"/>
              </w:rPr>
              <w:t>SPIN standardized classification for objectives and goals of the instrument</w:t>
            </w:r>
          </w:p>
        </w:tc>
        <w:tc>
          <w:tcPr>
            <w:tcW w:w="6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23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Sectoral and horizontal approach of the instrument</w:t>
            </w:r>
          </w:p>
        </w:tc>
        <w:tc>
          <w:tcPr>
            <w:tcW w:w="6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23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STI Supply and Demand Sides</w:t>
            </w:r>
          </w:p>
        </w:tc>
        <w:tc>
          <w:tcPr>
            <w:tcW w:w="6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23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One and Two-digit field of science and technology classification</w:t>
            </w:r>
          </w:p>
        </w:tc>
        <w:tc>
          <w:tcPr>
            <w:tcW w:w="6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23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One Digit Socio-Economic Objective Classification</w:t>
            </w:r>
          </w:p>
        </w:tc>
        <w:tc>
          <w:tcPr>
            <w:tcW w:w="6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23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Mode of support / Type of Mechanism</w:t>
            </w:r>
          </w:p>
        </w:tc>
        <w:tc>
          <w:tcPr>
            <w:tcW w:w="6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23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Conditions to apply for the instrument</w:t>
            </w:r>
          </w:p>
        </w:tc>
        <w:tc>
          <w:tcPr>
            <w:tcW w:w="6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23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Target groups / Beneficiaries</w:t>
            </w:r>
          </w:p>
        </w:tc>
        <w:tc>
          <w:tcPr>
            <w:tcW w:w="6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23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Selection Criteria</w:t>
            </w:r>
          </w:p>
        </w:tc>
        <w:tc>
          <w:tcPr>
            <w:tcW w:w="6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23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Eligible costs</w:t>
            </w:r>
          </w:p>
        </w:tc>
        <w:tc>
          <w:tcPr>
            <w:tcW w:w="6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23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Source of funding</w:t>
            </w:r>
          </w:p>
        </w:tc>
        <w:tc>
          <w:tcPr>
            <w:tcW w:w="6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23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Mode of disbursement of financial resources</w:t>
            </w:r>
          </w:p>
        </w:tc>
        <w:tc>
          <w:tcPr>
            <w:tcW w:w="6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23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</w:t>
            </w:r>
          </w:p>
        </w:tc>
        <w:tc>
          <w:tcPr>
            <w:tcW w:w="607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local currency</w:t>
            </w:r>
          </w:p>
        </w:tc>
        <w:tc>
          <w:tcPr>
            <w:tcW w:w="60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US$ current</w:t>
            </w:r>
          </w:p>
        </w:tc>
        <w:tc>
          <w:tcPr>
            <w:tcW w:w="60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US$ constant</w:t>
            </w:r>
          </w:p>
        </w:tc>
        <w:tc>
          <w:tcPr>
            <w:tcW w:w="60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Indicate the year at which is taken the constant US$</w:t>
            </w:r>
          </w:p>
        </w:tc>
        <w:tc>
          <w:tcPr>
            <w:tcW w:w="60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Default"/>
              <w:rPr/>
            </w:pPr>
            <w:r>
              <w:rPr/>
            </w:r>
          </w:p>
        </w:tc>
      </w:tr>
      <w:tr>
        <w:trPr/>
        <w:tc>
          <w:tcPr>
            <w:tcW w:w="23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international $ PPP current</w:t>
            </w:r>
          </w:p>
        </w:tc>
        <w:tc>
          <w:tcPr>
            <w:tcW w:w="60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international $ PPP constant</w:t>
            </w:r>
          </w:p>
        </w:tc>
        <w:tc>
          <w:tcPr>
            <w:tcW w:w="60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Indicate the year at which is taken the constant international $ PPP</w:t>
            </w:r>
          </w:p>
        </w:tc>
        <w:tc>
          <w:tcPr>
            <w:tcW w:w="607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23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Geographical coverage</w:t>
            </w:r>
          </w:p>
        </w:tc>
        <w:tc>
          <w:tcPr>
            <w:tcW w:w="6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23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Relation with SDGs targets</w:t>
            </w:r>
          </w:p>
        </w:tc>
        <w:tc>
          <w:tcPr>
            <w:tcW w:w="6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23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Results, outcomes, and evidence of success</w:t>
            </w:r>
          </w:p>
        </w:tc>
        <w:tc>
          <w:tcPr>
            <w:tcW w:w="6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23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Relevant links</w:t>
            </w:r>
          </w:p>
        </w:tc>
        <w:tc>
          <w:tcPr>
            <w:tcW w:w="6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23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Source</w:t>
            </w:r>
          </w:p>
        </w:tc>
        <w:tc>
          <w:tcPr>
            <w:tcW w:w="6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23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Date when the form was completed</w:t>
            </w:r>
          </w:p>
        </w:tc>
        <w:tc>
          <w:tcPr>
            <w:tcW w:w="6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0" w:name="_Hlk51777211"/>
            <w:bookmarkStart w:id="1" w:name="_Hlk51777211"/>
            <w:bookmarkEnd w:id="1"/>
          </w:p>
        </w:tc>
      </w:tr>
    </w:tbl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spacing w:before="0" w:after="160"/>
        <w:rPr/>
      </w:pPr>
      <w:r>
        <w:rPr/>
      </w:r>
    </w:p>
    <w:sectPr>
      <w:footerReference w:type="default" r:id="rId2"/>
      <w:type w:val="nextPage"/>
      <w:pgSz w:w="11906" w:h="16838"/>
      <w:pgMar w:left="1701" w:right="566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1991573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36a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212d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212d8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19636a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1963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9636a"/>
    <w:rPr>
      <w:color w:val="605E5C"/>
      <w:shd w:fill="E1DFDD" w:val="clear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1d2110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1d2110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rsid w:val="00436150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663dc6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9212d8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212d8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1d2110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E396A-03E5-499E-9D5A-84E7825E6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LibreOffice/6.1.5.2$Linux_X86_64 LibreOffice_project/10$Build-2</Application>
  <Pages>10</Pages>
  <Words>459</Words>
  <Characters>2523</Characters>
  <CharactersWithSpaces>2843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2021-11-22T12:43:00Z</dcterms:created>
  <dc:creator>Guillermo A. Lemarchand</dc:creator>
  <dc:description/>
  <dc:language>en-US</dc:language>
  <cp:lastModifiedBy>TITUS OMBORI</cp:lastModifiedBy>
  <dcterms:modified xsi:type="dcterms:W3CDTF">2021-11-22T12:43:00Z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