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815C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b/>
          <w:sz w:val="44"/>
        </w:rPr>
        <w:t>الحزمة الموحّدة — بيئة كتاب العدل وKYDEX</w:t>
      </w:r>
    </w:p>
    <w:p w14:paraId="55309E5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sz w:val="26"/>
        </w:rPr>
        <w:t>تقرير عربي تنفيذي + أدوات تدقيق + عرض مقابل قائم على Web/SaaS</w:t>
      </w:r>
    </w:p>
    <w:p w14:paraId="34D9C259">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669AC06A">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الحزمة الموحّدة — بيئة كتاب العدل وKYDEX</w:t>
      </w:r>
    </w:p>
    <w:p w14:paraId="2EA91F85">
      <w:pPr>
        <w:pStyle w:val="2"/>
        <w:pageBreakBefore w:val="0"/>
        <w:widowControl/>
        <w:kinsoku/>
        <w:wordWrap/>
        <w:overflowPunct/>
        <w:topLinePunct w:val="0"/>
        <w:autoSpaceDE/>
        <w:autoSpaceDN/>
        <w:bidi/>
        <w:adjustRightInd/>
        <w:snapToGrid/>
        <w:jc w:val="both"/>
        <w:textAlignment w:val="auto"/>
        <w:rPr>
          <w:rFonts w:hint="default" w:ascii="Lucida Sans" w:hAnsi="Lucida Sans" w:eastAsia="Microsoft YaHei" w:cs="Lucida Sans"/>
        </w:rPr>
      </w:pPr>
      <w:r>
        <w:rPr>
          <w:rFonts w:hint="default" w:ascii="Times New Roman" w:hAnsi="Times New Roman" w:cs="Times New Roman"/>
        </w:rPr>
        <w:t>التقرير الجامع — بيئة كتاب العدل وKYDEX</w:t>
      </w:r>
      <w:bookmarkStart w:id="0" w:name="_GoBack"/>
    </w:p>
    <w:p w14:paraId="209F724F">
      <w:pPr>
        <w:pageBreakBefore w:val="0"/>
        <w:widowControl/>
        <w:kinsoku/>
        <w:wordWrap/>
        <w:overflowPunct/>
        <w:topLinePunct w:val="0"/>
        <w:autoSpaceDE/>
        <w:autoSpaceDN/>
        <w:bidi/>
        <w:adjustRightInd/>
        <w:snapToGrid/>
        <w:jc w:val="both"/>
        <w:textAlignment w:val="auto"/>
        <w:rPr>
          <w:rFonts w:hint="default" w:ascii="Lucida Sans" w:hAnsi="Lucida Sans" w:eastAsia="Microsoft YaHei" w:cs="Lucida Sans"/>
        </w:rPr>
      </w:pPr>
      <w:r>
        <w:rPr>
          <w:rFonts w:hint="default" w:ascii="Lucida Sans" w:hAnsi="Lucida Sans" w:eastAsia="Microsoft YaHei" w:cs="Lucida Sans"/>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549A3648">
      <w:pPr>
        <w:pageBreakBefore w:val="0"/>
        <w:widowControl/>
        <w:kinsoku/>
        <w:wordWrap/>
        <w:overflowPunct/>
        <w:topLinePunct w:val="0"/>
        <w:autoSpaceDE/>
        <w:autoSpaceDN/>
        <w:bidi/>
        <w:adjustRightInd/>
        <w:snapToGrid/>
        <w:jc w:val="both"/>
        <w:textAlignment w:val="auto"/>
        <w:rPr>
          <w:rFonts w:hint="default" w:ascii="Lucida Sans" w:hAnsi="Lucida Sans" w:eastAsia="Microsoft YaHei" w:cs="Lucida Sans"/>
        </w:rPr>
      </w:pPr>
      <w:r>
        <w:rPr>
          <w:rFonts w:hint="default" w:ascii="Lucida Sans" w:hAnsi="Lucida Sans" w:eastAsia="Microsoft YaHei" w:cs="Lucida Sans"/>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bookmarkEnd w:id="0"/>
    <w:p w14:paraId="23D50FA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الغاية من الحزمة</w:t>
      </w:r>
    </w:p>
    <w:p w14:paraId="5E781938">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تهدف هذه الحزمة إلى إقفال النقاش الاستراتيجي حول بيئة كتاب العدل الرقمية عبر تحويل الأفكار المتفرقة إلى منظومة متكاملة قابلة للتقديم والتدقيق والتنفيذ. المطلوب ليس بناء تطبيق هاتف، بل بناء خدمة مهنية رقمية مستمرة تخدم المجلس والكتاب العدل، وتؤسس في الوقت نفسه لمحرك KYDEX كمنتج SaaS قابل للتوسع.</w:t>
      </w:r>
    </w:p>
    <w:p w14:paraId="52C9B03B">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المكونات الخمسة للبيئة المقترحة</w:t>
      </w:r>
    </w:p>
    <w:p w14:paraId="02BC80F4">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2.1 محرك KYDEX للفحص والتحقق</w:t>
      </w:r>
    </w:p>
    <w:p w14:paraId="1FEDD65B">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KYDEX ليس “محرك بحث” بالمعنى التقليدي، بل طبقة استعلام وفحص متعددة المصادر. المستخدم يرسل استعلاماً واحداً، فيقوم النظام بتوحيد الاسم والبيانات، ثم يفحصها مقابل مصادر متعددة مثل OFAC، الأمم المتحدة، قوائم محلية، أو قوائم خاصة يوافق عليها صاحب النظام.</w:t>
      </w:r>
    </w:p>
    <w:p w14:paraId="429E44EC">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المخرجات المطلوبة:</w:t>
      </w:r>
    </w:p>
    <w:p w14:paraId="20CBA05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درجة تطابق.</w:t>
      </w:r>
    </w:p>
    <w:p w14:paraId="03B20EF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مصدر النتيجة.</w:t>
      </w:r>
    </w:p>
    <w:p w14:paraId="270A6D3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سبب التطابق.</w:t>
      </w:r>
    </w:p>
    <w:p w14:paraId="5A32D9C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تاريخ إصدار/نسخة القائمة.</w:t>
      </w:r>
    </w:p>
    <w:p w14:paraId="6C4249C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مستوى المخاطر: منخفض، متوسط، عالٍ، حرج.</w:t>
      </w:r>
    </w:p>
    <w:p w14:paraId="4646E23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سجل تدقيق قابل للإثبات.</w:t>
      </w:r>
    </w:p>
    <w:p w14:paraId="0BF0B315">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2.2 صفحة مجلس كتاب العدل</w:t>
      </w:r>
    </w:p>
    <w:p w14:paraId="441789D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المجلس يحتاج صفحة Web رسمية لا تكرر وظيفة التطبيق، بل تركز على:</w:t>
      </w:r>
    </w:p>
    <w:p w14:paraId="250DFC0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التعريف بالمجلس.</w:t>
      </w:r>
    </w:p>
    <w:p w14:paraId="535D8F7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نشر التعاميم والأخبار.</w:t>
      </w:r>
    </w:p>
    <w:p w14:paraId="4A163EA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دليل كتاب العدل.</w:t>
      </w:r>
    </w:p>
    <w:p w14:paraId="7E5C230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البحث عن الكاتب العدل حسب المنطقة.</w:t>
      </w:r>
    </w:p>
    <w:p w14:paraId="297B255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بوابة دخول الأعضاء.</w:t>
      </w:r>
    </w:p>
    <w:p w14:paraId="6CE03DA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الربط بمحرك KYDEX عند الحاجة.</w:t>
      </w:r>
    </w:p>
    <w:p w14:paraId="6FB2A1C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دعم اسم النطاق الرسمي أو شبه الرسمي وفق ما يقرره المجلس.</w:t>
      </w:r>
    </w:p>
    <w:p w14:paraId="4B27947D">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2.3 موقع/ثيم خاص لكل كاتب عدل</w:t>
      </w:r>
    </w:p>
    <w:p w14:paraId="1F9B49F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كل كاتب عدل يمكن أن يملك صفحة مستقلة أو موقعاً صغيراً جاهزاً للنشر، يحتوي على:</w:t>
      </w:r>
    </w:p>
    <w:p w14:paraId="4DC6C19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الاسم والصفة والصورة المهنية.</w:t>
      </w:r>
    </w:p>
    <w:p w14:paraId="0B28CA9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العنوان وساعات العمل.</w:t>
      </w:r>
    </w:p>
    <w:p w14:paraId="31809FE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الخريطة ومعلومات التواصل.</w:t>
      </w:r>
    </w:p>
    <w:p w14:paraId="012895E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نموذج طلب موعد.</w:t>
      </w:r>
    </w:p>
    <w:p w14:paraId="0663097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روابط المستندات المطلوبة.</w:t>
      </w:r>
    </w:p>
    <w:p w14:paraId="79994E4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زر دخول أو ربط اختياري بخدمة KYDEX.</w:t>
      </w:r>
    </w:p>
    <w:p w14:paraId="653EB10F">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2.4 إضافات الربط API / WordPress / منصات خارجية</w:t>
      </w:r>
    </w:p>
    <w:p w14:paraId="4F5F0E7C">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جوهر التوسع هو أن KYDEX لا يُحبس داخل واجهة واحدة. يجب أن يكون قابلاً للربط عبر:</w:t>
      </w:r>
    </w:p>
    <w:p w14:paraId="1D540CA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WordPress plugin.</w:t>
      </w:r>
    </w:p>
    <w:p w14:paraId="732826C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بوابات المجلس.</w:t>
      </w:r>
    </w:p>
    <w:p w14:paraId="7109C8D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مواقع الكتاب العدل.</w:t>
      </w:r>
    </w:p>
    <w:p w14:paraId="0A968DC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تطبيقات خارجية مرخصة.</w:t>
      </w:r>
    </w:p>
    <w:p w14:paraId="31E99C6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أنظمة داخلية للمؤسسات.</w:t>
      </w:r>
    </w:p>
    <w:p w14:paraId="3DBCBCC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النموذج هو many-to-many: عدة مستخدمين وعدة تطبيقات يمكنهم الاستعلام عبر محرك موحد واحد، بينما يتولى KYDEX الوصول إلى عدة مصادر بيانات.</w:t>
      </w:r>
    </w:p>
    <w:p w14:paraId="51264781">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2.5 التشغيل اليومي والتدريب والصيانة</w:t>
      </w:r>
    </w:p>
    <w:p w14:paraId="6FAA39B5">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نجاح المشروع لا يعتمد على التطوير وحده. يجب تقديمه كخدمة تشغيل مستمرة تشمل:</w:t>
      </w:r>
    </w:p>
    <w:p w14:paraId="75B3661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التطوير والتهيئة.</w:t>
      </w:r>
    </w:p>
    <w:p w14:paraId="68F369C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التدريب وبناء القدرات.</w:t>
      </w:r>
    </w:p>
    <w:p w14:paraId="6AC3B3D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الصيانة والدعم.</w:t>
      </w:r>
    </w:p>
    <w:p w14:paraId="0637300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التحديث اليومي للقوائم والبيانات.</w:t>
      </w:r>
    </w:p>
    <w:p w14:paraId="418E33C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إدارة المستخدمين.</w:t>
      </w:r>
    </w:p>
    <w:p w14:paraId="2B50087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مراقبة الامتثال.</w:t>
      </w:r>
    </w:p>
    <w:p w14:paraId="4D71F33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دعم التصعيد عند وجود تطابق أو شك.</w:t>
      </w:r>
    </w:p>
    <w:p w14:paraId="1060CC35">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القرار الاستراتيجي: Web/SaaS لا تطبيق هاتف</w:t>
      </w:r>
    </w:p>
    <w:p w14:paraId="381703C3">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عرض JAB يذهب باتجاه iOS وAndroid مع Web Admin. المقاربة المقابلة تقول إن الكاتب العدل يعمل من المكتب، أمام شاشة حاسوب، وفي سياق مستندات وسندات وملفات. لذلك فإن Web Platform أو PWA يكفي ويغطي عملياً وظائف الهاتف مع كلفة أقل وصيانة أبسط وتحكم أفضل بالبيانات والأمن.</w:t>
      </w:r>
    </w:p>
    <w:p w14:paraId="7721A85A">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نقاط القوة التي يجب أخذها من JAB</w:t>
      </w:r>
    </w:p>
    <w:p w14:paraId="2C415199">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يجب رفض عرض JAB بالكامل. فيه عناصر مفيدة يجب إعادة توظيفها:</w:t>
      </w:r>
    </w:p>
    <w:p w14:paraId="74FECE1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فكرة دمج مصادر UN / OFAC / ISF أو ما يماثلها.</w:t>
      </w:r>
    </w:p>
    <w:p w14:paraId="5A5C3EF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استخدام Soundex أو البحث الصوتي/التقريبي.</w:t>
      </w:r>
    </w:p>
    <w:p w14:paraId="593E403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وجود حساب لكل مستخدم.</w:t>
      </w:r>
    </w:p>
    <w:p w14:paraId="1C00448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وجود Web Admin.</w:t>
      </w:r>
    </w:p>
    <w:p w14:paraId="59B40DD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دليل كتاب العدل والخريطة.</w:t>
      </w:r>
    </w:p>
    <w:p w14:paraId="3B2B241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لكن هذه العناصر يجب أن تصبح وحدات داخل نظام أكبر، لا أن تبقى تطبيق هاتف منفصل.</w:t>
      </w:r>
    </w:p>
    <w:p w14:paraId="3118EA4C">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 نقاط الضعف الجوهرية في JAB</w:t>
      </w:r>
    </w:p>
    <w:p w14:paraId="3672B7C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يحصر المشروع في تطبيق هاتف رغم أن الاستخدام مكتبي.</w:t>
      </w:r>
    </w:p>
    <w:p w14:paraId="5ED8E12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يعرض وظيفة بحث، لا منظومة امتثال.</w:t>
      </w:r>
    </w:p>
    <w:p w14:paraId="43BEC37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يثبت العناية الواجبة ولا يحفظ نسخة القائمة المستخدمة عند الفحص.</w:t>
      </w:r>
    </w:p>
    <w:p w14:paraId="34242C9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يقدم نظام تصعيد للحالات المشكوك فيها.</w:t>
      </w:r>
    </w:p>
    <w:p w14:paraId="2D7DAF5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يتناول مسؤولية تحديث البيانات وتشغيلها اليومي بشكل تعاقدي واضح.</w:t>
      </w:r>
    </w:p>
    <w:p w14:paraId="66477AE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يشرح أمن البيانات ولا العزل بين المستخدمين.</w:t>
      </w:r>
    </w:p>
    <w:p w14:paraId="6D99147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يقدم API قابل للتوسع كمنتج.</w:t>
      </w:r>
    </w:p>
    <w:p w14:paraId="102B1F2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يقدّم صفحات فردية للكتاب العدل.</w:t>
      </w:r>
    </w:p>
    <w:p w14:paraId="5D01831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يتضمن نموذج تدريب وصيانة وتشغيل.</w:t>
      </w:r>
    </w:p>
    <w:p w14:paraId="7E5F56E7">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 النموذج التجاري المقترح</w:t>
      </w:r>
    </w:p>
    <w:p w14:paraId="3572DFDF">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بدل كلفة تأسيس ضخمة لتطبيق iOS/Android، يتم تقديم:</w:t>
      </w:r>
    </w:p>
    <w:p w14:paraId="353C3387">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6.1 كلفة تأسيس أولية منخفضة</w:t>
      </w:r>
    </w:p>
    <w:p w14:paraId="669DF3D7">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تشمل:</w:t>
      </w:r>
    </w:p>
    <w:p w14:paraId="4AFAE75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صفحة المجلس.</w:t>
      </w:r>
    </w:p>
    <w:p w14:paraId="11E5C5B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قالب الكاتب العدل الفردي.</w:t>
      </w:r>
    </w:p>
    <w:p w14:paraId="6D9F1C8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واجهة بحث/تحقق أولية.</w:t>
      </w:r>
    </w:p>
    <w:p w14:paraId="0FD65C9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إعداد الحسابات والربط الأساسي.</w:t>
      </w:r>
    </w:p>
    <w:p w14:paraId="20693EB9">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6.2 اشتراك تشغيلي مستمر</w:t>
      </w:r>
    </w:p>
    <w:p w14:paraId="130C430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يغطي:</w:t>
      </w:r>
    </w:p>
    <w:p w14:paraId="224E4F4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تحديث القوائم.</w:t>
      </w:r>
    </w:p>
    <w:p w14:paraId="2E838B3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الصيانة.</w:t>
      </w:r>
    </w:p>
    <w:p w14:paraId="4AA948B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الدعم.</w:t>
      </w:r>
    </w:p>
    <w:p w14:paraId="1E44D08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الاستضافة.</w:t>
      </w:r>
    </w:p>
    <w:p w14:paraId="7413CB8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أمن البيانات.</w:t>
      </w:r>
    </w:p>
    <w:p w14:paraId="14C6214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التقارير.</w:t>
      </w:r>
    </w:p>
    <w:p w14:paraId="468896AD">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6.3 مسؤولية الخدمة</w:t>
      </w:r>
    </w:p>
    <w:p w14:paraId="1BD6827B">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المزود يتحمل مسؤولية:</w:t>
      </w:r>
    </w:p>
    <w:p w14:paraId="784CB26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صحة عملية التحديث.</w:t>
      </w:r>
    </w:p>
    <w:p w14:paraId="06C1D61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حفظ نسخ القوائم.</w:t>
      </w:r>
    </w:p>
    <w:p w14:paraId="5D2A2D0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مراقبة الفشل.</w:t>
      </w:r>
    </w:p>
    <w:p w14:paraId="2A586D6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دعم المستخدمين.</w:t>
      </w:r>
    </w:p>
    <w:p w14:paraId="5AC2EFE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توثيق العمليات.</w:t>
      </w:r>
    </w:p>
    <w:p w14:paraId="136A77FA">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7. إطار التصعيد عند وجود تطابق أو شك</w:t>
      </w:r>
    </w:p>
    <w:p w14:paraId="6BA06F5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عند وجود HIGH أو CRITICAL match لا يجوز أن يكون النظام مجرد شاشة نتيجة. يجب أن ينشئ Case ويقفل الإجراء بانتظار المراجعة:</w:t>
      </w:r>
    </w:p>
    <w:p w14:paraId="2CD6DBDD">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فحص من الكاتب العدل.</w:t>
      </w:r>
    </w:p>
    <w:p w14:paraId="044D8FE3">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تصنيف النتيجة.</w:t>
      </w:r>
    </w:p>
    <w:p w14:paraId="22CDED6B">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إنشاء ملف حالة إذا كان الخطر عالياً أو حرجاً.</w:t>
      </w:r>
    </w:p>
    <w:p w14:paraId="6D4393FB">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مراجعة داخلية من مسؤول امتثال أو لجنة مراجعة في المجلس.</w:t>
      </w:r>
    </w:p>
    <w:p w14:paraId="41A382FF">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إعداد حزمة أدلة وتقرير قابل للإرسال عبر المسار الرسمي إذا استمر الاشتباه.</w:t>
      </w:r>
    </w:p>
    <w:p w14:paraId="6AA072B7">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8. توصية ختامية</w:t>
      </w:r>
    </w:p>
    <w:p w14:paraId="72FADFB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يجب تقديم المشروع إلى المجلس على أنه:</w:t>
      </w:r>
    </w:p>
    <w:p w14:paraId="2199969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خدمة رقمية Web/SaaS لإدارة الفحص والامتثال والتوثيق والربط، لا مجرد تطبيق هاتف للبحث في القوائم.</w:t>
      </w:r>
    </w:p>
    <w:p w14:paraId="1D9F532F">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هذه الصياغة تضعك في موقع من يعيد تعريف المشروع، وتسمح لك بمواجهة عرض JAB دون الهجوم عليه مباشرة: عرضه يغطي جزءاً تقنياً محدوداً، أما المقاربة المقترحة فتغطي المنظومة المهنية والتشغيلية والقانونية كاملة.</w:t>
      </w:r>
    </w:p>
    <w:p w14:paraId="6910B280">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أداة تدقيق محرك KYDEX للفحص والتحقق</w:t>
      </w:r>
    </w:p>
    <w:p w14:paraId="64DD4D0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57393FB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14:paraId="7C2FD5C3">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منهجية التقييم الموحدة</w:t>
      </w:r>
    </w:p>
    <w:p w14:paraId="62CE3EA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يعتمد التدقيق على سلم من 0 إلى 5:</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4C84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C1B9D6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c>
          <w:tcPr>
            <w:tcW w:w="5184" w:type="dxa"/>
            <w:vAlign w:val="center"/>
          </w:tcPr>
          <w:p w14:paraId="4070473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المعنى</w:t>
            </w:r>
          </w:p>
        </w:tc>
      </w:tr>
      <w:tr w14:paraId="314B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54006B9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w:t>
            </w:r>
          </w:p>
        </w:tc>
        <w:tc>
          <w:tcPr>
            <w:tcW w:w="5184" w:type="dxa"/>
            <w:vAlign w:val="center"/>
          </w:tcPr>
          <w:p w14:paraId="28CE150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غير موجود إطلاقاً</w:t>
            </w:r>
          </w:p>
        </w:tc>
      </w:tr>
      <w:tr w14:paraId="2691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2ABE949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1</w:t>
            </w:r>
          </w:p>
        </w:tc>
        <w:tc>
          <w:tcPr>
            <w:tcW w:w="5184" w:type="dxa"/>
            <w:vAlign w:val="center"/>
          </w:tcPr>
          <w:p w14:paraId="1CACDD4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مذكور نظرياً فقط</w:t>
            </w:r>
          </w:p>
        </w:tc>
      </w:tr>
      <w:tr w14:paraId="3C528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487A051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2</w:t>
            </w:r>
          </w:p>
        </w:tc>
        <w:tc>
          <w:tcPr>
            <w:tcW w:w="5184" w:type="dxa"/>
            <w:vAlign w:val="center"/>
          </w:tcPr>
          <w:p w14:paraId="64CE7C3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جزئياً دون اختبار أو توثيق</w:t>
            </w:r>
          </w:p>
        </w:tc>
      </w:tr>
      <w:tr w14:paraId="51A4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B4CE58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3</w:t>
            </w:r>
          </w:p>
        </w:tc>
        <w:tc>
          <w:tcPr>
            <w:tcW w:w="5184" w:type="dxa"/>
            <w:vAlign w:val="center"/>
          </w:tcPr>
          <w:p w14:paraId="4E211E6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ويعمل أساسياً</w:t>
            </w:r>
          </w:p>
        </w:tc>
      </w:tr>
      <w:tr w14:paraId="7137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2050F68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4</w:t>
            </w:r>
          </w:p>
        </w:tc>
        <w:tc>
          <w:tcPr>
            <w:tcW w:w="5184" w:type="dxa"/>
            <w:vAlign w:val="center"/>
          </w:tcPr>
          <w:p w14:paraId="249FEA0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ومختبر ومتكامل مع بقية النظام</w:t>
            </w:r>
          </w:p>
        </w:tc>
      </w:tr>
      <w:tr w14:paraId="022F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E144BF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5</w:t>
            </w:r>
          </w:p>
        </w:tc>
        <w:tc>
          <w:tcPr>
            <w:tcW w:w="5184" w:type="dxa"/>
            <w:vAlign w:val="center"/>
          </w:tcPr>
          <w:p w14:paraId="348FA99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مختبر، موثق، قابل للتدقيق، ومناسب للإطلاق</w:t>
            </w:r>
          </w:p>
        </w:tc>
      </w:tr>
    </w:tbl>
    <w:p w14:paraId="7DB9B2B7">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3495D1AB">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قرار التدقيق:</w:t>
      </w:r>
    </w:p>
    <w:p w14:paraId="6A20180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أقل من 2.5: غير قابل للاعتماد.</w:t>
      </w:r>
    </w:p>
    <w:p w14:paraId="5584D8A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2.5 إلى 3.5: يحتاج تحسينات جوهرية.</w:t>
      </w:r>
    </w:p>
    <w:p w14:paraId="120E3B3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3.5 إلى 4.5: قابل للتجربة المحدودة.</w:t>
      </w:r>
    </w:p>
    <w:p w14:paraId="214E866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4.5 إلى 5: قابل للإطلاق المنضبط.</w:t>
      </w:r>
    </w:p>
    <w:p w14:paraId="3193FA59">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نطاق التدقيق</w:t>
      </w:r>
    </w:p>
    <w:p w14:paraId="270EDD0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تُستخدم هذه الأداة لتقييم جاهزية KYDEX بوصفه محرك فحص وتحقيق امتثال، وليس مجرد خانة بحث. يجب أن يتحقق المدقق من أن النظام قادر على استقبال طلب فحص، تطبيع البيانات، فحصها مقابل مصادر متعددة، عرض نتائج مفهومة، وحفظ دليل تدقيق كامل.</w:t>
      </w:r>
    </w:p>
    <w:p w14:paraId="56E1B0EB">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محاور التدقيق</w:t>
      </w:r>
    </w:p>
    <w:p w14:paraId="2A706A2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2.1 مصادر البيانات والربط</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40A1B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8EACAF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بند التدقيق</w:t>
            </w:r>
          </w:p>
        </w:tc>
        <w:tc>
          <w:tcPr>
            <w:tcW w:w="3456" w:type="dxa"/>
            <w:vAlign w:val="center"/>
          </w:tcPr>
          <w:p w14:paraId="0C4F3CA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دليل الإثبات المطلوب</w:t>
            </w:r>
          </w:p>
        </w:tc>
        <w:tc>
          <w:tcPr>
            <w:tcW w:w="3456" w:type="dxa"/>
            <w:vAlign w:val="center"/>
          </w:tcPr>
          <w:p w14:paraId="41B8964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653C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7DB0DB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وجود Connector مستقل لكل مصدر بيانات</w:t>
            </w:r>
          </w:p>
        </w:tc>
        <w:tc>
          <w:tcPr>
            <w:tcW w:w="3456" w:type="dxa"/>
            <w:vAlign w:val="center"/>
          </w:tcPr>
          <w:p w14:paraId="52F778B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كود/وثيقة لكل OFAC/UN/محلي</w:t>
            </w:r>
          </w:p>
        </w:tc>
        <w:tc>
          <w:tcPr>
            <w:tcW w:w="3456" w:type="dxa"/>
            <w:vAlign w:val="center"/>
          </w:tcPr>
          <w:p w14:paraId="73C9065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9AD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28CEF8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عدم الاعتماد على استعلام live فقط وقت الفحص</w:t>
            </w:r>
          </w:p>
        </w:tc>
        <w:tc>
          <w:tcPr>
            <w:tcW w:w="3456" w:type="dxa"/>
            <w:vAlign w:val="center"/>
          </w:tcPr>
          <w:p w14:paraId="4AF84B5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قاعدة محلية محدثة ونسخ قوائم</w:t>
            </w:r>
          </w:p>
        </w:tc>
        <w:tc>
          <w:tcPr>
            <w:tcW w:w="3456" w:type="dxa"/>
            <w:vAlign w:val="center"/>
          </w:tcPr>
          <w:p w14:paraId="178E865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5C6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43F54D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حفظ نسخة القائمة المستخدمة في كل فحص</w:t>
            </w:r>
          </w:p>
        </w:tc>
        <w:tc>
          <w:tcPr>
            <w:tcW w:w="3456" w:type="dxa"/>
            <w:vAlign w:val="center"/>
          </w:tcPr>
          <w:p w14:paraId="43A5EC7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list_version في سجل الفحص</w:t>
            </w:r>
          </w:p>
        </w:tc>
        <w:tc>
          <w:tcPr>
            <w:tcW w:w="3456" w:type="dxa"/>
            <w:vAlign w:val="center"/>
          </w:tcPr>
          <w:p w14:paraId="011CE0C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69CD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A1D4CB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وجود آلية إنذار عند فشل التحديث</w:t>
            </w:r>
          </w:p>
        </w:tc>
        <w:tc>
          <w:tcPr>
            <w:tcW w:w="3456" w:type="dxa"/>
            <w:vAlign w:val="center"/>
          </w:tcPr>
          <w:p w14:paraId="0BE4676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logs + alerting</w:t>
            </w:r>
          </w:p>
        </w:tc>
        <w:tc>
          <w:tcPr>
            <w:tcW w:w="3456" w:type="dxa"/>
            <w:vAlign w:val="center"/>
          </w:tcPr>
          <w:p w14:paraId="5852C14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8C8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9C481E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دعم رفع قوائم يدوية CSV/JSON</w:t>
            </w:r>
          </w:p>
        </w:tc>
        <w:tc>
          <w:tcPr>
            <w:tcW w:w="3456" w:type="dxa"/>
            <w:vAlign w:val="center"/>
          </w:tcPr>
          <w:p w14:paraId="43F82FD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upload + validation report</w:t>
            </w:r>
          </w:p>
        </w:tc>
        <w:tc>
          <w:tcPr>
            <w:tcW w:w="3456" w:type="dxa"/>
            <w:vAlign w:val="center"/>
          </w:tcPr>
          <w:p w14:paraId="5D5A45D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0655C175">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163B2369">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2.2 محرك المطابقة</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0723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EFF0F3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بند التدقيق</w:t>
            </w:r>
          </w:p>
        </w:tc>
        <w:tc>
          <w:tcPr>
            <w:tcW w:w="3456" w:type="dxa"/>
            <w:vAlign w:val="center"/>
          </w:tcPr>
          <w:p w14:paraId="00C6C43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دليل الإثبات المطلوب</w:t>
            </w:r>
          </w:p>
        </w:tc>
        <w:tc>
          <w:tcPr>
            <w:tcW w:w="3456" w:type="dxa"/>
            <w:vAlign w:val="center"/>
          </w:tcPr>
          <w:p w14:paraId="68DACFD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629C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499106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Exact match</w:t>
            </w:r>
          </w:p>
        </w:tc>
        <w:tc>
          <w:tcPr>
            <w:tcW w:w="3456" w:type="dxa"/>
            <w:vAlign w:val="center"/>
          </w:tcPr>
          <w:p w14:paraId="1DAD57D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أمثلة اختبار</w:t>
            </w:r>
          </w:p>
        </w:tc>
        <w:tc>
          <w:tcPr>
            <w:tcW w:w="3456" w:type="dxa"/>
            <w:vAlign w:val="center"/>
          </w:tcPr>
          <w:p w14:paraId="2FE67BA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79FC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196430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Fuzzy matching</w:t>
            </w:r>
          </w:p>
        </w:tc>
        <w:tc>
          <w:tcPr>
            <w:tcW w:w="3456" w:type="dxa"/>
            <w:vAlign w:val="center"/>
          </w:tcPr>
          <w:p w14:paraId="62E9FBB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نتائج وعتبات واضحة</w:t>
            </w:r>
          </w:p>
        </w:tc>
        <w:tc>
          <w:tcPr>
            <w:tcW w:w="3456" w:type="dxa"/>
            <w:vAlign w:val="center"/>
          </w:tcPr>
          <w:p w14:paraId="6AF0F44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63FA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0A094B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Soundex أو بديل صوتي</w:t>
            </w:r>
          </w:p>
        </w:tc>
        <w:tc>
          <w:tcPr>
            <w:tcW w:w="3456" w:type="dxa"/>
            <w:vAlign w:val="center"/>
          </w:tcPr>
          <w:p w14:paraId="51EEF70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مستند خوارزمية</w:t>
            </w:r>
          </w:p>
        </w:tc>
        <w:tc>
          <w:tcPr>
            <w:tcW w:w="3456" w:type="dxa"/>
            <w:vAlign w:val="center"/>
          </w:tcPr>
          <w:p w14:paraId="22F94CA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D69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FD7E80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تطبيع الأسماء العربية واللاتينية</w:t>
            </w:r>
          </w:p>
        </w:tc>
        <w:tc>
          <w:tcPr>
            <w:tcW w:w="3456" w:type="dxa"/>
            <w:vAlign w:val="center"/>
          </w:tcPr>
          <w:p w14:paraId="3551F3D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transliteration rules</w:t>
            </w:r>
          </w:p>
        </w:tc>
        <w:tc>
          <w:tcPr>
            <w:tcW w:w="3456" w:type="dxa"/>
            <w:vAlign w:val="center"/>
          </w:tcPr>
          <w:p w14:paraId="7062C38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6B56A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60656E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Alias matching</w:t>
            </w:r>
          </w:p>
        </w:tc>
        <w:tc>
          <w:tcPr>
            <w:tcW w:w="3456" w:type="dxa"/>
            <w:vAlign w:val="center"/>
          </w:tcPr>
          <w:p w14:paraId="7C4DDA2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حقول aliases وربطها</w:t>
            </w:r>
          </w:p>
        </w:tc>
        <w:tc>
          <w:tcPr>
            <w:tcW w:w="3456" w:type="dxa"/>
            <w:vAlign w:val="center"/>
          </w:tcPr>
          <w:p w14:paraId="3952393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C5B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BA5BBC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شرح سبب النتيجة</w:t>
            </w:r>
          </w:p>
        </w:tc>
        <w:tc>
          <w:tcPr>
            <w:tcW w:w="3456" w:type="dxa"/>
            <w:vAlign w:val="center"/>
          </w:tcPr>
          <w:p w14:paraId="57ADE27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match_reason في API/UI</w:t>
            </w:r>
          </w:p>
        </w:tc>
        <w:tc>
          <w:tcPr>
            <w:tcW w:w="3456" w:type="dxa"/>
            <w:vAlign w:val="center"/>
          </w:tcPr>
          <w:p w14:paraId="13F8038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22692913">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61B17D05">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2.3 تصنيف المخاطر</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7012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2C2E41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مستوى الخطر</w:t>
            </w:r>
          </w:p>
        </w:tc>
        <w:tc>
          <w:tcPr>
            <w:tcW w:w="3456" w:type="dxa"/>
            <w:vAlign w:val="center"/>
          </w:tcPr>
          <w:p w14:paraId="5BE339D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معيار مقترح</w:t>
            </w:r>
          </w:p>
        </w:tc>
        <w:tc>
          <w:tcPr>
            <w:tcW w:w="3456" w:type="dxa"/>
            <w:vAlign w:val="center"/>
          </w:tcPr>
          <w:p w14:paraId="3B8A511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الإجراء</w:t>
            </w:r>
          </w:p>
        </w:tc>
      </w:tr>
      <w:tr w14:paraId="54E5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251B69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LOW</w:t>
            </w:r>
          </w:p>
        </w:tc>
        <w:tc>
          <w:tcPr>
            <w:tcW w:w="3456" w:type="dxa"/>
            <w:vAlign w:val="center"/>
          </w:tcPr>
          <w:p w14:paraId="78F893F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لا تطابق أو تشابه ضعيف</w:t>
            </w:r>
          </w:p>
        </w:tc>
        <w:tc>
          <w:tcPr>
            <w:tcW w:w="3456" w:type="dxa"/>
            <w:vAlign w:val="center"/>
          </w:tcPr>
          <w:p w14:paraId="43B013E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متابعة + تسجيل</w:t>
            </w:r>
          </w:p>
        </w:tc>
      </w:tr>
      <w:tr w14:paraId="6E66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9C92C5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MEDIUM</w:t>
            </w:r>
          </w:p>
        </w:tc>
        <w:tc>
          <w:tcPr>
            <w:tcW w:w="3456" w:type="dxa"/>
            <w:vAlign w:val="center"/>
          </w:tcPr>
          <w:p w14:paraId="2500AAA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تشابه جزئي</w:t>
            </w:r>
          </w:p>
        </w:tc>
        <w:tc>
          <w:tcPr>
            <w:tcW w:w="3456" w:type="dxa"/>
            <w:vAlign w:val="center"/>
          </w:tcPr>
          <w:p w14:paraId="370CF82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ملاحظة عناية واجبة</w:t>
            </w:r>
          </w:p>
        </w:tc>
      </w:tr>
      <w:tr w14:paraId="6796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31884C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HIGH</w:t>
            </w:r>
          </w:p>
        </w:tc>
        <w:tc>
          <w:tcPr>
            <w:tcW w:w="3456" w:type="dxa"/>
            <w:vAlign w:val="center"/>
          </w:tcPr>
          <w:p w14:paraId="6197570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تطابق قوي أو مؤشر هوية داعم</w:t>
            </w:r>
          </w:p>
        </w:tc>
        <w:tc>
          <w:tcPr>
            <w:tcW w:w="3456" w:type="dxa"/>
            <w:vAlign w:val="center"/>
          </w:tcPr>
          <w:p w14:paraId="62F6998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إنشاء حالة مراجعة</w:t>
            </w:r>
          </w:p>
        </w:tc>
      </w:tr>
      <w:tr w14:paraId="5D6F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1A30EB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CRITICAL</w:t>
            </w:r>
          </w:p>
        </w:tc>
        <w:tc>
          <w:tcPr>
            <w:tcW w:w="3456" w:type="dxa"/>
            <w:vAlign w:val="center"/>
          </w:tcPr>
          <w:p w14:paraId="52E32AA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تطابق شبه مؤكد</w:t>
            </w:r>
          </w:p>
        </w:tc>
        <w:tc>
          <w:tcPr>
            <w:tcW w:w="3456" w:type="dxa"/>
            <w:vAlign w:val="center"/>
          </w:tcPr>
          <w:p w14:paraId="08A3C43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تجميد الإجراء وتحضير ملف تصعيد</w:t>
            </w:r>
          </w:p>
        </w:tc>
      </w:tr>
    </w:tbl>
    <w:p w14:paraId="66ED3F41">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24E8907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2.4 سجل التدقيق والأدلة</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409A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6A3C04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بند التدقيق</w:t>
            </w:r>
          </w:p>
        </w:tc>
        <w:tc>
          <w:tcPr>
            <w:tcW w:w="3456" w:type="dxa"/>
            <w:vAlign w:val="center"/>
          </w:tcPr>
          <w:p w14:paraId="41430C6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دليل الإثبات المطلوب</w:t>
            </w:r>
          </w:p>
        </w:tc>
        <w:tc>
          <w:tcPr>
            <w:tcW w:w="3456" w:type="dxa"/>
            <w:vAlign w:val="center"/>
          </w:tcPr>
          <w:p w14:paraId="2A9AAAB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7148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D6C2C5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تسجيل كل فحص</w:t>
            </w:r>
          </w:p>
        </w:tc>
        <w:tc>
          <w:tcPr>
            <w:tcW w:w="3456" w:type="dxa"/>
            <w:vAlign w:val="center"/>
          </w:tcPr>
          <w:p w14:paraId="25A9778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query log</w:t>
            </w:r>
          </w:p>
        </w:tc>
        <w:tc>
          <w:tcPr>
            <w:tcW w:w="3456" w:type="dxa"/>
            <w:vAlign w:val="center"/>
          </w:tcPr>
          <w:p w14:paraId="1BC1A92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369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B03514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تسجيل المستخدم والوقت والـ IP</w:t>
            </w:r>
          </w:p>
        </w:tc>
        <w:tc>
          <w:tcPr>
            <w:tcW w:w="3456" w:type="dxa"/>
            <w:vAlign w:val="center"/>
          </w:tcPr>
          <w:p w14:paraId="3DEED10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audit metadata</w:t>
            </w:r>
          </w:p>
        </w:tc>
        <w:tc>
          <w:tcPr>
            <w:tcW w:w="3456" w:type="dxa"/>
            <w:vAlign w:val="center"/>
          </w:tcPr>
          <w:p w14:paraId="4839B43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093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44DFB8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تسجيل نسخة القوائم</w:t>
            </w:r>
          </w:p>
        </w:tc>
        <w:tc>
          <w:tcPr>
            <w:tcW w:w="3456" w:type="dxa"/>
            <w:vAlign w:val="center"/>
          </w:tcPr>
          <w:p w14:paraId="5EACA91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source version</w:t>
            </w:r>
          </w:p>
        </w:tc>
        <w:tc>
          <w:tcPr>
            <w:tcW w:w="3456" w:type="dxa"/>
            <w:vAlign w:val="center"/>
          </w:tcPr>
          <w:p w14:paraId="6E09FDC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E01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7C811E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منع تعديل سجلات التدقيق</w:t>
            </w:r>
          </w:p>
        </w:tc>
        <w:tc>
          <w:tcPr>
            <w:tcW w:w="3456" w:type="dxa"/>
            <w:vAlign w:val="center"/>
          </w:tcPr>
          <w:p w14:paraId="063B6CB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immutable / hash-chain</w:t>
            </w:r>
          </w:p>
        </w:tc>
        <w:tc>
          <w:tcPr>
            <w:tcW w:w="3456" w:type="dxa"/>
            <w:vAlign w:val="center"/>
          </w:tcPr>
          <w:p w14:paraId="71DADE9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62A6B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E1A5A1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توليد evidence package</w:t>
            </w:r>
          </w:p>
        </w:tc>
        <w:tc>
          <w:tcPr>
            <w:tcW w:w="3456" w:type="dxa"/>
            <w:vAlign w:val="center"/>
          </w:tcPr>
          <w:p w14:paraId="6260575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PDF/JSON package</w:t>
            </w:r>
          </w:p>
        </w:tc>
        <w:tc>
          <w:tcPr>
            <w:tcW w:w="3456" w:type="dxa"/>
            <w:vAlign w:val="center"/>
          </w:tcPr>
          <w:p w14:paraId="1AE258D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116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17FC06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تصدير timeline للحالة</w:t>
            </w:r>
          </w:p>
        </w:tc>
        <w:tc>
          <w:tcPr>
            <w:tcW w:w="3456" w:type="dxa"/>
            <w:vAlign w:val="center"/>
          </w:tcPr>
          <w:p w14:paraId="5B5AC74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case timeline export</w:t>
            </w:r>
          </w:p>
        </w:tc>
        <w:tc>
          <w:tcPr>
            <w:tcW w:w="3456" w:type="dxa"/>
            <w:vAlign w:val="center"/>
          </w:tcPr>
          <w:p w14:paraId="770FC15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697E13C8">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03F3B3BB">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2.5 الأمن والخصوصية</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0E49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E26B54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بند التدقيق</w:t>
            </w:r>
          </w:p>
        </w:tc>
        <w:tc>
          <w:tcPr>
            <w:tcW w:w="3456" w:type="dxa"/>
            <w:vAlign w:val="center"/>
          </w:tcPr>
          <w:p w14:paraId="19E2F13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دليل الإثبات المطلوب</w:t>
            </w:r>
          </w:p>
        </w:tc>
        <w:tc>
          <w:tcPr>
            <w:tcW w:w="3456" w:type="dxa"/>
            <w:vAlign w:val="center"/>
          </w:tcPr>
          <w:p w14:paraId="525779E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75F9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3CA1A0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HTTPS/TLS</w:t>
            </w:r>
          </w:p>
        </w:tc>
        <w:tc>
          <w:tcPr>
            <w:tcW w:w="3456" w:type="dxa"/>
            <w:vAlign w:val="center"/>
          </w:tcPr>
          <w:p w14:paraId="5F8CF54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إعدادات الخادم</w:t>
            </w:r>
          </w:p>
        </w:tc>
        <w:tc>
          <w:tcPr>
            <w:tcW w:w="3456" w:type="dxa"/>
            <w:vAlign w:val="center"/>
          </w:tcPr>
          <w:p w14:paraId="71956C5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935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10D4D3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تشفير كلمات المرور</w:t>
            </w:r>
          </w:p>
        </w:tc>
        <w:tc>
          <w:tcPr>
            <w:tcW w:w="3456" w:type="dxa"/>
            <w:vAlign w:val="center"/>
          </w:tcPr>
          <w:p w14:paraId="7DB4FB3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bcrypt/argon2</w:t>
            </w:r>
          </w:p>
        </w:tc>
        <w:tc>
          <w:tcPr>
            <w:tcW w:w="3456" w:type="dxa"/>
            <w:vAlign w:val="center"/>
          </w:tcPr>
          <w:p w14:paraId="1803F5A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D7A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523729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API keys hashed</w:t>
            </w:r>
          </w:p>
        </w:tc>
        <w:tc>
          <w:tcPr>
            <w:tcW w:w="3456" w:type="dxa"/>
            <w:vAlign w:val="center"/>
          </w:tcPr>
          <w:p w14:paraId="1411989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schema + tests</w:t>
            </w:r>
          </w:p>
        </w:tc>
        <w:tc>
          <w:tcPr>
            <w:tcW w:w="3456" w:type="dxa"/>
            <w:vAlign w:val="center"/>
          </w:tcPr>
          <w:p w14:paraId="1702D8C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162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FDBC73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RBAC</w:t>
            </w:r>
          </w:p>
        </w:tc>
        <w:tc>
          <w:tcPr>
            <w:tcW w:w="3456" w:type="dxa"/>
            <w:vAlign w:val="center"/>
          </w:tcPr>
          <w:p w14:paraId="503495D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Route protection matrix</w:t>
            </w:r>
          </w:p>
        </w:tc>
        <w:tc>
          <w:tcPr>
            <w:tcW w:w="3456" w:type="dxa"/>
            <w:vAlign w:val="center"/>
          </w:tcPr>
          <w:p w14:paraId="334B585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0CC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841555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2FA للمسؤولين</w:t>
            </w:r>
          </w:p>
        </w:tc>
        <w:tc>
          <w:tcPr>
            <w:tcW w:w="3456" w:type="dxa"/>
            <w:vAlign w:val="center"/>
          </w:tcPr>
          <w:p w14:paraId="002DCA7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شاشة/اختبار</w:t>
            </w:r>
          </w:p>
        </w:tc>
        <w:tc>
          <w:tcPr>
            <w:tcW w:w="3456" w:type="dxa"/>
            <w:vAlign w:val="center"/>
          </w:tcPr>
          <w:p w14:paraId="78420A8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2D7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7E259D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عزل المستأجرين/العملاء</w:t>
            </w:r>
          </w:p>
        </w:tc>
        <w:tc>
          <w:tcPr>
            <w:tcW w:w="3456" w:type="dxa"/>
            <w:vAlign w:val="center"/>
          </w:tcPr>
          <w:p w14:paraId="0CC4554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tenant_id enforcement</w:t>
            </w:r>
          </w:p>
        </w:tc>
        <w:tc>
          <w:tcPr>
            <w:tcW w:w="3456" w:type="dxa"/>
            <w:vAlign w:val="center"/>
          </w:tcPr>
          <w:p w14:paraId="7BF0D69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0F1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62810A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نسخ احتياطي مشفر</w:t>
            </w:r>
          </w:p>
        </w:tc>
        <w:tc>
          <w:tcPr>
            <w:tcW w:w="3456" w:type="dxa"/>
            <w:vAlign w:val="center"/>
          </w:tcPr>
          <w:p w14:paraId="0906927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backup logs</w:t>
            </w:r>
          </w:p>
        </w:tc>
        <w:tc>
          <w:tcPr>
            <w:tcW w:w="3456" w:type="dxa"/>
            <w:vAlign w:val="center"/>
          </w:tcPr>
          <w:p w14:paraId="090CECF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60C1E468">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1489F1FC">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أسئلة التدقيق الحاسمة</w:t>
      </w:r>
    </w:p>
    <w:p w14:paraId="0F147255">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يمكن إثبات أن الفحص تم على نسخة معينة من OFAC/UN؟</w:t>
      </w:r>
    </w:p>
    <w:p w14:paraId="2CA3B7CC">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يستطيع النظام شرح سبب كل match؟</w:t>
      </w:r>
    </w:p>
    <w:p w14:paraId="60450E29">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يعالج اختلافات كتابة الأسماء العربية والإنكليزية؟</w:t>
      </w:r>
    </w:p>
    <w:p w14:paraId="7F188970">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يمنع المستخدم العادي من الوصول إلى ملفات الأدلة الحساسة؟</w:t>
      </w:r>
    </w:p>
    <w:p w14:paraId="6538D861">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يوجد مسار مراجعة عند HIGH/CRITICAL؟</w:t>
      </w:r>
    </w:p>
    <w:p w14:paraId="53DD3C88">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يمكن للمدقق إعادة بناء القرار بعد سنة أو خمس سنوات؟</w:t>
      </w:r>
    </w:p>
    <w:p w14:paraId="2B9B02D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مؤشرات الخطر الأحمر</w:t>
      </w:r>
    </w:p>
    <w:p w14:paraId="04A8106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نتيجة “مطابق/غير مطابق” دون score وreason.</w:t>
      </w:r>
    </w:p>
    <w:p w14:paraId="243E545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حفظ نسخة القائمة المستخدمة.</w:t>
      </w:r>
    </w:p>
    <w:p w14:paraId="7890023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وجود audit logs.</w:t>
      </w:r>
    </w:p>
    <w:p w14:paraId="1528311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استعمال live API وقت الفحص دون نسخة محلية أو fallback.</w:t>
      </w:r>
    </w:p>
    <w:p w14:paraId="18465E4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وجود حالة مراجعة للحالات عالية الخطورة.</w:t>
      </w:r>
    </w:p>
    <w:p w14:paraId="09B2C0B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وجود RBAC.</w:t>
      </w:r>
    </w:p>
    <w:p w14:paraId="79833A76">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 قرار الجاهزية</w:t>
      </w:r>
    </w:p>
    <w:p w14:paraId="1DA6CCAB">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يُعتبر KYDEX جاهزاً للاستخدام المهني إلا إذا حقق 4/5 على الأقل في محاور: مصادر البيانات، المطابقة، سجل التدقيق، RBAC، ومسار التصعيد.</w:t>
      </w:r>
    </w:p>
    <w:p w14:paraId="06E00AE1">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أداة تدقيق موقع مجلس كتاب العدل</w:t>
      </w:r>
    </w:p>
    <w:p w14:paraId="458E2CA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165AF1B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14:paraId="02B9AD1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منهجية التقييم الموحدة</w:t>
      </w:r>
    </w:p>
    <w:p w14:paraId="3F7C3607">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يعتمد التدقيق على سلم من 0 إلى 5:</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0219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25BEEC4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c>
          <w:tcPr>
            <w:tcW w:w="5184" w:type="dxa"/>
            <w:vAlign w:val="center"/>
          </w:tcPr>
          <w:p w14:paraId="6CF7DFE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المعنى</w:t>
            </w:r>
          </w:p>
        </w:tc>
      </w:tr>
      <w:tr w14:paraId="74B3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96E0D1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w:t>
            </w:r>
          </w:p>
        </w:tc>
        <w:tc>
          <w:tcPr>
            <w:tcW w:w="5184" w:type="dxa"/>
            <w:vAlign w:val="center"/>
          </w:tcPr>
          <w:p w14:paraId="44D583F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غير موجود إطلاقاً</w:t>
            </w:r>
          </w:p>
        </w:tc>
      </w:tr>
      <w:tr w14:paraId="5763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1F4659E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1</w:t>
            </w:r>
          </w:p>
        </w:tc>
        <w:tc>
          <w:tcPr>
            <w:tcW w:w="5184" w:type="dxa"/>
            <w:vAlign w:val="center"/>
          </w:tcPr>
          <w:p w14:paraId="5707277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مذكور نظرياً فقط</w:t>
            </w:r>
          </w:p>
        </w:tc>
      </w:tr>
      <w:tr w14:paraId="5826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144CEEA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2</w:t>
            </w:r>
          </w:p>
        </w:tc>
        <w:tc>
          <w:tcPr>
            <w:tcW w:w="5184" w:type="dxa"/>
            <w:vAlign w:val="center"/>
          </w:tcPr>
          <w:p w14:paraId="1756770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جزئياً دون اختبار أو توثيق</w:t>
            </w:r>
          </w:p>
        </w:tc>
      </w:tr>
      <w:tr w14:paraId="7921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662E62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3</w:t>
            </w:r>
          </w:p>
        </w:tc>
        <w:tc>
          <w:tcPr>
            <w:tcW w:w="5184" w:type="dxa"/>
            <w:vAlign w:val="center"/>
          </w:tcPr>
          <w:p w14:paraId="24B3574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ويعمل أساسياً</w:t>
            </w:r>
          </w:p>
        </w:tc>
      </w:tr>
      <w:tr w14:paraId="48AE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3E2DBF7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4</w:t>
            </w:r>
          </w:p>
        </w:tc>
        <w:tc>
          <w:tcPr>
            <w:tcW w:w="5184" w:type="dxa"/>
            <w:vAlign w:val="center"/>
          </w:tcPr>
          <w:p w14:paraId="572D860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ومختبر ومتكامل مع بقية النظام</w:t>
            </w:r>
          </w:p>
        </w:tc>
      </w:tr>
      <w:tr w14:paraId="15DE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B59542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5</w:t>
            </w:r>
          </w:p>
        </w:tc>
        <w:tc>
          <w:tcPr>
            <w:tcW w:w="5184" w:type="dxa"/>
            <w:vAlign w:val="center"/>
          </w:tcPr>
          <w:p w14:paraId="2790977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مختبر، موثق، قابل للتدقيق، ومناسب للإطلاق</w:t>
            </w:r>
          </w:p>
        </w:tc>
      </w:tr>
    </w:tbl>
    <w:p w14:paraId="5108001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78615CD4">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قرار التدقيق:</w:t>
      </w:r>
    </w:p>
    <w:p w14:paraId="01CC9E9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أقل من 2.5: غير قابل للاعتماد.</w:t>
      </w:r>
    </w:p>
    <w:p w14:paraId="3D22C21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2.5 إلى 3.5: يحتاج تحسينات جوهرية.</w:t>
      </w:r>
    </w:p>
    <w:p w14:paraId="6499444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3.5 إلى 4.5: قابل للتجربة المحدودة.</w:t>
      </w:r>
    </w:p>
    <w:p w14:paraId="47320B9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4.5 إلى 5: قابل للإطلاق المنضبط.</w:t>
      </w:r>
    </w:p>
    <w:p w14:paraId="122687FD">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نطاق التدقيق</w:t>
      </w:r>
    </w:p>
    <w:p w14:paraId="4E6A77C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هذه الأداة تقيس ما إذا كانت صفحة المجلس تؤدي دورها كواجهة عامة ومهنية، لا كنسخة ناقصة من تطبيق الهاتف. يجب أن تكون الصفحة موثوقة، سهلة التصفح، عربية أولاً، قابلة للربط بمحرك KYDEX، ومناسبة لعرض خدمات المجلس والكتاب العدل.</w:t>
      </w:r>
    </w:p>
    <w:p w14:paraId="62F0F156">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المحاور الأساسية</w:t>
      </w:r>
    </w:p>
    <w:p w14:paraId="1E2F461A">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2.1 الهوية والثقة</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8F8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right"/>
        </w:trPr>
        <w:tc>
          <w:tcPr>
            <w:tcW w:w="3456" w:type="dxa"/>
            <w:vAlign w:val="center"/>
          </w:tcPr>
          <w:p w14:paraId="324CDCA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4AAE995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7542E2E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0F92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B88EBC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هوية بصرية رسمية</w:t>
            </w:r>
          </w:p>
        </w:tc>
        <w:tc>
          <w:tcPr>
            <w:tcW w:w="3456" w:type="dxa"/>
            <w:vAlign w:val="center"/>
          </w:tcPr>
          <w:p w14:paraId="34D4F07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شعار، ألوان، خط، رأس صفحة</w:t>
            </w:r>
          </w:p>
        </w:tc>
        <w:tc>
          <w:tcPr>
            <w:tcW w:w="3456" w:type="dxa"/>
            <w:vAlign w:val="center"/>
          </w:tcPr>
          <w:p w14:paraId="14BC793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239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C880EC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نطاق مناسب للمجلس</w:t>
            </w:r>
          </w:p>
        </w:tc>
        <w:tc>
          <w:tcPr>
            <w:tcW w:w="3456" w:type="dxa"/>
            <w:vAlign w:val="center"/>
          </w:tcPr>
          <w:p w14:paraId="6597567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domain strategy</w:t>
            </w:r>
          </w:p>
        </w:tc>
        <w:tc>
          <w:tcPr>
            <w:tcW w:w="3456" w:type="dxa"/>
            <w:vAlign w:val="center"/>
          </w:tcPr>
          <w:p w14:paraId="4FF9441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DD8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4128A0F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صفحة تعريف واضحة</w:t>
            </w:r>
          </w:p>
        </w:tc>
        <w:tc>
          <w:tcPr>
            <w:tcW w:w="3456" w:type="dxa"/>
            <w:vAlign w:val="center"/>
          </w:tcPr>
          <w:p w14:paraId="488A2A8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رسالة المجلس وصلاحياته</w:t>
            </w:r>
          </w:p>
        </w:tc>
        <w:tc>
          <w:tcPr>
            <w:tcW w:w="3456" w:type="dxa"/>
            <w:vAlign w:val="center"/>
          </w:tcPr>
          <w:p w14:paraId="2B224D8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F70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B7E58D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بيانات تواصل رسمية</w:t>
            </w:r>
          </w:p>
        </w:tc>
        <w:tc>
          <w:tcPr>
            <w:tcW w:w="3456" w:type="dxa"/>
            <w:vAlign w:val="center"/>
          </w:tcPr>
          <w:p w14:paraId="5033FEF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عنوان، هاتف، بريد، نموذج</w:t>
            </w:r>
          </w:p>
        </w:tc>
        <w:tc>
          <w:tcPr>
            <w:tcW w:w="3456" w:type="dxa"/>
            <w:vAlign w:val="center"/>
          </w:tcPr>
          <w:p w14:paraId="7A39610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7300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FC3B4A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سياسة خصوصية وشروط استخدام</w:t>
            </w:r>
          </w:p>
        </w:tc>
        <w:tc>
          <w:tcPr>
            <w:tcW w:w="3456" w:type="dxa"/>
            <w:vAlign w:val="center"/>
          </w:tcPr>
          <w:p w14:paraId="6DC4900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صفحات قانونية</w:t>
            </w:r>
          </w:p>
        </w:tc>
        <w:tc>
          <w:tcPr>
            <w:tcW w:w="3456" w:type="dxa"/>
            <w:vAlign w:val="center"/>
          </w:tcPr>
          <w:p w14:paraId="1BC87F2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05753F4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68FC8E1A">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2.2 دليل كتاب العدل</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210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right"/>
        </w:trPr>
        <w:tc>
          <w:tcPr>
            <w:tcW w:w="3456" w:type="dxa"/>
            <w:vAlign w:val="center"/>
          </w:tcPr>
          <w:p w14:paraId="0AF89B4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57C858B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7533D67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3A60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325691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قائمة قابلة للبحث</w:t>
            </w:r>
          </w:p>
        </w:tc>
        <w:tc>
          <w:tcPr>
            <w:tcW w:w="3456" w:type="dxa"/>
            <w:vAlign w:val="center"/>
          </w:tcPr>
          <w:p w14:paraId="74BDFB2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اسم/منطقة/قضاء</w:t>
            </w:r>
          </w:p>
        </w:tc>
        <w:tc>
          <w:tcPr>
            <w:tcW w:w="3456" w:type="dxa"/>
            <w:vAlign w:val="center"/>
          </w:tcPr>
          <w:p w14:paraId="1262DC5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6A71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6D0BC6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صفحة لكل كاتب عدل</w:t>
            </w:r>
          </w:p>
        </w:tc>
        <w:tc>
          <w:tcPr>
            <w:tcW w:w="3456" w:type="dxa"/>
            <w:vAlign w:val="center"/>
          </w:tcPr>
          <w:p w14:paraId="4277B52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profile page</w:t>
            </w:r>
          </w:p>
        </w:tc>
        <w:tc>
          <w:tcPr>
            <w:tcW w:w="3456" w:type="dxa"/>
            <w:vAlign w:val="center"/>
          </w:tcPr>
          <w:p w14:paraId="3E24F75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7031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AA7E52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خريطة مواقع</w:t>
            </w:r>
          </w:p>
        </w:tc>
        <w:tc>
          <w:tcPr>
            <w:tcW w:w="3456" w:type="dxa"/>
            <w:vAlign w:val="center"/>
          </w:tcPr>
          <w:p w14:paraId="39F3F53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map integration</w:t>
            </w:r>
          </w:p>
        </w:tc>
        <w:tc>
          <w:tcPr>
            <w:tcW w:w="3456" w:type="dxa"/>
            <w:vAlign w:val="center"/>
          </w:tcPr>
          <w:p w14:paraId="190AA34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926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97589A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تحديث بيانات الكاتب</w:t>
            </w:r>
          </w:p>
        </w:tc>
        <w:tc>
          <w:tcPr>
            <w:tcW w:w="3456" w:type="dxa"/>
            <w:vAlign w:val="center"/>
          </w:tcPr>
          <w:p w14:paraId="5703087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workflow approval</w:t>
            </w:r>
          </w:p>
        </w:tc>
        <w:tc>
          <w:tcPr>
            <w:tcW w:w="3456" w:type="dxa"/>
            <w:vAlign w:val="center"/>
          </w:tcPr>
          <w:p w14:paraId="4B11B38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F4D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4705CE4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منع البيانات المكررة</w:t>
            </w:r>
          </w:p>
        </w:tc>
        <w:tc>
          <w:tcPr>
            <w:tcW w:w="3456" w:type="dxa"/>
            <w:vAlign w:val="center"/>
          </w:tcPr>
          <w:p w14:paraId="4C0F22B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duplicate controls</w:t>
            </w:r>
          </w:p>
        </w:tc>
        <w:tc>
          <w:tcPr>
            <w:tcW w:w="3456" w:type="dxa"/>
            <w:vAlign w:val="center"/>
          </w:tcPr>
          <w:p w14:paraId="7B13A68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3C3BDB82">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27011504">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2.3 محتوى المجلس</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4E44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C6FE76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457B376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60503E6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24C1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EC4DF1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أخبار وتعاميم</w:t>
            </w:r>
          </w:p>
        </w:tc>
        <w:tc>
          <w:tcPr>
            <w:tcW w:w="3456" w:type="dxa"/>
            <w:vAlign w:val="center"/>
          </w:tcPr>
          <w:p w14:paraId="3ED5D5C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CMS section</w:t>
            </w:r>
          </w:p>
        </w:tc>
        <w:tc>
          <w:tcPr>
            <w:tcW w:w="3456" w:type="dxa"/>
            <w:vAlign w:val="center"/>
          </w:tcPr>
          <w:p w14:paraId="481B2E4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34C9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540B86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قوانين ونماذج</w:t>
            </w:r>
          </w:p>
        </w:tc>
        <w:tc>
          <w:tcPr>
            <w:tcW w:w="3456" w:type="dxa"/>
            <w:vAlign w:val="center"/>
          </w:tcPr>
          <w:p w14:paraId="7212B32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document library</w:t>
            </w:r>
          </w:p>
        </w:tc>
        <w:tc>
          <w:tcPr>
            <w:tcW w:w="3456" w:type="dxa"/>
            <w:vAlign w:val="center"/>
          </w:tcPr>
          <w:p w14:paraId="3C04B54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B30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3D53A8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أسئلة متكررة</w:t>
            </w:r>
          </w:p>
        </w:tc>
        <w:tc>
          <w:tcPr>
            <w:tcW w:w="3456" w:type="dxa"/>
            <w:vAlign w:val="center"/>
          </w:tcPr>
          <w:p w14:paraId="1A93135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FAQ</w:t>
            </w:r>
          </w:p>
        </w:tc>
        <w:tc>
          <w:tcPr>
            <w:tcW w:w="3456" w:type="dxa"/>
            <w:vAlign w:val="center"/>
          </w:tcPr>
          <w:p w14:paraId="546FD02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C2A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7991B4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شكاوى أو طلبات</w:t>
            </w:r>
          </w:p>
        </w:tc>
        <w:tc>
          <w:tcPr>
            <w:tcW w:w="3456" w:type="dxa"/>
            <w:vAlign w:val="center"/>
          </w:tcPr>
          <w:p w14:paraId="0CA14AD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controlled form</w:t>
            </w:r>
          </w:p>
        </w:tc>
        <w:tc>
          <w:tcPr>
            <w:tcW w:w="3456" w:type="dxa"/>
            <w:vAlign w:val="center"/>
          </w:tcPr>
          <w:p w14:paraId="209EA98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FE0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9139F0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بحث داخلي</w:t>
            </w:r>
          </w:p>
        </w:tc>
        <w:tc>
          <w:tcPr>
            <w:tcW w:w="3456" w:type="dxa"/>
            <w:vAlign w:val="center"/>
          </w:tcPr>
          <w:p w14:paraId="22EB66C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site search</w:t>
            </w:r>
          </w:p>
        </w:tc>
        <w:tc>
          <w:tcPr>
            <w:tcW w:w="3456" w:type="dxa"/>
            <w:vAlign w:val="center"/>
          </w:tcPr>
          <w:p w14:paraId="1A44112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08F9240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2535CDDF">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2.4 بوابة الأعضاء</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0BE3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9820BC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4DE200A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490F652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0A98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78BB4C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دخول آمن</w:t>
            </w:r>
          </w:p>
        </w:tc>
        <w:tc>
          <w:tcPr>
            <w:tcW w:w="3456" w:type="dxa"/>
            <w:vAlign w:val="center"/>
          </w:tcPr>
          <w:p w14:paraId="20B737B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login + roles</w:t>
            </w:r>
          </w:p>
        </w:tc>
        <w:tc>
          <w:tcPr>
            <w:tcW w:w="3456" w:type="dxa"/>
            <w:vAlign w:val="center"/>
          </w:tcPr>
          <w:p w14:paraId="21E18B3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325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5AD79B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تحديث الملف الشخصي</w:t>
            </w:r>
          </w:p>
        </w:tc>
        <w:tc>
          <w:tcPr>
            <w:tcW w:w="3456" w:type="dxa"/>
            <w:vAlign w:val="center"/>
          </w:tcPr>
          <w:p w14:paraId="2D5848C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profile workflow</w:t>
            </w:r>
          </w:p>
        </w:tc>
        <w:tc>
          <w:tcPr>
            <w:tcW w:w="3456" w:type="dxa"/>
            <w:vAlign w:val="center"/>
          </w:tcPr>
          <w:p w14:paraId="1D9EA07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610A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1EBD57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إشعارات المجلس</w:t>
            </w:r>
          </w:p>
        </w:tc>
        <w:tc>
          <w:tcPr>
            <w:tcW w:w="3456" w:type="dxa"/>
            <w:vAlign w:val="center"/>
          </w:tcPr>
          <w:p w14:paraId="7C79D48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notification logs</w:t>
            </w:r>
          </w:p>
        </w:tc>
        <w:tc>
          <w:tcPr>
            <w:tcW w:w="3456" w:type="dxa"/>
            <w:vAlign w:val="center"/>
          </w:tcPr>
          <w:p w14:paraId="3FD77F9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E2A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BE8B50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ربط اختياري بمحرك KYDEX</w:t>
            </w:r>
          </w:p>
        </w:tc>
        <w:tc>
          <w:tcPr>
            <w:tcW w:w="3456" w:type="dxa"/>
            <w:vAlign w:val="center"/>
          </w:tcPr>
          <w:p w14:paraId="502F181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API integration</w:t>
            </w:r>
          </w:p>
        </w:tc>
        <w:tc>
          <w:tcPr>
            <w:tcW w:w="3456" w:type="dxa"/>
            <w:vAlign w:val="center"/>
          </w:tcPr>
          <w:p w14:paraId="0903519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3466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F43FBE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إدارة الجلسات</w:t>
            </w:r>
          </w:p>
        </w:tc>
        <w:tc>
          <w:tcPr>
            <w:tcW w:w="3456" w:type="dxa"/>
            <w:vAlign w:val="center"/>
          </w:tcPr>
          <w:p w14:paraId="79601DF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timeout/session policy</w:t>
            </w:r>
          </w:p>
        </w:tc>
        <w:tc>
          <w:tcPr>
            <w:tcW w:w="3456" w:type="dxa"/>
            <w:vAlign w:val="center"/>
          </w:tcPr>
          <w:p w14:paraId="01F75B1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1D7AEAA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75C4FC62">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2.5 الأداء والأمان</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09E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44C074D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37EC2B7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6BD08FF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2E7D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2A9205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سرعة التحميل</w:t>
            </w:r>
          </w:p>
        </w:tc>
        <w:tc>
          <w:tcPr>
            <w:tcW w:w="3456" w:type="dxa"/>
            <w:vAlign w:val="center"/>
          </w:tcPr>
          <w:p w14:paraId="1512812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Lighthouse/PageSpeed</w:t>
            </w:r>
          </w:p>
        </w:tc>
        <w:tc>
          <w:tcPr>
            <w:tcW w:w="3456" w:type="dxa"/>
            <w:vAlign w:val="center"/>
          </w:tcPr>
          <w:p w14:paraId="1CD5C40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D4FB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646637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SSL</w:t>
            </w:r>
          </w:p>
        </w:tc>
        <w:tc>
          <w:tcPr>
            <w:tcW w:w="3456" w:type="dxa"/>
            <w:vAlign w:val="center"/>
          </w:tcPr>
          <w:p w14:paraId="5DBD344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شهادة سارية</w:t>
            </w:r>
          </w:p>
        </w:tc>
        <w:tc>
          <w:tcPr>
            <w:tcW w:w="3456" w:type="dxa"/>
            <w:vAlign w:val="center"/>
          </w:tcPr>
          <w:p w14:paraId="0A227D4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CF6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2BDC52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حماية النماذج</w:t>
            </w:r>
          </w:p>
        </w:tc>
        <w:tc>
          <w:tcPr>
            <w:tcW w:w="3456" w:type="dxa"/>
            <w:vAlign w:val="center"/>
          </w:tcPr>
          <w:p w14:paraId="5556ED4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captcha/rate limit</w:t>
            </w:r>
          </w:p>
        </w:tc>
        <w:tc>
          <w:tcPr>
            <w:tcW w:w="3456" w:type="dxa"/>
            <w:vAlign w:val="center"/>
          </w:tcPr>
          <w:p w14:paraId="6BBD31A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663A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4C5E73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نسخ احتياطي</w:t>
            </w:r>
          </w:p>
        </w:tc>
        <w:tc>
          <w:tcPr>
            <w:tcW w:w="3456" w:type="dxa"/>
            <w:vAlign w:val="center"/>
          </w:tcPr>
          <w:p w14:paraId="4CE752D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backup policy</w:t>
            </w:r>
          </w:p>
        </w:tc>
        <w:tc>
          <w:tcPr>
            <w:tcW w:w="3456" w:type="dxa"/>
            <w:vAlign w:val="center"/>
          </w:tcPr>
          <w:p w14:paraId="67F37AC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07D3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893D9A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صلاحيات تحرير المحتوى</w:t>
            </w:r>
          </w:p>
        </w:tc>
        <w:tc>
          <w:tcPr>
            <w:tcW w:w="3456" w:type="dxa"/>
            <w:vAlign w:val="center"/>
          </w:tcPr>
          <w:p w14:paraId="728DD1B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CMS roles</w:t>
            </w:r>
          </w:p>
        </w:tc>
        <w:tc>
          <w:tcPr>
            <w:tcW w:w="3456" w:type="dxa"/>
            <w:vAlign w:val="center"/>
          </w:tcPr>
          <w:p w14:paraId="58F8227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49B76767">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27AE8EEF">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الوظائف المطلوبة في النسخة المقابلة لعرض JAB</w:t>
      </w:r>
    </w:p>
    <w:p w14:paraId="0B8801C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دليل كتاب العدل.</w:t>
      </w:r>
    </w:p>
    <w:p w14:paraId="7DD9CE5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خريطة وموقع كل كاتب عدل.</w:t>
      </w:r>
    </w:p>
    <w:p w14:paraId="22CB686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صفحة بحث عامة.</w:t>
      </w:r>
    </w:p>
    <w:p w14:paraId="65DCDFE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حساب عضو للكاتب العدل.</w:t>
      </w:r>
    </w:p>
    <w:p w14:paraId="38FCC16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Web Admin لإدارة المستخدمين والمحتوى.</w:t>
      </w:r>
    </w:p>
    <w:p w14:paraId="2EBD6E8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إشعارات عامة وداخلية.</w:t>
      </w:r>
    </w:p>
    <w:p w14:paraId="24D05CE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تكامل API مع KYDEX.</w:t>
      </w:r>
    </w:p>
    <w:p w14:paraId="2D047EE4">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مؤشرات الخطر الأحمر</w:t>
      </w:r>
    </w:p>
    <w:p w14:paraId="5519241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موقع تعريفي بلا إدارة بيانات.</w:t>
      </w:r>
    </w:p>
    <w:p w14:paraId="7C2F8D4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نشر أرقام وعناوين دون آلية تحديث ومسؤولية.</w:t>
      </w:r>
    </w:p>
    <w:p w14:paraId="169B9A6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وجود صفحات قانونية وسياسة خصوصية.</w:t>
      </w:r>
    </w:p>
    <w:p w14:paraId="38BAA5E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وجود إدارة صلاحيات.</w:t>
      </w:r>
    </w:p>
    <w:p w14:paraId="304D311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ربط KYDEX مباشرة من الواجهة العامة دون مصادقة.</w:t>
      </w:r>
    </w:p>
    <w:p w14:paraId="5E81C22B">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 قرار الجاهزية</w:t>
      </w:r>
    </w:p>
    <w:p w14:paraId="7716B70F">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يطلق الموقع قبل اكتمال: الهوية، الدليل، الإدارة، الخصوصية، SSL، وصلاحيات التحرير.</w:t>
      </w:r>
    </w:p>
    <w:p w14:paraId="3D68B942">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أداة تدقيق ثيم الكاتب العدل الفردي وإضافات WordPress</w:t>
      </w:r>
    </w:p>
    <w:p w14:paraId="7FF317C1">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7385759F">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14:paraId="61831A6D">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منهجية التقييم الموحدة</w:t>
      </w:r>
    </w:p>
    <w:p w14:paraId="06097F1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يعتمد التدقيق على سلم من 0 إلى 5:</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4CD3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right"/>
        </w:trPr>
        <w:tc>
          <w:tcPr>
            <w:tcW w:w="5184" w:type="dxa"/>
            <w:vAlign w:val="center"/>
          </w:tcPr>
          <w:p w14:paraId="05707F4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c>
          <w:tcPr>
            <w:tcW w:w="5184" w:type="dxa"/>
            <w:vAlign w:val="center"/>
          </w:tcPr>
          <w:p w14:paraId="52E172E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المعنى</w:t>
            </w:r>
          </w:p>
        </w:tc>
      </w:tr>
      <w:tr w14:paraId="6789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06E556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w:t>
            </w:r>
          </w:p>
        </w:tc>
        <w:tc>
          <w:tcPr>
            <w:tcW w:w="5184" w:type="dxa"/>
            <w:vAlign w:val="center"/>
          </w:tcPr>
          <w:p w14:paraId="0D05270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غير موجود إطلاقاً</w:t>
            </w:r>
          </w:p>
        </w:tc>
      </w:tr>
      <w:tr w14:paraId="1FD9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4CB9FA7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1</w:t>
            </w:r>
          </w:p>
        </w:tc>
        <w:tc>
          <w:tcPr>
            <w:tcW w:w="5184" w:type="dxa"/>
            <w:vAlign w:val="center"/>
          </w:tcPr>
          <w:p w14:paraId="7CDA5A0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مذكور نظرياً فقط</w:t>
            </w:r>
          </w:p>
        </w:tc>
      </w:tr>
      <w:tr w14:paraId="6CEB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73E7DE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2</w:t>
            </w:r>
          </w:p>
        </w:tc>
        <w:tc>
          <w:tcPr>
            <w:tcW w:w="5184" w:type="dxa"/>
            <w:vAlign w:val="center"/>
          </w:tcPr>
          <w:p w14:paraId="6B3E7C2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جزئياً دون اختبار أو توثيق</w:t>
            </w:r>
          </w:p>
        </w:tc>
      </w:tr>
      <w:tr w14:paraId="631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8620FC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3</w:t>
            </w:r>
          </w:p>
        </w:tc>
        <w:tc>
          <w:tcPr>
            <w:tcW w:w="5184" w:type="dxa"/>
            <w:vAlign w:val="center"/>
          </w:tcPr>
          <w:p w14:paraId="23603EF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ويعمل أساسياً</w:t>
            </w:r>
          </w:p>
        </w:tc>
      </w:tr>
      <w:tr w14:paraId="5FA7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7BF68B1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4</w:t>
            </w:r>
          </w:p>
        </w:tc>
        <w:tc>
          <w:tcPr>
            <w:tcW w:w="5184" w:type="dxa"/>
            <w:vAlign w:val="center"/>
          </w:tcPr>
          <w:p w14:paraId="008EE51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ومختبر ومتكامل مع بقية النظام</w:t>
            </w:r>
          </w:p>
        </w:tc>
      </w:tr>
      <w:tr w14:paraId="4D2E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334B4F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5</w:t>
            </w:r>
          </w:p>
        </w:tc>
        <w:tc>
          <w:tcPr>
            <w:tcW w:w="5184" w:type="dxa"/>
            <w:vAlign w:val="center"/>
          </w:tcPr>
          <w:p w14:paraId="6EE1491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مختبر، موثق، قابل للتدقيق، ومناسب للإطلاق</w:t>
            </w:r>
          </w:p>
        </w:tc>
      </w:tr>
    </w:tbl>
    <w:p w14:paraId="1A4122D7">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0628BE4C">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قرار التدقيق:</w:t>
      </w:r>
    </w:p>
    <w:p w14:paraId="4BE0AFD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أقل من 2.5: غير قابل للاعتماد.</w:t>
      </w:r>
    </w:p>
    <w:p w14:paraId="48EDC4E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2.5 إلى 3.5: يحتاج تحسينات جوهرية.</w:t>
      </w:r>
    </w:p>
    <w:p w14:paraId="2F89E2D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3.5 إلى 4.5: قابل للتجربة المحدودة.</w:t>
      </w:r>
    </w:p>
    <w:p w14:paraId="7DFA2A8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4.5 إلى 5: قابل للإطلاق المنضبط.</w:t>
      </w:r>
    </w:p>
    <w:p w14:paraId="7CBFBD27">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الهدف</w:t>
      </w:r>
    </w:p>
    <w:p w14:paraId="5B6F3EA9">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توفير أداة تقييم لكل موقع فردي لكاتب عدل، بحيث لا يكون مجرد صفحة جميلة، بل بطاقة مهنية رقمية قابلة للنشر، التحديث، والحجز/التواصل، مع إمكانية الربط بخدمات المجلس أو KYDEX عند الترخيص.</w:t>
      </w:r>
    </w:p>
    <w:p w14:paraId="6852570C">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تدقيق الثيم</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0B1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51D49E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002AD40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3972EC7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5727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94ACC2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دعم RTL كامل</w:t>
            </w:r>
          </w:p>
        </w:tc>
        <w:tc>
          <w:tcPr>
            <w:tcW w:w="3456" w:type="dxa"/>
            <w:vAlign w:val="center"/>
          </w:tcPr>
          <w:p w14:paraId="25538F1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عرض عربي صحيح</w:t>
            </w:r>
          </w:p>
        </w:tc>
        <w:tc>
          <w:tcPr>
            <w:tcW w:w="3456" w:type="dxa"/>
            <w:vAlign w:val="center"/>
          </w:tcPr>
          <w:p w14:paraId="2F25801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4E1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542CCC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Responsive desktop/mobile</w:t>
            </w:r>
          </w:p>
        </w:tc>
        <w:tc>
          <w:tcPr>
            <w:tcW w:w="3456" w:type="dxa"/>
            <w:vAlign w:val="center"/>
          </w:tcPr>
          <w:p w14:paraId="792EA66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لقطات شاشة</w:t>
            </w:r>
          </w:p>
        </w:tc>
        <w:tc>
          <w:tcPr>
            <w:tcW w:w="3456" w:type="dxa"/>
            <w:vAlign w:val="center"/>
          </w:tcPr>
          <w:p w14:paraId="390BBC8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9ED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260AB2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صفحة واحدة مهنية</w:t>
            </w:r>
          </w:p>
        </w:tc>
        <w:tc>
          <w:tcPr>
            <w:tcW w:w="3456" w:type="dxa"/>
            <w:vAlign w:val="center"/>
          </w:tcPr>
          <w:p w14:paraId="195F483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hero, services, contact</w:t>
            </w:r>
          </w:p>
        </w:tc>
        <w:tc>
          <w:tcPr>
            <w:tcW w:w="3456" w:type="dxa"/>
            <w:vAlign w:val="center"/>
          </w:tcPr>
          <w:p w14:paraId="1B5F7A7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F9E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63C43C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صندوق تعريف الكاتب</w:t>
            </w:r>
          </w:p>
        </w:tc>
        <w:tc>
          <w:tcPr>
            <w:tcW w:w="3456" w:type="dxa"/>
            <w:vAlign w:val="center"/>
          </w:tcPr>
          <w:p w14:paraId="4F13C55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صورة، اسم، صفة، موقع</w:t>
            </w:r>
          </w:p>
        </w:tc>
        <w:tc>
          <w:tcPr>
            <w:tcW w:w="3456" w:type="dxa"/>
            <w:vAlign w:val="center"/>
          </w:tcPr>
          <w:p w14:paraId="335230E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3DE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3296EC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خريطة وموقع</w:t>
            </w:r>
          </w:p>
        </w:tc>
        <w:tc>
          <w:tcPr>
            <w:tcW w:w="3456" w:type="dxa"/>
            <w:vAlign w:val="center"/>
          </w:tcPr>
          <w:p w14:paraId="33F75BB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embed map</w:t>
            </w:r>
          </w:p>
        </w:tc>
        <w:tc>
          <w:tcPr>
            <w:tcW w:w="3456" w:type="dxa"/>
            <w:vAlign w:val="center"/>
          </w:tcPr>
          <w:p w14:paraId="0705F6D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FD0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B08359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نموذج طلب موعد</w:t>
            </w:r>
          </w:p>
        </w:tc>
        <w:tc>
          <w:tcPr>
            <w:tcW w:w="3456" w:type="dxa"/>
            <w:vAlign w:val="center"/>
          </w:tcPr>
          <w:p w14:paraId="7D95385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form + email routing</w:t>
            </w:r>
          </w:p>
        </w:tc>
        <w:tc>
          <w:tcPr>
            <w:tcW w:w="3456" w:type="dxa"/>
            <w:vAlign w:val="center"/>
          </w:tcPr>
          <w:p w14:paraId="46F1A7E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B2E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0F1A0B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حماية النموذج</w:t>
            </w:r>
          </w:p>
        </w:tc>
        <w:tc>
          <w:tcPr>
            <w:tcW w:w="3456" w:type="dxa"/>
            <w:vAlign w:val="center"/>
          </w:tcPr>
          <w:p w14:paraId="22AD3A7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anti-spam/rate limit</w:t>
            </w:r>
          </w:p>
        </w:tc>
        <w:tc>
          <w:tcPr>
            <w:tcW w:w="3456" w:type="dxa"/>
            <w:vAlign w:val="center"/>
          </w:tcPr>
          <w:p w14:paraId="334D96A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8D7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69F461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سرعة التحميل</w:t>
            </w:r>
          </w:p>
        </w:tc>
        <w:tc>
          <w:tcPr>
            <w:tcW w:w="3456" w:type="dxa"/>
            <w:vAlign w:val="center"/>
          </w:tcPr>
          <w:p w14:paraId="380DD75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assets optimized</w:t>
            </w:r>
          </w:p>
        </w:tc>
        <w:tc>
          <w:tcPr>
            <w:tcW w:w="3456" w:type="dxa"/>
            <w:vAlign w:val="center"/>
          </w:tcPr>
          <w:p w14:paraId="15673EC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22F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4F741C2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توافق WordPress</w:t>
            </w:r>
          </w:p>
        </w:tc>
        <w:tc>
          <w:tcPr>
            <w:tcW w:w="3456" w:type="dxa"/>
            <w:vAlign w:val="center"/>
          </w:tcPr>
          <w:p w14:paraId="2BADF9D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no fatal errors</w:t>
            </w:r>
          </w:p>
        </w:tc>
        <w:tc>
          <w:tcPr>
            <w:tcW w:w="3456" w:type="dxa"/>
            <w:vAlign w:val="center"/>
          </w:tcPr>
          <w:p w14:paraId="0DB1AD4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0D99149C">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0607FF7C">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تدقيق المحتوى التجريبي</w:t>
      </w:r>
    </w:p>
    <w:p w14:paraId="3E9B0D6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يجب أن يتضمن الثيم Demo Content قابلاً للتعديل:</w:t>
      </w:r>
    </w:p>
    <w:p w14:paraId="279735B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اسم الكاتب العدل.</w:t>
      </w:r>
    </w:p>
    <w:p w14:paraId="5169946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الصفة والمنطقة.</w:t>
      </w:r>
    </w:p>
    <w:p w14:paraId="4A82E1A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ساعات العمل.</w:t>
      </w:r>
    </w:p>
    <w:p w14:paraId="6C13E08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الخدمات التوثيقية العامة.</w:t>
      </w:r>
    </w:p>
    <w:p w14:paraId="1C8C6B1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العنوان ورابط الخريطة.</w:t>
      </w:r>
    </w:p>
    <w:p w14:paraId="4A791DD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أرقام التواصل.</w:t>
      </w:r>
    </w:p>
    <w:p w14:paraId="083059B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نص مهني قصير عن الثقة والسرية والدقة.</w:t>
      </w:r>
    </w:p>
    <w:p w14:paraId="0712A71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روابط المجلس.</w:t>
      </w:r>
    </w:p>
    <w:p w14:paraId="25B8347A">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تدقيق الإضافات Plugins</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4B1BC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CBCD59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الإضافة/الميزة</w:t>
            </w:r>
          </w:p>
        </w:tc>
        <w:tc>
          <w:tcPr>
            <w:tcW w:w="3456" w:type="dxa"/>
            <w:vAlign w:val="center"/>
          </w:tcPr>
          <w:p w14:paraId="5E1A2E9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الوظيفة</w:t>
            </w:r>
          </w:p>
        </w:tc>
        <w:tc>
          <w:tcPr>
            <w:tcW w:w="3456" w:type="dxa"/>
            <w:vAlign w:val="center"/>
          </w:tcPr>
          <w:p w14:paraId="35F7F22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2281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44B060F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Appointment Form</w:t>
            </w:r>
          </w:p>
        </w:tc>
        <w:tc>
          <w:tcPr>
            <w:tcW w:w="3456" w:type="dxa"/>
            <w:vAlign w:val="center"/>
          </w:tcPr>
          <w:p w14:paraId="4E2FA7C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طلب موعد</w:t>
            </w:r>
          </w:p>
        </w:tc>
        <w:tc>
          <w:tcPr>
            <w:tcW w:w="3456" w:type="dxa"/>
            <w:vAlign w:val="center"/>
          </w:tcPr>
          <w:p w14:paraId="488D901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049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EFC4A7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Profile Manager</w:t>
            </w:r>
          </w:p>
        </w:tc>
        <w:tc>
          <w:tcPr>
            <w:tcW w:w="3456" w:type="dxa"/>
            <w:vAlign w:val="center"/>
          </w:tcPr>
          <w:p w14:paraId="204E2FB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تعديل بيانات الكاتب</w:t>
            </w:r>
          </w:p>
        </w:tc>
        <w:tc>
          <w:tcPr>
            <w:tcW w:w="3456" w:type="dxa"/>
            <w:vAlign w:val="center"/>
          </w:tcPr>
          <w:p w14:paraId="09D4828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BB3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281D66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Council Sync Plugin</w:t>
            </w:r>
          </w:p>
        </w:tc>
        <w:tc>
          <w:tcPr>
            <w:tcW w:w="3456" w:type="dxa"/>
            <w:vAlign w:val="center"/>
          </w:tcPr>
          <w:p w14:paraId="4F60DCF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جلب بيانات الكاتب من المجلس</w:t>
            </w:r>
          </w:p>
        </w:tc>
        <w:tc>
          <w:tcPr>
            <w:tcW w:w="3456" w:type="dxa"/>
            <w:vAlign w:val="center"/>
          </w:tcPr>
          <w:p w14:paraId="7C420AD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0C3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942737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KYDEX Search Widget</w:t>
            </w:r>
          </w:p>
        </w:tc>
        <w:tc>
          <w:tcPr>
            <w:tcW w:w="3456" w:type="dxa"/>
            <w:vAlign w:val="center"/>
          </w:tcPr>
          <w:p w14:paraId="50DD9AE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واجهة بحث مرخصة</w:t>
            </w:r>
          </w:p>
        </w:tc>
        <w:tc>
          <w:tcPr>
            <w:tcW w:w="3456" w:type="dxa"/>
            <w:vAlign w:val="center"/>
          </w:tcPr>
          <w:p w14:paraId="0B3F458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6E43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25970C2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API Key Manager</w:t>
            </w:r>
          </w:p>
        </w:tc>
        <w:tc>
          <w:tcPr>
            <w:tcW w:w="3456" w:type="dxa"/>
            <w:vAlign w:val="center"/>
          </w:tcPr>
          <w:p w14:paraId="3078B7F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حفظ مفتاح API بأمان</w:t>
            </w:r>
          </w:p>
        </w:tc>
        <w:tc>
          <w:tcPr>
            <w:tcW w:w="3456" w:type="dxa"/>
            <w:vAlign w:val="center"/>
          </w:tcPr>
          <w:p w14:paraId="0B42C51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E93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A939BA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Logs Viewer</w:t>
            </w:r>
          </w:p>
        </w:tc>
        <w:tc>
          <w:tcPr>
            <w:tcW w:w="3456" w:type="dxa"/>
            <w:vAlign w:val="center"/>
          </w:tcPr>
          <w:p w14:paraId="58EC7A0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عرض آخر الاستعلامات المرخصة</w:t>
            </w:r>
          </w:p>
        </w:tc>
        <w:tc>
          <w:tcPr>
            <w:tcW w:w="3456" w:type="dxa"/>
            <w:vAlign w:val="center"/>
          </w:tcPr>
          <w:p w14:paraId="22F4729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7A79184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05573FEC">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 متطلبات الأمن</w:t>
      </w:r>
    </w:p>
    <w:p w14:paraId="43D3061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تخزين API key نصاً مكشوفاً.</w:t>
      </w:r>
    </w:p>
    <w:p w14:paraId="7A706B8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إرسال بيانات حساسة بالبريد الإلكتروني دون ضبط.</w:t>
      </w:r>
    </w:p>
    <w:p w14:paraId="14FB6F9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إخفاء رسائل الأخطاء التقنية عن المستخدم النهائي.</w:t>
      </w:r>
    </w:p>
    <w:p w14:paraId="6B7A73A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تفعيل reCAPTCHA أو rate limiting.</w:t>
      </w:r>
    </w:p>
    <w:p w14:paraId="3DA7C8A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تحديث الإضافات والثيم دورياً.</w:t>
      </w:r>
    </w:p>
    <w:p w14:paraId="748AD4BA">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 مؤشرات الخطر الأحمر</w:t>
      </w:r>
    </w:p>
    <w:p w14:paraId="4167855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ثيم يعتمد على ملفات خارجية غير موثوقة.</w:t>
      </w:r>
    </w:p>
    <w:p w14:paraId="4E2EB4A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نموذج تواصل دون حماية.</w:t>
      </w:r>
    </w:p>
    <w:p w14:paraId="19CD675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صفحات لا تعرض العربية بشكل سليم.</w:t>
      </w:r>
    </w:p>
    <w:p w14:paraId="5FBBF10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API key داخل JavaScript أمامي.</w:t>
      </w:r>
    </w:p>
    <w:p w14:paraId="651D7E8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وجود طريقة سهلة لتغيير بيانات الكاتب.</w:t>
      </w:r>
    </w:p>
    <w:p w14:paraId="03095C4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7. قرار الجاهزية</w:t>
      </w:r>
    </w:p>
    <w:p w14:paraId="5522484F">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يجب ألا يسلّم أي موقع فردي قبل أن يحقق 4/5 في: RTL، النموذج، الأمان، الأداء، والتحديث السهل.</w:t>
      </w:r>
    </w:p>
    <w:p w14:paraId="33EE31F5">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أداة تدقيق إضافات وواجهات API متعددة المستخدمين والتطبيقات</w:t>
      </w:r>
    </w:p>
    <w:p w14:paraId="7CC2E52F">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28B59E0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14:paraId="157BFFF2">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منهجية التقييم الموحدة</w:t>
      </w:r>
    </w:p>
    <w:p w14:paraId="03D2FA24">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يعتمد التدقيق على سلم من 0 إلى 5:</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3077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874B95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c>
          <w:tcPr>
            <w:tcW w:w="5184" w:type="dxa"/>
            <w:vAlign w:val="center"/>
          </w:tcPr>
          <w:p w14:paraId="266254B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المعنى</w:t>
            </w:r>
          </w:p>
        </w:tc>
      </w:tr>
      <w:tr w14:paraId="79FA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55977FC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w:t>
            </w:r>
          </w:p>
        </w:tc>
        <w:tc>
          <w:tcPr>
            <w:tcW w:w="5184" w:type="dxa"/>
            <w:vAlign w:val="center"/>
          </w:tcPr>
          <w:p w14:paraId="1E47964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غير موجود إطلاقاً</w:t>
            </w:r>
          </w:p>
        </w:tc>
      </w:tr>
      <w:tr w14:paraId="4C0B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3A60990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1</w:t>
            </w:r>
          </w:p>
        </w:tc>
        <w:tc>
          <w:tcPr>
            <w:tcW w:w="5184" w:type="dxa"/>
            <w:vAlign w:val="center"/>
          </w:tcPr>
          <w:p w14:paraId="21BDE94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مذكور نظرياً فقط</w:t>
            </w:r>
          </w:p>
        </w:tc>
      </w:tr>
      <w:tr w14:paraId="36B0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7E100D9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2</w:t>
            </w:r>
          </w:p>
        </w:tc>
        <w:tc>
          <w:tcPr>
            <w:tcW w:w="5184" w:type="dxa"/>
            <w:vAlign w:val="center"/>
          </w:tcPr>
          <w:p w14:paraId="6C1A84B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جزئياً دون اختبار أو توثيق</w:t>
            </w:r>
          </w:p>
        </w:tc>
      </w:tr>
      <w:tr w14:paraId="4E32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5815622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3</w:t>
            </w:r>
          </w:p>
        </w:tc>
        <w:tc>
          <w:tcPr>
            <w:tcW w:w="5184" w:type="dxa"/>
            <w:vAlign w:val="center"/>
          </w:tcPr>
          <w:p w14:paraId="49FD5E7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ويعمل أساسياً</w:t>
            </w:r>
          </w:p>
        </w:tc>
      </w:tr>
      <w:tr w14:paraId="489D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2E452B6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4</w:t>
            </w:r>
          </w:p>
        </w:tc>
        <w:tc>
          <w:tcPr>
            <w:tcW w:w="5184" w:type="dxa"/>
            <w:vAlign w:val="center"/>
          </w:tcPr>
          <w:p w14:paraId="6CC9C2F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ومختبر ومتكامل مع بقية النظام</w:t>
            </w:r>
          </w:p>
        </w:tc>
      </w:tr>
      <w:tr w14:paraId="1DA1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21CDF42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5</w:t>
            </w:r>
          </w:p>
        </w:tc>
        <w:tc>
          <w:tcPr>
            <w:tcW w:w="5184" w:type="dxa"/>
            <w:vAlign w:val="center"/>
          </w:tcPr>
          <w:p w14:paraId="0B9C295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مختبر، موثق، قابل للتدقيق، ومناسب للإطلاق</w:t>
            </w:r>
          </w:p>
        </w:tc>
      </w:tr>
    </w:tbl>
    <w:p w14:paraId="71A714D1">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4AAE9C1B">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قرار التدقيق:</w:t>
      </w:r>
    </w:p>
    <w:p w14:paraId="176CA82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أقل من 2.5: غير قابل للاعتماد.</w:t>
      </w:r>
    </w:p>
    <w:p w14:paraId="3083712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2.5 إلى 3.5: يحتاج تحسينات جوهرية.</w:t>
      </w:r>
    </w:p>
    <w:p w14:paraId="1CBC346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3.5 إلى 4.5: قابل للتجربة المحدودة.</w:t>
      </w:r>
    </w:p>
    <w:p w14:paraId="5BEEFDA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4.5 إلى 5: قابل للإطلاق المنضبط.</w:t>
      </w:r>
    </w:p>
    <w:p w14:paraId="1DCCCE3E">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الفكرة المركزية</w:t>
      </w:r>
    </w:p>
    <w:p w14:paraId="0DAAF424">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المطلوب ليس API واحداً بسيطاً، بل طبقة ربط تسمح لعدة مستخدمين وعدة تطبيقات بالاستعلام من KYDEX، بينما يتولى KYDEX الوصول إلى عدة مصادر بيانات. أي أن العلاقة هي many-to-many:</w:t>
      </w:r>
    </w:p>
    <w:p w14:paraId="5A808D78">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مستخدمون متعددون ← تطبيقات متعددة ← KYDEX API ← مصادر متعددة.</w:t>
      </w:r>
    </w:p>
    <w:p w14:paraId="4B89C53B">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محاور التدقيق</w:t>
      </w:r>
    </w:p>
    <w:p w14:paraId="16CCFDB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2.1 إدارة العملاء والمفاتيح</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D75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FA523B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3C83DDC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5C81555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2C03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8C50D1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حساب لكل عميل/مؤسسة</w:t>
            </w:r>
          </w:p>
        </w:tc>
        <w:tc>
          <w:tcPr>
            <w:tcW w:w="3456" w:type="dxa"/>
            <w:vAlign w:val="center"/>
          </w:tcPr>
          <w:p w14:paraId="384E172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tenant model</w:t>
            </w:r>
          </w:p>
        </w:tc>
        <w:tc>
          <w:tcPr>
            <w:tcW w:w="3456" w:type="dxa"/>
            <w:vAlign w:val="center"/>
          </w:tcPr>
          <w:p w14:paraId="2D3B711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7A16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16D93B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API keys لكل تطبيق</w:t>
            </w:r>
          </w:p>
        </w:tc>
        <w:tc>
          <w:tcPr>
            <w:tcW w:w="3456" w:type="dxa"/>
            <w:vAlign w:val="center"/>
          </w:tcPr>
          <w:p w14:paraId="18A3B68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key table + scopes</w:t>
            </w:r>
          </w:p>
        </w:tc>
        <w:tc>
          <w:tcPr>
            <w:tcW w:w="3456" w:type="dxa"/>
            <w:vAlign w:val="center"/>
          </w:tcPr>
          <w:p w14:paraId="234464B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58DF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B600E8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Hashing للمفاتيح</w:t>
            </w:r>
          </w:p>
        </w:tc>
        <w:tc>
          <w:tcPr>
            <w:tcW w:w="3456" w:type="dxa"/>
            <w:vAlign w:val="center"/>
          </w:tcPr>
          <w:p w14:paraId="46415EC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لا تخزين مكشوف</w:t>
            </w:r>
          </w:p>
        </w:tc>
        <w:tc>
          <w:tcPr>
            <w:tcW w:w="3456" w:type="dxa"/>
            <w:vAlign w:val="center"/>
          </w:tcPr>
          <w:p w14:paraId="1A38016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9A2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7662A5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إيقاف/تدوير المفاتيح</w:t>
            </w:r>
          </w:p>
        </w:tc>
        <w:tc>
          <w:tcPr>
            <w:tcW w:w="3456" w:type="dxa"/>
            <w:vAlign w:val="center"/>
          </w:tcPr>
          <w:p w14:paraId="5BFA8DA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revoke/rotate endpoints</w:t>
            </w:r>
          </w:p>
        </w:tc>
        <w:tc>
          <w:tcPr>
            <w:tcW w:w="3456" w:type="dxa"/>
            <w:vAlign w:val="center"/>
          </w:tcPr>
          <w:p w14:paraId="22AB320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1F9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7611B7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تحديد الصلاحيات scopes</w:t>
            </w:r>
          </w:p>
        </w:tc>
        <w:tc>
          <w:tcPr>
            <w:tcW w:w="3456" w:type="dxa"/>
            <w:vAlign w:val="center"/>
          </w:tcPr>
          <w:p w14:paraId="7F791AB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screen, bulk, monitor</w:t>
            </w:r>
          </w:p>
        </w:tc>
        <w:tc>
          <w:tcPr>
            <w:tcW w:w="3456" w:type="dxa"/>
            <w:vAlign w:val="center"/>
          </w:tcPr>
          <w:p w14:paraId="0E0565F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23EB6C9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5A7735A7">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2.2 نقاط النهاية Endpoints</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8CD0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9AC74C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Endpoint</w:t>
            </w:r>
          </w:p>
        </w:tc>
        <w:tc>
          <w:tcPr>
            <w:tcW w:w="3456" w:type="dxa"/>
            <w:vAlign w:val="center"/>
          </w:tcPr>
          <w:p w14:paraId="65D1A4A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الوظيفة</w:t>
            </w:r>
          </w:p>
        </w:tc>
        <w:tc>
          <w:tcPr>
            <w:tcW w:w="3456" w:type="dxa"/>
            <w:vAlign w:val="center"/>
          </w:tcPr>
          <w:p w14:paraId="35D3095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معيار القبول</w:t>
            </w:r>
          </w:p>
        </w:tc>
      </w:tr>
      <w:tr w14:paraId="5019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54B529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POST /screen</w:t>
            </w:r>
          </w:p>
        </w:tc>
        <w:tc>
          <w:tcPr>
            <w:tcW w:w="3456" w:type="dxa"/>
            <w:vAlign w:val="center"/>
          </w:tcPr>
          <w:p w14:paraId="4268036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فحص اسم واحد</w:t>
            </w:r>
          </w:p>
        </w:tc>
        <w:tc>
          <w:tcPr>
            <w:tcW w:w="3456" w:type="dxa"/>
            <w:vAlign w:val="center"/>
          </w:tcPr>
          <w:p w14:paraId="51AE420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نتيجة + score + sources</w:t>
            </w:r>
          </w:p>
        </w:tc>
      </w:tr>
      <w:tr w14:paraId="655F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432412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POST /bulk-screen</w:t>
            </w:r>
          </w:p>
        </w:tc>
        <w:tc>
          <w:tcPr>
            <w:tcW w:w="3456" w:type="dxa"/>
            <w:vAlign w:val="center"/>
          </w:tcPr>
          <w:p w14:paraId="05BC28B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فحص دفعة</w:t>
            </w:r>
          </w:p>
        </w:tc>
        <w:tc>
          <w:tcPr>
            <w:tcW w:w="3456" w:type="dxa"/>
            <w:vAlign w:val="center"/>
          </w:tcPr>
          <w:p w14:paraId="587B63C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job id + progress</w:t>
            </w:r>
          </w:p>
        </w:tc>
      </w:tr>
      <w:tr w14:paraId="437FC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5D570A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GET /bulk-screen/:id</w:t>
            </w:r>
          </w:p>
        </w:tc>
        <w:tc>
          <w:tcPr>
            <w:tcW w:w="3456" w:type="dxa"/>
            <w:vAlign w:val="center"/>
          </w:tcPr>
          <w:p w14:paraId="4E53873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حالة الدفعة</w:t>
            </w:r>
          </w:p>
        </w:tc>
        <w:tc>
          <w:tcPr>
            <w:tcW w:w="3456" w:type="dxa"/>
            <w:vAlign w:val="center"/>
          </w:tcPr>
          <w:p w14:paraId="269CA50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completed/failed/result</w:t>
            </w:r>
          </w:p>
        </w:tc>
      </w:tr>
      <w:tr w14:paraId="7FCD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B448C3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POST /monitor</w:t>
            </w:r>
          </w:p>
        </w:tc>
        <w:tc>
          <w:tcPr>
            <w:tcW w:w="3456" w:type="dxa"/>
            <w:vAlign w:val="center"/>
          </w:tcPr>
          <w:p w14:paraId="473002B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مراقبة مستمرة</w:t>
            </w:r>
          </w:p>
        </w:tc>
        <w:tc>
          <w:tcPr>
            <w:tcW w:w="3456" w:type="dxa"/>
            <w:vAlign w:val="center"/>
          </w:tcPr>
          <w:p w14:paraId="75FD6B0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monitor id</w:t>
            </w:r>
          </w:p>
        </w:tc>
      </w:tr>
      <w:tr w14:paraId="4B54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779102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GET /sources</w:t>
            </w:r>
          </w:p>
        </w:tc>
        <w:tc>
          <w:tcPr>
            <w:tcW w:w="3456" w:type="dxa"/>
            <w:vAlign w:val="center"/>
          </w:tcPr>
          <w:p w14:paraId="183080E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المصادر المتاحة</w:t>
            </w:r>
          </w:p>
        </w:tc>
        <w:tc>
          <w:tcPr>
            <w:tcW w:w="3456" w:type="dxa"/>
            <w:vAlign w:val="center"/>
          </w:tcPr>
          <w:p w14:paraId="3531400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list + status</w:t>
            </w:r>
          </w:p>
        </w:tc>
      </w:tr>
      <w:tr w14:paraId="7693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14ADA3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GET /usage</w:t>
            </w:r>
          </w:p>
        </w:tc>
        <w:tc>
          <w:tcPr>
            <w:tcW w:w="3456" w:type="dxa"/>
            <w:vAlign w:val="center"/>
          </w:tcPr>
          <w:p w14:paraId="33B0057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الاستخدام</w:t>
            </w:r>
          </w:p>
        </w:tc>
        <w:tc>
          <w:tcPr>
            <w:tcW w:w="3456" w:type="dxa"/>
            <w:vAlign w:val="center"/>
          </w:tcPr>
          <w:p w14:paraId="1F2AB93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counts + billing data</w:t>
            </w:r>
          </w:p>
        </w:tc>
      </w:tr>
    </w:tbl>
    <w:p w14:paraId="63C89B9B">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60D67838">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2.3 الحماية والحدود</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FF0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5426F8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06F4DF7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0250EE7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5ABA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508093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Rate limiting</w:t>
            </w:r>
          </w:p>
        </w:tc>
        <w:tc>
          <w:tcPr>
            <w:tcW w:w="3456" w:type="dxa"/>
            <w:vAlign w:val="center"/>
          </w:tcPr>
          <w:p w14:paraId="03F3BA0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policy per key</w:t>
            </w:r>
          </w:p>
        </w:tc>
        <w:tc>
          <w:tcPr>
            <w:tcW w:w="3456" w:type="dxa"/>
            <w:vAlign w:val="center"/>
          </w:tcPr>
          <w:p w14:paraId="0D2657F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7296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1FCE3DA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IP allowlist اختياري</w:t>
            </w:r>
          </w:p>
        </w:tc>
        <w:tc>
          <w:tcPr>
            <w:tcW w:w="3456" w:type="dxa"/>
            <w:vAlign w:val="center"/>
          </w:tcPr>
          <w:p w14:paraId="04BF13A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enterprise settings</w:t>
            </w:r>
          </w:p>
        </w:tc>
        <w:tc>
          <w:tcPr>
            <w:tcW w:w="3456" w:type="dxa"/>
            <w:vAlign w:val="center"/>
          </w:tcPr>
          <w:p w14:paraId="70FED56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76F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B5CDB3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Request validation</w:t>
            </w:r>
          </w:p>
        </w:tc>
        <w:tc>
          <w:tcPr>
            <w:tcW w:w="3456" w:type="dxa"/>
            <w:vAlign w:val="center"/>
          </w:tcPr>
          <w:p w14:paraId="6FB3541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DTO/Zod</w:t>
            </w:r>
          </w:p>
        </w:tc>
        <w:tc>
          <w:tcPr>
            <w:tcW w:w="3456" w:type="dxa"/>
            <w:vAlign w:val="center"/>
          </w:tcPr>
          <w:p w14:paraId="005F67C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78D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5B7E5C8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عدم كشف تفاصيل داخلية</w:t>
            </w:r>
          </w:p>
        </w:tc>
        <w:tc>
          <w:tcPr>
            <w:tcW w:w="3456" w:type="dxa"/>
            <w:vAlign w:val="center"/>
          </w:tcPr>
          <w:p w14:paraId="3D3D0EE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safe errors</w:t>
            </w:r>
          </w:p>
        </w:tc>
        <w:tc>
          <w:tcPr>
            <w:tcW w:w="3456" w:type="dxa"/>
            <w:vAlign w:val="center"/>
          </w:tcPr>
          <w:p w14:paraId="53852E8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2E1E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375B18C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Audit لكل استعلام</w:t>
            </w:r>
          </w:p>
        </w:tc>
        <w:tc>
          <w:tcPr>
            <w:tcW w:w="3456" w:type="dxa"/>
            <w:vAlign w:val="center"/>
          </w:tcPr>
          <w:p w14:paraId="150D92C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logs per key/user</w:t>
            </w:r>
          </w:p>
        </w:tc>
        <w:tc>
          <w:tcPr>
            <w:tcW w:w="3456" w:type="dxa"/>
            <w:vAlign w:val="center"/>
          </w:tcPr>
          <w:p w14:paraId="4634DE9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647C3BE9">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4A69D7EB">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2.4 إضافات WordPress / المواقع</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E61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right"/>
        </w:trPr>
        <w:tc>
          <w:tcPr>
            <w:tcW w:w="3456" w:type="dxa"/>
            <w:vAlign w:val="center"/>
          </w:tcPr>
          <w:p w14:paraId="48C4651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البند</w:t>
            </w:r>
          </w:p>
        </w:tc>
        <w:tc>
          <w:tcPr>
            <w:tcW w:w="3456" w:type="dxa"/>
            <w:vAlign w:val="center"/>
          </w:tcPr>
          <w:p w14:paraId="51847D3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الدليل المطلوب</w:t>
            </w:r>
          </w:p>
        </w:tc>
        <w:tc>
          <w:tcPr>
            <w:tcW w:w="3456" w:type="dxa"/>
            <w:vAlign w:val="center"/>
          </w:tcPr>
          <w:p w14:paraId="724F559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الدرجة</w:t>
            </w:r>
          </w:p>
        </w:tc>
      </w:tr>
      <w:tr w14:paraId="508E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06377B1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إعداد مفتاح API من لوحة WordPress</w:t>
            </w:r>
          </w:p>
        </w:tc>
        <w:tc>
          <w:tcPr>
            <w:tcW w:w="3456" w:type="dxa"/>
            <w:vAlign w:val="center"/>
          </w:tcPr>
          <w:p w14:paraId="4DCFC73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encrypted option</w:t>
            </w:r>
          </w:p>
        </w:tc>
        <w:tc>
          <w:tcPr>
            <w:tcW w:w="3456" w:type="dxa"/>
            <w:vAlign w:val="center"/>
          </w:tcPr>
          <w:p w14:paraId="07B3B3A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1B87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2FE3F1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واجهة بحث مبسطة</w:t>
            </w:r>
          </w:p>
        </w:tc>
        <w:tc>
          <w:tcPr>
            <w:tcW w:w="3456" w:type="dxa"/>
            <w:vAlign w:val="center"/>
          </w:tcPr>
          <w:p w14:paraId="7A7C05A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shortcode/widget</w:t>
            </w:r>
          </w:p>
        </w:tc>
        <w:tc>
          <w:tcPr>
            <w:tcW w:w="3456" w:type="dxa"/>
            <w:vAlign w:val="center"/>
          </w:tcPr>
          <w:p w14:paraId="383A5B4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0641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6EAFFF7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منع الفحص العام غير المرخص</w:t>
            </w:r>
          </w:p>
        </w:tc>
        <w:tc>
          <w:tcPr>
            <w:tcW w:w="3456" w:type="dxa"/>
            <w:vAlign w:val="center"/>
          </w:tcPr>
          <w:p w14:paraId="443D0F1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auth enforcement</w:t>
            </w:r>
          </w:p>
        </w:tc>
        <w:tc>
          <w:tcPr>
            <w:tcW w:w="3456" w:type="dxa"/>
            <w:vAlign w:val="center"/>
          </w:tcPr>
          <w:p w14:paraId="5E3D72B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4950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7E1366C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تسجيل الاستعلامات</w:t>
            </w:r>
          </w:p>
        </w:tc>
        <w:tc>
          <w:tcPr>
            <w:tcW w:w="3456" w:type="dxa"/>
            <w:vAlign w:val="center"/>
          </w:tcPr>
          <w:p w14:paraId="301724C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local/admin logs</w:t>
            </w:r>
          </w:p>
        </w:tc>
        <w:tc>
          <w:tcPr>
            <w:tcW w:w="3456" w:type="dxa"/>
            <w:vAlign w:val="center"/>
          </w:tcPr>
          <w:p w14:paraId="0E90E53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r w14:paraId="1917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3456" w:type="dxa"/>
            <w:vAlign w:val="center"/>
          </w:tcPr>
          <w:p w14:paraId="4B500CE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رسائل واضحة للمستخدم</w:t>
            </w:r>
          </w:p>
        </w:tc>
        <w:tc>
          <w:tcPr>
            <w:tcW w:w="3456" w:type="dxa"/>
            <w:vAlign w:val="center"/>
          </w:tcPr>
          <w:p w14:paraId="58BEC43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Arabic UX</w:t>
            </w:r>
          </w:p>
        </w:tc>
        <w:tc>
          <w:tcPr>
            <w:tcW w:w="3456" w:type="dxa"/>
            <w:vAlign w:val="center"/>
          </w:tcPr>
          <w:p w14:paraId="1A5B640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0-5</w:t>
            </w:r>
          </w:p>
        </w:tc>
      </w:tr>
    </w:tbl>
    <w:p w14:paraId="1CDF1FA8">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6CF34BBC">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نموذج المسؤولية</w:t>
      </w:r>
    </w:p>
    <w:p w14:paraId="5DAE66F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صاحب API key مسؤول عن الاستخدام المصرّح به.</w:t>
      </w:r>
    </w:p>
    <w:p w14:paraId="54E5C5B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KYDEX مسؤول عن التشغيل، التحديث، وحفظ سجلات الاستعلام.</w:t>
      </w:r>
    </w:p>
    <w:p w14:paraId="325BAA7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مصادر البيانات تبقى محفوظة ومحدثة داخل KYDEX ولا تعطى مباشرة لكل تطبيق.</w:t>
      </w:r>
    </w:p>
    <w:p w14:paraId="6E65BFB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كل استعلام يجب أن يحمل tenant_id وapi_key_id وtimestamp وsource_versions.</w:t>
      </w:r>
    </w:p>
    <w:p w14:paraId="5CA1699A">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مؤشرات الخطر الأحمر</w:t>
      </w:r>
    </w:p>
    <w:p w14:paraId="6FE5F0A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API key داخل الواجهة الأمامية.</w:t>
      </w:r>
    </w:p>
    <w:p w14:paraId="3C6B730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غياب rate limiting.</w:t>
      </w:r>
    </w:p>
    <w:p w14:paraId="0F5F879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وجود سجلات استخدام.</w:t>
      </w:r>
    </w:p>
    <w:p w14:paraId="092DF2B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القدرة على تعطيل مفتاح مخترق.</w:t>
      </w:r>
    </w:p>
    <w:p w14:paraId="361EE04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استعلام مباشر من plugin إلى OFAC/UN بدل المرور عبر KYDEX.</w:t>
      </w:r>
    </w:p>
    <w:p w14:paraId="266DF3B3">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 قرار الجاهزية</w:t>
      </w:r>
    </w:p>
    <w:p w14:paraId="4DC74EA8">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يعتبر API جاهزاً للبيع SaaS قبل اكتمال: المفاتيح، الصلاحيات، العزل، السجلات، الحدود، وتوثيق المطورين.</w:t>
      </w:r>
    </w:p>
    <w:p w14:paraId="328C1A2A">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نقاط الضعف في عرض JAB — صياغة عربية للاستخدام مع المجلس</w:t>
      </w:r>
    </w:p>
    <w:p w14:paraId="76F97F61">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158C9032">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14:paraId="7B201F1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خلاصة موجزة</w:t>
      </w:r>
    </w:p>
    <w:p w14:paraId="79F129F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عرض JAB يحتوي على فكرة تقنية مفيدة، وهي توفير بحث في قوائم عقوبات/قوائم سوداء من خلال تطبيق جوال ولوحة إدارة. لكنه لا يعالج المشروع كمنظومة امتثال وتشغيل مهنية، ولا يقدم نموذجاً مستداماً للتحديث اليومي، التدريب، الصيانة، المسؤولية، أو الربط الواسع عبر API.</w:t>
      </w:r>
    </w:p>
    <w:p w14:paraId="6B79A153">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الصياغة المقترحة أمام المجلس:</w:t>
      </w:r>
    </w:p>
    <w:p w14:paraId="3FF3D6D2">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العرض يغطي وظيفة تقنية محددة هي البحث في القوائم، لكنه لا يغطي الإطار التشغيلي والقانوني والمؤسساتي الكامل الذي يحتاجه مجلس كتاب العدل.</w:t>
      </w:r>
    </w:p>
    <w:p w14:paraId="6E50B01D">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نقاط الضعف الجوهرية</w:t>
      </w:r>
    </w:p>
    <w:p w14:paraId="13F2896A">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2.1 اعتماد خاطئ على تطبيق iOS/Android</w:t>
      </w:r>
    </w:p>
    <w:p w14:paraId="5422F2E9">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الكاتب العدل يباشر عمله في المكتب، ضمن ملفات وسندات وأجهزة حاسوب وطابعات. لذلك فإن تطبيق الهاتف ليس الوسيط الطبيعي للعمل اليومي. منصة Web تحقق الوظائف نفسها وتضيف سهولة الطباعة، حفظ الأدلة، ربط الملفات، والوصول من المكتب دون تكاليف متاجر التطبيقات.</w:t>
      </w:r>
    </w:p>
    <w:p w14:paraId="21232876">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2.2 تقليص المشروع إلى أداة بحث</w:t>
      </w:r>
    </w:p>
    <w:p w14:paraId="2F6A227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عرض JAB يتعامل مع المشروع كـ blacklist lookup، بينما الحاجة الحقيقية هي منظومة امتثال تتضمن:</w:t>
      </w:r>
    </w:p>
    <w:p w14:paraId="1757D21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فحص.</w:t>
      </w:r>
    </w:p>
    <w:p w14:paraId="0E5C5A1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عناية واجبة.</w:t>
      </w:r>
    </w:p>
    <w:p w14:paraId="194D4D4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توثيق.</w:t>
      </w:r>
    </w:p>
    <w:p w14:paraId="7B11319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تصعيد.</w:t>
      </w:r>
    </w:p>
    <w:p w14:paraId="266FCCC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حفظ دليل.</w:t>
      </w:r>
    </w:p>
    <w:p w14:paraId="6A4923E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تقارير.</w:t>
      </w:r>
    </w:p>
    <w:p w14:paraId="1AD1CAD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إدارة مستخدمين.</w:t>
      </w:r>
    </w:p>
    <w:p w14:paraId="647135D0">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2.3 غياب سجل تدقيق قانوني</w:t>
      </w:r>
    </w:p>
    <w:p w14:paraId="5975326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يكفي أن تظهر نتيجة البحث. يجب أن يثبت النظام:</w:t>
      </w:r>
    </w:p>
    <w:p w14:paraId="61260B9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أجرى الفحص.</w:t>
      </w:r>
    </w:p>
    <w:p w14:paraId="6429CDA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متى.</w:t>
      </w:r>
    </w:p>
    <w:p w14:paraId="240CDD4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على أي نسخة من القوائم.</w:t>
      </w:r>
    </w:p>
    <w:p w14:paraId="78B93A7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ما النتيجة.</w:t>
      </w:r>
    </w:p>
    <w:p w14:paraId="59017FF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ماذا فعل الكاتب العدل بعد النتيجة.</w:t>
      </w:r>
    </w:p>
    <w:p w14:paraId="01D9C03B">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2.4 غياب إدارة الحالات المشكوك فيها</w:t>
      </w:r>
    </w:p>
    <w:p w14:paraId="1DC44EC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عند وجود تطابق أو شك، يجب ألا يترك الأمر لقرار شفهي أو فردي. يجب إنشاء case، تعيين مراجعة داخلية، تسجيل قرار، وتحضير ملف تصعيد إذا لزم الأمر.</w:t>
      </w:r>
    </w:p>
    <w:p w14:paraId="27F5878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2.5 ضعف تصور API</w:t>
      </w:r>
    </w:p>
    <w:p w14:paraId="41BA0652">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ذكر API وحده لا يكفي. المطلوب API قابل للتوسع، مفاتيح لكل مستخدم/تطبيق، صلاحيات، سجلات استخدام، versioning، rate limits، وإمكانية ربط منصات متعددة بمحرك موحد.</w:t>
      </w:r>
    </w:p>
    <w:p w14:paraId="4C607B6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2.6 غياب مسؤولية التشغيل اليومي</w:t>
      </w:r>
    </w:p>
    <w:p w14:paraId="666BBA9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أهم سؤال للمجلس ليس “من يطوّر التطبيق؟” بل:</w:t>
      </w:r>
    </w:p>
    <w:p w14:paraId="0E8CD41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يحدّث القوائم؟</w:t>
      </w:r>
    </w:p>
    <w:p w14:paraId="6FD6ECE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يراقب فشل التحديث؟</w:t>
      </w:r>
    </w:p>
    <w:p w14:paraId="00830AF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يصحح البيانات؟</w:t>
      </w:r>
    </w:p>
    <w:p w14:paraId="19D7D61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يدرب المستخدمين؟</w:t>
      </w:r>
    </w:p>
    <w:p w14:paraId="0123855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يتحمل مسؤولية الاستمرارية؟</w:t>
      </w:r>
    </w:p>
    <w:p w14:paraId="6D402E2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2.7 غياب الأمن والخصوصية</w:t>
      </w:r>
    </w:p>
    <w:p w14:paraId="2644F7B2">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يظهر من العرض وجود مواصفات كافية لـ:</w:t>
      </w:r>
    </w:p>
    <w:p w14:paraId="63CB71C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تشفير.</w:t>
      </w:r>
    </w:p>
    <w:p w14:paraId="1A8722D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RBAC.</w:t>
      </w:r>
    </w:p>
    <w:p w14:paraId="5516F60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2FA.</w:t>
      </w:r>
    </w:p>
    <w:p w14:paraId="6AEF6E4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عزل المستخدمين.</w:t>
      </w:r>
    </w:p>
    <w:p w14:paraId="029C782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حماية المفاتيح.</w:t>
      </w:r>
    </w:p>
    <w:p w14:paraId="7F83D34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نسخ احتياطي.</w:t>
      </w:r>
    </w:p>
    <w:p w14:paraId="38E1A1D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منع الوصول غير المرخص.</w:t>
      </w:r>
    </w:p>
    <w:p w14:paraId="5628642C">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2.8 غياب صفحات المجلس والكتاب العدل</w:t>
      </w:r>
    </w:p>
    <w:p w14:paraId="21E77C04">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العرض يضع دليل كتاب العدل داخل التطبيق، لكنه لا يبني حضوراً رقمياً عاماً للمجلس ولا صفحات مستقلة للكتاب العدل. وهذا يضيّع فرصة تحويل المشروع إلى بيئة خدمات رقمية لا مجرد تطبيق مغلق.</w:t>
      </w:r>
    </w:p>
    <w:p w14:paraId="6774FB05">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2.9 غياب نموذج التدريب والتبني</w:t>
      </w:r>
    </w:p>
    <w:p w14:paraId="045E170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أي نظام جديد سيفشل إذا لم يترافق مع:</w:t>
      </w:r>
    </w:p>
    <w:p w14:paraId="7CCC5DE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كتيبات.</w:t>
      </w:r>
    </w:p>
    <w:p w14:paraId="0D71E75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فيديوهات.</w:t>
      </w:r>
    </w:p>
    <w:p w14:paraId="6939E6E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تدريب حضوري/أونلاين.</w:t>
      </w:r>
    </w:p>
    <w:p w14:paraId="4D98679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دعم استخدام.</w:t>
      </w:r>
    </w:p>
    <w:p w14:paraId="543F755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قياس adoption.</w:t>
      </w:r>
    </w:p>
    <w:p w14:paraId="2FDE5531">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2.10 غياب النموذج التجاري المستدام</w:t>
      </w:r>
    </w:p>
    <w:p w14:paraId="1139628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تطبيق الهاتف يخلق كلفة تأسيس وصيانة مستمرة، بينما نموذج Web/SaaS يسمح بتكلفة دخول أقل واشتراك مستمر يغطي التشغيل والتحديث والدعم.</w:t>
      </w:r>
    </w:p>
    <w:p w14:paraId="267C092B">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نقاط القوة التي يمكن تبنيها</w:t>
      </w:r>
    </w:p>
    <w:p w14:paraId="4D91C0F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تعدد المصادر.</w:t>
      </w:r>
    </w:p>
    <w:p w14:paraId="2FB3E28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Soundex أو البحث التقريبي.</w:t>
      </w:r>
    </w:p>
    <w:p w14:paraId="4A21ED7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حساب لكل كاتب عدل.</w:t>
      </w:r>
    </w:p>
    <w:p w14:paraId="568BB8C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Web Admin.</w:t>
      </w:r>
    </w:p>
    <w:p w14:paraId="476FA2A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دليل وخريطة.</w:t>
      </w:r>
    </w:p>
    <w:p w14:paraId="7B5A3E8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لكن هذه النقاط يجب أن تدخل ضمن منصة Web/SaaS، لا أن تبقى تطبيقاً منفصلاً.</w:t>
      </w:r>
    </w:p>
    <w:p w14:paraId="76EBDFC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الخلاصة القابلة للاستخدام</w:t>
      </w:r>
    </w:p>
    <w:p w14:paraId="48F64745">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ينبغي تقديم النقد على أنه رفض لشركة أو عرض، بل كإعادة تعريف للمشروع:</w:t>
      </w:r>
    </w:p>
    <w:p w14:paraId="15F59B5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المطلوب ليس تطبيق هاتف للبحث في القوائم، بل خدمة رقمية مؤسسية لإدارة الفحص والامتثال والتوثيق والتشغيل اليومي، ويمكن أن تتضمن كل وظائف عرض JAB ولكن من خلال Web Platform وAPI، بكلفة أقل واستدامة أكبر.</w:t>
      </w:r>
    </w:p>
    <w:p w14:paraId="01E89EB1">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العرض العربي المقابل — خدمات Web/SaaS بدلاً من تطبيق الهاتف</w:t>
      </w:r>
    </w:p>
    <w:p w14:paraId="4316A4B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0FE8A16B">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14:paraId="550B6F46">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عنوان العرض</w:t>
      </w:r>
    </w:p>
    <w:p w14:paraId="7C5EBCE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منصة رقمية وخدمة امتثال لمجلس كتاب العدل</w:t>
      </w:r>
    </w:p>
    <w:p w14:paraId="1ECD1B34">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Web Platform + KYDEX API + صفحات فردية للكتاب العدل</w:t>
      </w:r>
    </w:p>
    <w:p w14:paraId="24234CBE">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الملخص التنفيذي</w:t>
      </w:r>
    </w:p>
    <w:p w14:paraId="6D3B9C7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يقترح هذا العرض اعتماد مقاربة Web/SaaS بدلاً من بناء تطبيقات iOS وAndroid. المقاربة الجديدة تحافظ على جميع الوظائف التي وردت في عرض JAB، لكنها تنقلها إلى بيئة أكثر ملاءمة لطبيعة عمل الكاتب العدل: صفحة المجلس، صفحة لكل كاتب عدل، بوابة دخول مكتبية، ومحرك KYDEX للفحص عبر API.</w:t>
      </w:r>
    </w:p>
    <w:p w14:paraId="5BB912E5">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هذه المقاربة تخفض الكلفة الأولية، تقلل التعقيد، تسرّع الإطلاق، وتحوّل المشروع من تطبيق محدود إلى خدمة تشغيل مستمرة.</w:t>
      </w:r>
    </w:p>
    <w:p w14:paraId="0239E0F9">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لماذا لا نحتاج iOS وAndroid؟</w:t>
      </w:r>
    </w:p>
    <w:p w14:paraId="5F84921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العمل الفعلي للكاتب العدل يتم في المكتب وليس أثناء التنقل.</w:t>
      </w:r>
    </w:p>
    <w:p w14:paraId="3768E4C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الملفات والسندات والطباعة والتوثيق تحتاج شاشة ومكتباً لا هاتفاً فقط.</w:t>
      </w:r>
    </w:p>
    <w:p w14:paraId="1F02703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Web Platform يعمل على الحاسوب والهاتف والتابلت دون متجر تطبيقات.</w:t>
      </w:r>
    </w:p>
    <w:p w14:paraId="5ED39C9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أي تحديث في الويب يصل فوراً لكل المستخدمين دون تحميل نسخة جديدة.</w:t>
      </w:r>
    </w:p>
    <w:p w14:paraId="648D785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الصيانة والأمن والتحكم بالبيانات أسهل بكثير.</w:t>
      </w:r>
    </w:p>
    <w:p w14:paraId="14E43D76">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الوظائف المطلوبة كما في عرض JAB، لكن بصيغة Web/SaaS</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471A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5C97749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وظيفة JAB</w:t>
            </w:r>
          </w:p>
        </w:tc>
        <w:tc>
          <w:tcPr>
            <w:tcW w:w="5184" w:type="dxa"/>
            <w:vAlign w:val="center"/>
          </w:tcPr>
          <w:p w14:paraId="1263CC1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التنفيذ المقابل المقترح</w:t>
            </w:r>
          </w:p>
        </w:tc>
      </w:tr>
      <w:tr w14:paraId="7D8D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13075A5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Android Application</w:t>
            </w:r>
          </w:p>
        </w:tc>
        <w:tc>
          <w:tcPr>
            <w:tcW w:w="5184" w:type="dxa"/>
            <w:vAlign w:val="center"/>
          </w:tcPr>
          <w:p w14:paraId="0323168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Web/PWA responsive يعمل على الهاتف والحاسوب</w:t>
            </w:r>
          </w:p>
        </w:tc>
      </w:tr>
      <w:tr w14:paraId="79EF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8B1B23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iOS Application</w:t>
            </w:r>
          </w:p>
        </w:tc>
        <w:tc>
          <w:tcPr>
            <w:tcW w:w="5184" w:type="dxa"/>
            <w:vAlign w:val="center"/>
          </w:tcPr>
          <w:p w14:paraId="21D16EF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نفس منصة Web دون تطبيق منفصل</w:t>
            </w:r>
          </w:p>
        </w:tc>
      </w:tr>
      <w:tr w14:paraId="0772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661161B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API</w:t>
            </w:r>
          </w:p>
        </w:tc>
        <w:tc>
          <w:tcPr>
            <w:tcW w:w="5184" w:type="dxa"/>
            <w:vAlign w:val="center"/>
          </w:tcPr>
          <w:p w14:paraId="36E5E7E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KYDEX API مستقل وقابل للربط بعدة أنظمة</w:t>
            </w:r>
          </w:p>
        </w:tc>
      </w:tr>
      <w:tr w14:paraId="61E21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C173F0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Web Admin</w:t>
            </w:r>
          </w:p>
        </w:tc>
        <w:tc>
          <w:tcPr>
            <w:tcW w:w="5184" w:type="dxa"/>
            <w:vAlign w:val="center"/>
          </w:tcPr>
          <w:p w14:paraId="74BAA6A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لوحة إدارة موسعة للمجلس والتشغيل</w:t>
            </w:r>
          </w:p>
        </w:tc>
      </w:tr>
      <w:tr w14:paraId="069EF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7EBCA0E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دليل كتاب العدل</w:t>
            </w:r>
          </w:p>
        </w:tc>
        <w:tc>
          <w:tcPr>
            <w:tcW w:w="5184" w:type="dxa"/>
            <w:vAlign w:val="center"/>
          </w:tcPr>
          <w:p w14:paraId="3B79569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صفحة عامة + بحث + خريطة</w:t>
            </w:r>
          </w:p>
        </w:tc>
      </w:tr>
      <w:tr w14:paraId="5279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489A51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أقرب كاتب عدل</w:t>
            </w:r>
          </w:p>
        </w:tc>
        <w:tc>
          <w:tcPr>
            <w:tcW w:w="5184" w:type="dxa"/>
            <w:vAlign w:val="center"/>
          </w:tcPr>
          <w:p w14:paraId="3D4D8BC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خريطة Web مع فلترة منطقة</w:t>
            </w:r>
          </w:p>
        </w:tc>
      </w:tr>
      <w:tr w14:paraId="5501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2513ACD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حساب لكل كاتب عدل</w:t>
            </w:r>
          </w:p>
        </w:tc>
        <w:tc>
          <w:tcPr>
            <w:tcW w:w="5184" w:type="dxa"/>
            <w:vAlign w:val="center"/>
          </w:tcPr>
          <w:p w14:paraId="20E2B53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بوابة دخول آمنة مع أدوار وصلاحيات</w:t>
            </w:r>
          </w:p>
        </w:tc>
      </w:tr>
      <w:tr w14:paraId="6B8B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40B26EF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بحث في القوائم السوداء</w:t>
            </w:r>
          </w:p>
        </w:tc>
        <w:tc>
          <w:tcPr>
            <w:tcW w:w="5184" w:type="dxa"/>
            <w:vAlign w:val="center"/>
          </w:tcPr>
          <w:p w14:paraId="5F7BBAE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KYDEX Screening Engine</w:t>
            </w:r>
          </w:p>
        </w:tc>
      </w:tr>
      <w:tr w14:paraId="58EE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1C57551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Soundex</w:t>
            </w:r>
          </w:p>
        </w:tc>
        <w:tc>
          <w:tcPr>
            <w:tcW w:w="5184" w:type="dxa"/>
            <w:vAlign w:val="center"/>
          </w:tcPr>
          <w:p w14:paraId="217E2A7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Soundex + Fuzzy + Arabic normalization</w:t>
            </w:r>
          </w:p>
        </w:tc>
      </w:tr>
      <w:tr w14:paraId="7FDF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39EB0D2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عرض المصدر والتاريخ</w:t>
            </w:r>
          </w:p>
        </w:tc>
        <w:tc>
          <w:tcPr>
            <w:tcW w:w="5184" w:type="dxa"/>
            <w:vAlign w:val="center"/>
          </w:tcPr>
          <w:p w14:paraId="30E76FF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مصدر + نسخة قائمة + تاريخ تحديث + درجة تطابق</w:t>
            </w:r>
          </w:p>
        </w:tc>
      </w:tr>
      <w:tr w14:paraId="1553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70E39D4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تعديل الهاتف والعنوان</w:t>
            </w:r>
          </w:p>
        </w:tc>
        <w:tc>
          <w:tcPr>
            <w:tcW w:w="5184" w:type="dxa"/>
            <w:vAlign w:val="center"/>
          </w:tcPr>
          <w:p w14:paraId="44F33A3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Profile update مع موافقة المجلس عند الحاجة</w:t>
            </w:r>
          </w:p>
        </w:tc>
      </w:tr>
      <w:tr w14:paraId="2B51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4D2A007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تعليق مستخدم</w:t>
            </w:r>
          </w:p>
        </w:tc>
        <w:tc>
          <w:tcPr>
            <w:tcW w:w="5184" w:type="dxa"/>
            <w:vAlign w:val="center"/>
          </w:tcPr>
          <w:p w14:paraId="7EDD862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User suspension + reason + audit log</w:t>
            </w:r>
          </w:p>
        </w:tc>
      </w:tr>
      <w:tr w14:paraId="786A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551F03F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إشعارات</w:t>
            </w:r>
          </w:p>
        </w:tc>
        <w:tc>
          <w:tcPr>
            <w:tcW w:w="5184" w:type="dxa"/>
            <w:vAlign w:val="center"/>
          </w:tcPr>
          <w:p w14:paraId="34B3B18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In-app/email notifications</w:t>
            </w:r>
          </w:p>
        </w:tc>
      </w:tr>
      <w:tr w14:paraId="2D5C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0DB6DFF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Session timeout</w:t>
            </w:r>
          </w:p>
        </w:tc>
        <w:tc>
          <w:tcPr>
            <w:tcW w:w="5184" w:type="dxa"/>
            <w:vAlign w:val="center"/>
          </w:tcPr>
          <w:p w14:paraId="2796E28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سياسة جلسات وأمان</w:t>
            </w:r>
          </w:p>
        </w:tc>
      </w:tr>
      <w:tr w14:paraId="550F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5184" w:type="dxa"/>
            <w:vAlign w:val="center"/>
          </w:tcPr>
          <w:p w14:paraId="12C3A4E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active/inactive users</w:t>
            </w:r>
          </w:p>
        </w:tc>
        <w:tc>
          <w:tcPr>
            <w:tcW w:w="5184" w:type="dxa"/>
            <w:vAlign w:val="center"/>
          </w:tcPr>
          <w:p w14:paraId="7BC696D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لوحة مراقبة نشاط المستخدمين</w:t>
            </w:r>
          </w:p>
        </w:tc>
      </w:tr>
    </w:tbl>
    <w:p w14:paraId="357B8F8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21A5D491">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 مكونات الحل</w:t>
      </w:r>
    </w:p>
    <w:p w14:paraId="31865570">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5.1 صفحة مجلس كتاب العدل</w:t>
      </w:r>
    </w:p>
    <w:p w14:paraId="258AB72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تتضمن:</w:t>
      </w:r>
    </w:p>
    <w:p w14:paraId="70B3E54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الصفحة الرئيسية.</w:t>
      </w:r>
    </w:p>
    <w:p w14:paraId="46E6281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التعريف بالمجلس.</w:t>
      </w:r>
    </w:p>
    <w:p w14:paraId="3949A6D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التعاميم والأخبار.</w:t>
      </w:r>
    </w:p>
    <w:p w14:paraId="65F78D0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دليل كتاب العدل.</w:t>
      </w:r>
    </w:p>
    <w:p w14:paraId="6C324C8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خريطة تفاعلية.</w:t>
      </w:r>
    </w:p>
    <w:p w14:paraId="4F17404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صفحة أسئلة شائعة.</w:t>
      </w:r>
    </w:p>
    <w:p w14:paraId="4C4CA33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بوابة دخول الأعضاء.</w:t>
      </w:r>
    </w:p>
    <w:p w14:paraId="738D88E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خيار الربط بمحرك KYDEX.</w:t>
      </w:r>
    </w:p>
    <w:p w14:paraId="333F91F5">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5.2 صفحات الكتاب العدل الفردية</w:t>
      </w:r>
    </w:p>
    <w:p w14:paraId="3FFA211D">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كل كاتب عدل يمكن أن يحصل على صفحة/موقع مصغر يتضمن:</w:t>
      </w:r>
    </w:p>
    <w:p w14:paraId="2DF972A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الاسم والصفة.</w:t>
      </w:r>
    </w:p>
    <w:p w14:paraId="0049EFD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العنوان والخريطة.</w:t>
      </w:r>
    </w:p>
    <w:p w14:paraId="30A8FEF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الهاتف والبريد.</w:t>
      </w:r>
    </w:p>
    <w:p w14:paraId="18D75FF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ساعات العمل.</w:t>
      </w:r>
    </w:p>
    <w:p w14:paraId="2FEE0E3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نموذج طلب موعد.</w:t>
      </w:r>
    </w:p>
    <w:p w14:paraId="2AC5C8F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روابط المجلس.</w:t>
      </w:r>
    </w:p>
    <w:p w14:paraId="722983E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ربط اختياري بخدمة الفحص عند الترخيص.</w:t>
      </w:r>
    </w:p>
    <w:p w14:paraId="7CDE317C">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5.3 محرك KYDEX للفحص</w:t>
      </w:r>
    </w:p>
    <w:p w14:paraId="1FF3953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الوظائف:</w:t>
      </w:r>
    </w:p>
    <w:p w14:paraId="2381783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فحص اسم واحد.</w:t>
      </w:r>
    </w:p>
    <w:p w14:paraId="7A97D49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فحص جماعي bulk.</w:t>
      </w:r>
    </w:p>
    <w:p w14:paraId="0ABE76F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مصادر متعددة: OFAC، UN، قوائم محلية/يدوية.</w:t>
      </w:r>
    </w:p>
    <w:p w14:paraId="1155442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تطبيع الأسماء.</w:t>
      </w:r>
    </w:p>
    <w:p w14:paraId="513462E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مطابقة تقريبية وصوتية.</w:t>
      </w:r>
    </w:p>
    <w:p w14:paraId="4C97A7E5">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تصنيف مخاطر.</w:t>
      </w:r>
    </w:p>
    <w:p w14:paraId="193617E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سجل تدقيق.</w:t>
      </w:r>
    </w:p>
    <w:p w14:paraId="6BE44ED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ملف أدلة عند الخطر العالي.</w:t>
      </w:r>
    </w:p>
    <w:p w14:paraId="121147AB">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5.4 لوحة إدارة المجلس</w:t>
      </w:r>
    </w:p>
    <w:p w14:paraId="5A4037F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تتضمن:</w:t>
      </w:r>
    </w:p>
    <w:p w14:paraId="01B2C57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إدارة المستخدمين.</w:t>
      </w:r>
    </w:p>
    <w:p w14:paraId="4051B5D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تفعيل/تعطيل الحسابات.</w:t>
      </w:r>
    </w:p>
    <w:p w14:paraId="175B3D9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إدارة المحتوى والتعاميم.</w:t>
      </w:r>
    </w:p>
    <w:p w14:paraId="111B6AC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متابعة الاستخدام.</w:t>
      </w:r>
    </w:p>
    <w:p w14:paraId="7F1C30E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مراقبة عمليات الفحص.</w:t>
      </w:r>
    </w:p>
    <w:p w14:paraId="20812B4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إدارة مصادر البيانات.</w:t>
      </w:r>
    </w:p>
    <w:p w14:paraId="799DA85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مراجعة الحالات العالية المخاطر.</w:t>
      </w:r>
    </w:p>
    <w:p w14:paraId="1D4DEB6B">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5.5 API plugins والربط الخارجي</w:t>
      </w:r>
    </w:p>
    <w:p w14:paraId="00172313">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يمكن ربط KYDEX بـ:</w:t>
      </w:r>
    </w:p>
    <w:p w14:paraId="191A1BE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موقع المجلس.</w:t>
      </w:r>
    </w:p>
    <w:p w14:paraId="5F6A9A4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صفحات WordPress للكتاب العدل.</w:t>
      </w:r>
    </w:p>
    <w:p w14:paraId="3619092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تطبيقات خارجية مرخصة.</w:t>
      </w:r>
    </w:p>
    <w:p w14:paraId="59CE151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بوابات مؤسساتية.</w:t>
      </w:r>
    </w:p>
    <w:p w14:paraId="5882449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أنظمة داخلية.</w:t>
      </w:r>
    </w:p>
    <w:p w14:paraId="6739CF38">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 نموذج التشغيل المستمر</w:t>
      </w:r>
    </w:p>
    <w:p w14:paraId="79E1C823">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6.1 التطوير</w:t>
      </w:r>
    </w:p>
    <w:p w14:paraId="4ABBD367">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بناء المنصة والواجهات والربط.</w:t>
      </w:r>
    </w:p>
    <w:p w14:paraId="43C90F9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6.2 التدريب</w:t>
      </w:r>
    </w:p>
    <w:p w14:paraId="6E55C80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تدريب المجلس والكتاب العدل على الاستخدام والتفسير والتصعيد.</w:t>
      </w:r>
    </w:p>
    <w:p w14:paraId="631EF84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6.3 الصيانة</w:t>
      </w:r>
    </w:p>
    <w:p w14:paraId="25E5DBB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إصلاح الأخطاء، تحديثات أمنية، مراقبة الأداء، نسخ احتياطي.</w:t>
      </w:r>
    </w:p>
    <w:p w14:paraId="5C4F6E0B">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6.4 تحديث البيانات اليومي</w:t>
      </w:r>
    </w:p>
    <w:p w14:paraId="7827467A">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تحديث قوائم العقوبات، حفظ النسخ، مراقبة الفشل، تنقية البيانات، وتدقيق التحديثات.</w:t>
      </w:r>
    </w:p>
    <w:p w14:paraId="5AED5B56">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6.5 إدارة التشغيل</w:t>
      </w:r>
    </w:p>
    <w:p w14:paraId="01E10DB1">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إدارة المستخدمين، التقارير، مراجعة الحالات، دعم الاستفسارات.</w:t>
      </w:r>
    </w:p>
    <w:p w14:paraId="3941CF4C">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7. نموذج السعر المقترح</w:t>
      </w:r>
    </w:p>
    <w:p w14:paraId="075367CD">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7.1 تأسيس أولي منخفض</w:t>
      </w:r>
    </w:p>
    <w:p w14:paraId="7EC5CA4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يمكن تقديم مرحلة تأسيسية محدودة ضمن سقف منخفض إذا اقتصر النطاق على:</w:t>
      </w:r>
    </w:p>
    <w:p w14:paraId="3F9B398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صفحة المجلس الأساسية.</w:t>
      </w:r>
    </w:p>
    <w:p w14:paraId="0F5B7BC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قالب كاتب عدل فردي.</w:t>
      </w:r>
    </w:p>
    <w:p w14:paraId="60AEC92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واجهة بحث أولية.</w:t>
      </w:r>
    </w:p>
    <w:p w14:paraId="6EF6C50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حسابات أولية.</w:t>
      </w:r>
    </w:p>
    <w:p w14:paraId="72D8EB3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ربط API أساسي.</w:t>
      </w:r>
    </w:p>
    <w:p w14:paraId="032A8DCE">
      <w:pPr>
        <w:pStyle w:val="4"/>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7.2 اشتراك شهري/سنوي</w:t>
      </w:r>
    </w:p>
    <w:p w14:paraId="68757223">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الاشتراك يغطي:</w:t>
      </w:r>
    </w:p>
    <w:p w14:paraId="1B5096B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الاستضافة.</w:t>
      </w:r>
    </w:p>
    <w:p w14:paraId="4C6002E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تحديث القوائم.</w:t>
      </w:r>
    </w:p>
    <w:p w14:paraId="4102341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الصيانة.</w:t>
      </w:r>
    </w:p>
    <w:p w14:paraId="33E23180">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الدعم.</w:t>
      </w:r>
    </w:p>
    <w:p w14:paraId="537F2B9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النسخ الاحتياطي.</w:t>
      </w:r>
    </w:p>
    <w:p w14:paraId="0EFD3E92">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مراقبة الأمن.</w:t>
      </w:r>
    </w:p>
    <w:p w14:paraId="062182C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تحسين المطابقة.</w:t>
      </w:r>
    </w:p>
    <w:p w14:paraId="60CF61B4">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8. الرسالة التجارية للمجلس</w:t>
      </w:r>
    </w:p>
    <w:p w14:paraId="1EEDA4A5">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إذا كان لدى المجلس عرض مجاني كامل لبناء التطبيق والمحرك والتشغيل والتحديث والصيانة، فمن الطبيعي اعتماد العرض المجاني بشرط توضيح من يتحمل مسؤولية التشغيل والتحديث والأمن. أما إذا كان الخيار بين كلفة تطبيق هاتف وكلفة خدمة Web/SaaS مستمرة، فالخيار الثاني أكثر ملاءمة واستدامة.</w:t>
      </w:r>
    </w:p>
    <w:p w14:paraId="24A5A4F5">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9. شروط النجاح</w:t>
      </w:r>
    </w:p>
    <w:p w14:paraId="4214857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الاكتفاء بتطبيق هاتف.</w:t>
      </w:r>
    </w:p>
    <w:p w14:paraId="4E5527A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إطلاق البحث دون audit trail.</w:t>
      </w:r>
    </w:p>
    <w:p w14:paraId="54C8688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الفحص دون حفظ نسخة القائمة.</w:t>
      </w:r>
    </w:p>
    <w:p w14:paraId="3677470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السماح بحالات HIGH/CRITICAL دون تصعيد.</w:t>
      </w:r>
    </w:p>
    <w:p w14:paraId="0526E12C">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ربط أي تطبيق خارجي دون API key وصلاحيات.</w:t>
      </w:r>
    </w:p>
    <w:p w14:paraId="5841229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عدم إهمال التدريب والصيانة اليومية.</w:t>
      </w:r>
    </w:p>
    <w:p w14:paraId="3CEA4EA3">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10. الخلاصة</w:t>
      </w:r>
    </w:p>
    <w:p w14:paraId="41FA07FC">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المقاربة المقترحة تقدم كل وظائف عرض JAB، لكنها تضيف إليها البنية التي تجعلها قابلة للاستخدام المهني: Web، API، دليل، صفحات فردية، امتثال، أدلة، تصعيد، تدريب، صيانة، وتشغيل يومي.</w:t>
      </w:r>
    </w:p>
    <w:p w14:paraId="134636C2">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الفرق الأساسي:</w:t>
      </w:r>
    </w:p>
    <w:p w14:paraId="7AB7AC41">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JAB يطرح تطبيقاً. أما العرض المقابل فيطرح خدمة رقمية متكاملة.</w:t>
      </w:r>
    </w:p>
    <w:p w14:paraId="0DE78DF6">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مصفوفة المطابقة بين عرض JAB والحل المقابل</w:t>
      </w:r>
    </w:p>
    <w:p w14:paraId="4EFE26A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58FE29E2">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tbl>
      <w:tblPr>
        <w:tblStyle w:val="35"/>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6ABD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63C3509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بند JAB</w:t>
            </w:r>
          </w:p>
        </w:tc>
        <w:tc>
          <w:tcPr>
            <w:tcW w:w="2592" w:type="dxa"/>
            <w:vAlign w:val="center"/>
          </w:tcPr>
          <w:p w14:paraId="26831AF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التقييم</w:t>
            </w:r>
          </w:p>
        </w:tc>
        <w:tc>
          <w:tcPr>
            <w:tcW w:w="2592" w:type="dxa"/>
            <w:vAlign w:val="center"/>
          </w:tcPr>
          <w:p w14:paraId="0397672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الحل المقابل</w:t>
            </w:r>
          </w:p>
        </w:tc>
        <w:tc>
          <w:tcPr>
            <w:tcW w:w="2592" w:type="dxa"/>
            <w:vAlign w:val="center"/>
          </w:tcPr>
          <w:p w14:paraId="18442C0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b/>
              </w:rPr>
              <w:t>معيار القبول</w:t>
            </w:r>
          </w:p>
        </w:tc>
      </w:tr>
      <w:tr w14:paraId="0ADD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414975B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Android App</w:t>
            </w:r>
          </w:p>
        </w:tc>
        <w:tc>
          <w:tcPr>
            <w:tcW w:w="2592" w:type="dxa"/>
            <w:vAlign w:val="center"/>
          </w:tcPr>
          <w:p w14:paraId="624A827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غير ضروري كقناة مستقلة</w:t>
            </w:r>
          </w:p>
        </w:tc>
        <w:tc>
          <w:tcPr>
            <w:tcW w:w="2592" w:type="dxa"/>
            <w:vAlign w:val="center"/>
          </w:tcPr>
          <w:p w14:paraId="15E280C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Web/PWA responsive</w:t>
            </w:r>
          </w:p>
        </w:tc>
        <w:tc>
          <w:tcPr>
            <w:tcW w:w="2592" w:type="dxa"/>
            <w:vAlign w:val="center"/>
          </w:tcPr>
          <w:p w14:paraId="0C1D9DE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يعمل على الهاتف والحاسوب دون app store</w:t>
            </w:r>
          </w:p>
        </w:tc>
      </w:tr>
      <w:tr w14:paraId="4997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3F79AD2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iOS App</w:t>
            </w:r>
          </w:p>
        </w:tc>
        <w:tc>
          <w:tcPr>
            <w:tcW w:w="2592" w:type="dxa"/>
            <w:vAlign w:val="center"/>
          </w:tcPr>
          <w:p w14:paraId="7A468F0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غير ضروري كقناة مستقلة</w:t>
            </w:r>
          </w:p>
        </w:tc>
        <w:tc>
          <w:tcPr>
            <w:tcW w:w="2592" w:type="dxa"/>
            <w:vAlign w:val="center"/>
          </w:tcPr>
          <w:p w14:paraId="40DF808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Web/PWA responsive</w:t>
            </w:r>
          </w:p>
        </w:tc>
        <w:tc>
          <w:tcPr>
            <w:tcW w:w="2592" w:type="dxa"/>
            <w:vAlign w:val="center"/>
          </w:tcPr>
          <w:p w14:paraId="296C171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تجربة متطابقة على Safari/Chrome</w:t>
            </w:r>
          </w:p>
        </w:tc>
      </w:tr>
      <w:tr w14:paraId="5993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1FF3F1D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API</w:t>
            </w:r>
          </w:p>
        </w:tc>
        <w:tc>
          <w:tcPr>
            <w:tcW w:w="2592" w:type="dxa"/>
            <w:vAlign w:val="center"/>
          </w:tcPr>
          <w:p w14:paraId="38ED508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مذكور سطحياً</w:t>
            </w:r>
          </w:p>
        </w:tc>
        <w:tc>
          <w:tcPr>
            <w:tcW w:w="2592" w:type="dxa"/>
            <w:vAlign w:val="center"/>
          </w:tcPr>
          <w:p w14:paraId="0DFAD49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KYDEX API متعدد العملاء</w:t>
            </w:r>
          </w:p>
        </w:tc>
        <w:tc>
          <w:tcPr>
            <w:tcW w:w="2592" w:type="dxa"/>
            <w:vAlign w:val="center"/>
          </w:tcPr>
          <w:p w14:paraId="4034D32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API keys + scopes + logs</w:t>
            </w:r>
          </w:p>
        </w:tc>
      </w:tr>
      <w:tr w14:paraId="0619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05A1C91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Web Admin</w:t>
            </w:r>
          </w:p>
        </w:tc>
        <w:tc>
          <w:tcPr>
            <w:tcW w:w="2592" w:type="dxa"/>
            <w:vAlign w:val="center"/>
          </w:tcPr>
          <w:p w14:paraId="5EC5AFB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موجود مبدئياً</w:t>
            </w:r>
          </w:p>
        </w:tc>
        <w:tc>
          <w:tcPr>
            <w:tcW w:w="2592" w:type="dxa"/>
            <w:vAlign w:val="center"/>
          </w:tcPr>
          <w:p w14:paraId="3EF8AEF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Admin + Compliance dashboard</w:t>
            </w:r>
          </w:p>
        </w:tc>
        <w:tc>
          <w:tcPr>
            <w:tcW w:w="2592" w:type="dxa"/>
            <w:vAlign w:val="center"/>
          </w:tcPr>
          <w:p w14:paraId="6B19B53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إدارة مستخدمين، مصادر، حالات، تقارير</w:t>
            </w:r>
          </w:p>
        </w:tc>
      </w:tr>
      <w:tr w14:paraId="1120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53B6B41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UN/OFAC/ISF</w:t>
            </w:r>
          </w:p>
        </w:tc>
        <w:tc>
          <w:tcPr>
            <w:tcW w:w="2592" w:type="dxa"/>
            <w:vAlign w:val="center"/>
          </w:tcPr>
          <w:p w14:paraId="5096DBA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نقطة قوة</w:t>
            </w:r>
          </w:p>
        </w:tc>
        <w:tc>
          <w:tcPr>
            <w:tcW w:w="2592" w:type="dxa"/>
            <w:vAlign w:val="center"/>
          </w:tcPr>
          <w:p w14:paraId="6EF745D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Connectors versioned</w:t>
            </w:r>
          </w:p>
        </w:tc>
        <w:tc>
          <w:tcPr>
            <w:tcW w:w="2592" w:type="dxa"/>
            <w:vAlign w:val="center"/>
          </w:tcPr>
          <w:p w14:paraId="34517D7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حفظ نسخة كل قائمة</w:t>
            </w:r>
          </w:p>
        </w:tc>
      </w:tr>
      <w:tr w14:paraId="75D1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3E79040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تحديث كل ساعة</w:t>
            </w:r>
          </w:p>
        </w:tc>
        <w:tc>
          <w:tcPr>
            <w:tcW w:w="2592" w:type="dxa"/>
            <w:vAlign w:val="center"/>
          </w:tcPr>
          <w:p w14:paraId="2FE62FA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 لكن يحتاج حوكمة</w:t>
            </w:r>
          </w:p>
        </w:tc>
        <w:tc>
          <w:tcPr>
            <w:tcW w:w="2592" w:type="dxa"/>
            <w:vAlign w:val="center"/>
          </w:tcPr>
          <w:p w14:paraId="6B4A6A9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Scheduler + failure alerts</w:t>
            </w:r>
          </w:p>
        </w:tc>
        <w:tc>
          <w:tcPr>
            <w:tcW w:w="2592" w:type="dxa"/>
            <w:vAlign w:val="center"/>
          </w:tcPr>
          <w:p w14:paraId="7A80703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سجل تحديث وفشل وتنبيه</w:t>
            </w:r>
          </w:p>
        </w:tc>
      </w:tr>
      <w:tr w14:paraId="1446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312CACD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Soundex</w:t>
            </w:r>
          </w:p>
        </w:tc>
        <w:tc>
          <w:tcPr>
            <w:tcW w:w="2592" w:type="dxa"/>
            <w:vAlign w:val="center"/>
          </w:tcPr>
          <w:p w14:paraId="67289F2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مفيد لكن غير كافٍ</w:t>
            </w:r>
          </w:p>
        </w:tc>
        <w:tc>
          <w:tcPr>
            <w:tcW w:w="2592" w:type="dxa"/>
            <w:vAlign w:val="center"/>
          </w:tcPr>
          <w:p w14:paraId="6A5E793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Arabic-aware matching</w:t>
            </w:r>
          </w:p>
        </w:tc>
        <w:tc>
          <w:tcPr>
            <w:tcW w:w="2592" w:type="dxa"/>
            <w:vAlign w:val="center"/>
          </w:tcPr>
          <w:p w14:paraId="452F770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أسماء عربية/لاتينية وaliases</w:t>
            </w:r>
          </w:p>
        </w:tc>
      </w:tr>
      <w:tr w14:paraId="1822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518932E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نتائج متعددة</w:t>
            </w:r>
          </w:p>
        </w:tc>
        <w:tc>
          <w:tcPr>
            <w:tcW w:w="2592" w:type="dxa"/>
            <w:vAlign w:val="center"/>
          </w:tcPr>
          <w:p w14:paraId="16A3D81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59E20CE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نتائج مع score/reason/source</w:t>
            </w:r>
          </w:p>
        </w:tc>
        <w:tc>
          <w:tcPr>
            <w:tcW w:w="2592" w:type="dxa"/>
            <w:vAlign w:val="center"/>
          </w:tcPr>
          <w:p w14:paraId="0681553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تفسير كل نتيجة</w:t>
            </w:r>
          </w:p>
        </w:tc>
      </w:tr>
      <w:tr w14:paraId="1FC3C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6289339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مصدر النتيجة</w:t>
            </w:r>
          </w:p>
        </w:tc>
        <w:tc>
          <w:tcPr>
            <w:tcW w:w="2592" w:type="dxa"/>
            <w:vAlign w:val="center"/>
          </w:tcPr>
          <w:p w14:paraId="3D8AB64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506AEC1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source + list version</w:t>
            </w:r>
          </w:p>
        </w:tc>
        <w:tc>
          <w:tcPr>
            <w:tcW w:w="2592" w:type="dxa"/>
            <w:vAlign w:val="center"/>
          </w:tcPr>
          <w:p w14:paraId="68B22C7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يظهر المصدر والنسخة والتاريخ</w:t>
            </w:r>
          </w:p>
        </w:tc>
      </w:tr>
      <w:tr w14:paraId="534F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29A7769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دليل كتاب العدل</w:t>
            </w:r>
          </w:p>
        </w:tc>
        <w:tc>
          <w:tcPr>
            <w:tcW w:w="2592" w:type="dxa"/>
            <w:vAlign w:val="center"/>
          </w:tcPr>
          <w:p w14:paraId="6830932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6EB3AF5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صفحة عامة + خريطة + صفحات فردية</w:t>
            </w:r>
          </w:p>
        </w:tc>
        <w:tc>
          <w:tcPr>
            <w:tcW w:w="2592" w:type="dxa"/>
            <w:vAlign w:val="center"/>
          </w:tcPr>
          <w:p w14:paraId="32BD608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بحث حسب المنطقة والاسم</w:t>
            </w:r>
          </w:p>
        </w:tc>
      </w:tr>
      <w:tr w14:paraId="2B18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57AD190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أقرب كاتب عدل</w:t>
            </w:r>
          </w:p>
        </w:tc>
        <w:tc>
          <w:tcPr>
            <w:tcW w:w="2592" w:type="dxa"/>
            <w:vAlign w:val="center"/>
          </w:tcPr>
          <w:p w14:paraId="127D72A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75A6020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خريطة Web</w:t>
            </w:r>
          </w:p>
        </w:tc>
        <w:tc>
          <w:tcPr>
            <w:tcW w:w="2592" w:type="dxa"/>
            <w:vAlign w:val="center"/>
          </w:tcPr>
          <w:p w14:paraId="33EB7A6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فلترة + توجيه</w:t>
            </w:r>
          </w:p>
        </w:tc>
      </w:tr>
      <w:tr w14:paraId="404C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0E53911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حساب لكل كاتب</w:t>
            </w:r>
          </w:p>
        </w:tc>
        <w:tc>
          <w:tcPr>
            <w:tcW w:w="2592" w:type="dxa"/>
            <w:vAlign w:val="center"/>
          </w:tcPr>
          <w:p w14:paraId="42697A6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7BF4770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بوابة عضو + RBAC</w:t>
            </w:r>
          </w:p>
        </w:tc>
        <w:tc>
          <w:tcPr>
            <w:tcW w:w="2592" w:type="dxa"/>
            <w:vAlign w:val="center"/>
          </w:tcPr>
          <w:p w14:paraId="679A49C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صلاحيات وجلسات آمنة</w:t>
            </w:r>
          </w:p>
        </w:tc>
      </w:tr>
      <w:tr w14:paraId="39CD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2A11953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تعديل الموقع والهاتف</w:t>
            </w:r>
          </w:p>
        </w:tc>
        <w:tc>
          <w:tcPr>
            <w:tcW w:w="2592" w:type="dxa"/>
            <w:vAlign w:val="center"/>
          </w:tcPr>
          <w:p w14:paraId="26B8264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493266A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Profile workflow</w:t>
            </w:r>
          </w:p>
        </w:tc>
        <w:tc>
          <w:tcPr>
            <w:tcW w:w="2592" w:type="dxa"/>
            <w:vAlign w:val="center"/>
          </w:tcPr>
          <w:p w14:paraId="4D4DD2E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تعديل مع سجل وموافقة عند الحاجة</w:t>
            </w:r>
          </w:p>
        </w:tc>
      </w:tr>
      <w:tr w14:paraId="5A3C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2FE2C62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تعليق مستخدم</w:t>
            </w:r>
          </w:p>
        </w:tc>
        <w:tc>
          <w:tcPr>
            <w:tcW w:w="2592" w:type="dxa"/>
            <w:vAlign w:val="center"/>
          </w:tcPr>
          <w:p w14:paraId="179C54B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096A965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Suspension with audit reason</w:t>
            </w:r>
          </w:p>
        </w:tc>
        <w:tc>
          <w:tcPr>
            <w:tcW w:w="2592" w:type="dxa"/>
            <w:vAlign w:val="center"/>
          </w:tcPr>
          <w:p w14:paraId="5FB563D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سبب، مدة، سجل</w:t>
            </w:r>
          </w:p>
        </w:tc>
      </w:tr>
      <w:tr w14:paraId="66E0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567C0CD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إشعارات للجميع</w:t>
            </w:r>
          </w:p>
        </w:tc>
        <w:tc>
          <w:tcPr>
            <w:tcW w:w="2592" w:type="dxa"/>
            <w:vAlign w:val="center"/>
          </w:tcPr>
          <w:p w14:paraId="35A7BA1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035DC09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in-app/email notifications</w:t>
            </w:r>
          </w:p>
        </w:tc>
        <w:tc>
          <w:tcPr>
            <w:tcW w:w="2592" w:type="dxa"/>
            <w:vAlign w:val="center"/>
          </w:tcPr>
          <w:p w14:paraId="05D90FF6">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سجل إرسال ومتلقي</w:t>
            </w:r>
          </w:p>
        </w:tc>
      </w:tr>
      <w:tr w14:paraId="2686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2C35C26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Session timeout</w:t>
            </w:r>
          </w:p>
        </w:tc>
        <w:tc>
          <w:tcPr>
            <w:tcW w:w="2592" w:type="dxa"/>
            <w:vAlign w:val="center"/>
          </w:tcPr>
          <w:p w14:paraId="1139C36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7744957E">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سياسة جلسات كاملة</w:t>
            </w:r>
          </w:p>
        </w:tc>
        <w:tc>
          <w:tcPr>
            <w:tcW w:w="2592" w:type="dxa"/>
            <w:vAlign w:val="center"/>
          </w:tcPr>
          <w:p w14:paraId="3DA969C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timeout + refresh + logout</w:t>
            </w:r>
          </w:p>
        </w:tc>
      </w:tr>
      <w:tr w14:paraId="2C5A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2E5C8B5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active/inactive users</w:t>
            </w:r>
          </w:p>
        </w:tc>
        <w:tc>
          <w:tcPr>
            <w:tcW w:w="2592" w:type="dxa"/>
            <w:vAlign w:val="center"/>
          </w:tcPr>
          <w:p w14:paraId="4784DFE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جيد</w:t>
            </w:r>
          </w:p>
        </w:tc>
        <w:tc>
          <w:tcPr>
            <w:tcW w:w="2592" w:type="dxa"/>
            <w:vAlign w:val="center"/>
          </w:tcPr>
          <w:p w14:paraId="247F97B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Usage dashboard</w:t>
            </w:r>
          </w:p>
        </w:tc>
        <w:tc>
          <w:tcPr>
            <w:tcW w:w="2592" w:type="dxa"/>
            <w:vAlign w:val="center"/>
          </w:tcPr>
          <w:p w14:paraId="7A575ABA">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آخر دخول واستخدام</w:t>
            </w:r>
          </w:p>
        </w:tc>
      </w:tr>
      <w:tr w14:paraId="016F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7A35211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غياب الامتثال</w:t>
            </w:r>
          </w:p>
        </w:tc>
        <w:tc>
          <w:tcPr>
            <w:tcW w:w="2592" w:type="dxa"/>
            <w:vAlign w:val="center"/>
          </w:tcPr>
          <w:p w14:paraId="0D97BC9D">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نقص جوهري</w:t>
            </w:r>
          </w:p>
        </w:tc>
        <w:tc>
          <w:tcPr>
            <w:tcW w:w="2592" w:type="dxa"/>
            <w:vAlign w:val="center"/>
          </w:tcPr>
          <w:p w14:paraId="0343EA0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Compliance workflow</w:t>
            </w:r>
          </w:p>
        </w:tc>
        <w:tc>
          <w:tcPr>
            <w:tcW w:w="2592" w:type="dxa"/>
            <w:vAlign w:val="center"/>
          </w:tcPr>
          <w:p w14:paraId="6EAE63A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عناية واجبة وPDF وأدلة</w:t>
            </w:r>
          </w:p>
        </w:tc>
      </w:tr>
      <w:tr w14:paraId="2E62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73B0350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غياب التصعيد</w:t>
            </w:r>
          </w:p>
        </w:tc>
        <w:tc>
          <w:tcPr>
            <w:tcW w:w="2592" w:type="dxa"/>
            <w:vAlign w:val="center"/>
          </w:tcPr>
          <w:p w14:paraId="1C7E1BF0">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نقص جوهري</w:t>
            </w:r>
          </w:p>
        </w:tc>
        <w:tc>
          <w:tcPr>
            <w:tcW w:w="2592" w:type="dxa"/>
            <w:vAlign w:val="center"/>
          </w:tcPr>
          <w:p w14:paraId="3D455FFF">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Case management</w:t>
            </w:r>
          </w:p>
        </w:tc>
        <w:tc>
          <w:tcPr>
            <w:tcW w:w="2592" w:type="dxa"/>
            <w:vAlign w:val="center"/>
          </w:tcPr>
          <w:p w14:paraId="46D22DA4">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HIGH/CRITICAL create case</w:t>
            </w:r>
          </w:p>
        </w:tc>
      </w:tr>
      <w:tr w14:paraId="34B7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5D327998">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غياب التدريب</w:t>
            </w:r>
          </w:p>
        </w:tc>
        <w:tc>
          <w:tcPr>
            <w:tcW w:w="2592" w:type="dxa"/>
            <w:vAlign w:val="center"/>
          </w:tcPr>
          <w:p w14:paraId="198C9459">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نقص جوهري</w:t>
            </w:r>
          </w:p>
        </w:tc>
        <w:tc>
          <w:tcPr>
            <w:tcW w:w="2592" w:type="dxa"/>
            <w:vAlign w:val="center"/>
          </w:tcPr>
          <w:p w14:paraId="51168E95">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Training package</w:t>
            </w:r>
          </w:p>
        </w:tc>
        <w:tc>
          <w:tcPr>
            <w:tcW w:w="2592" w:type="dxa"/>
            <w:vAlign w:val="center"/>
          </w:tcPr>
          <w:p w14:paraId="3BCF6F57">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دليل وفيديو وجلسات</w:t>
            </w:r>
          </w:p>
        </w:tc>
      </w:tr>
      <w:tr w14:paraId="4D1E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050C1FC2">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غياب الصيانة</w:t>
            </w:r>
          </w:p>
        </w:tc>
        <w:tc>
          <w:tcPr>
            <w:tcW w:w="2592" w:type="dxa"/>
            <w:vAlign w:val="center"/>
          </w:tcPr>
          <w:p w14:paraId="7B97A4C3">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نقص جوهري</w:t>
            </w:r>
          </w:p>
        </w:tc>
        <w:tc>
          <w:tcPr>
            <w:tcW w:w="2592" w:type="dxa"/>
            <w:vAlign w:val="center"/>
          </w:tcPr>
          <w:p w14:paraId="6B79F791">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SLA + support</w:t>
            </w:r>
          </w:p>
        </w:tc>
        <w:tc>
          <w:tcPr>
            <w:tcW w:w="2592" w:type="dxa"/>
            <w:vAlign w:val="center"/>
          </w:tcPr>
          <w:p w14:paraId="116458D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استجابة وحل أعطال</w:t>
            </w:r>
          </w:p>
        </w:tc>
      </w:tr>
      <w:tr w14:paraId="52B2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592" w:type="dxa"/>
            <w:vAlign w:val="center"/>
          </w:tcPr>
          <w:p w14:paraId="078E7CC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غياب التشغيل اليومي</w:t>
            </w:r>
          </w:p>
        </w:tc>
        <w:tc>
          <w:tcPr>
            <w:tcW w:w="2592" w:type="dxa"/>
            <w:vAlign w:val="center"/>
          </w:tcPr>
          <w:p w14:paraId="5013477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نقص جوهري</w:t>
            </w:r>
          </w:p>
        </w:tc>
        <w:tc>
          <w:tcPr>
            <w:tcW w:w="2592" w:type="dxa"/>
            <w:vAlign w:val="center"/>
          </w:tcPr>
          <w:p w14:paraId="59B0212B">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Data operations</w:t>
            </w:r>
          </w:p>
        </w:tc>
        <w:tc>
          <w:tcPr>
            <w:tcW w:w="2592" w:type="dxa"/>
            <w:vAlign w:val="center"/>
          </w:tcPr>
          <w:p w14:paraId="7C45486C">
            <w:pPr>
              <w:pageBreakBefore w:val="0"/>
              <w:widowControl/>
              <w:kinsoku/>
              <w:wordWrap/>
              <w:overflowPunct/>
              <w:topLinePunct w:val="0"/>
              <w:autoSpaceDE/>
              <w:autoSpaceDN/>
              <w:bidi/>
              <w:adjustRightInd/>
              <w:snapToGrid/>
              <w:spacing w:after="0" w:line="240" w:lineRule="auto"/>
              <w:jc w:val="both"/>
              <w:textAlignment w:val="auto"/>
              <w:rPr>
                <w:rFonts w:hint="default" w:ascii="Times New Roman" w:hAnsi="Times New Roman" w:cs="Times New Roman"/>
              </w:rPr>
            </w:pPr>
            <w:r>
              <w:rPr>
                <w:rFonts w:hint="default" w:ascii="Times New Roman" w:hAnsi="Times New Roman" w:cs="Times New Roman"/>
              </w:rPr>
              <w:t>تحديث وتنقية ومراقبة</w:t>
            </w:r>
          </w:p>
        </w:tc>
      </w:tr>
    </w:tbl>
    <w:p w14:paraId="3DBCDB9C">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p>
    <w:p w14:paraId="171F0FCB">
      <w:pPr>
        <w:pStyle w:val="2"/>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لائحة التنفيذ والمتابعة — بيئة كتاب العدل وKYDEX</w:t>
      </w:r>
    </w:p>
    <w:p w14:paraId="66D8EF6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حزمة عمل عربية مبنية على خلاصة نقاشات بيئة كتاب العدل وKYDEX، وتشمل: محرك التحقق، موقع مجلس كتاب العدل، صفحة/ثيم الكاتب العدل، إضافات الربط API، تحليل عرض JAB، والطرح المقابل القائم على خدمات Web/SaaS بدلاً من تطبيقات الهاتف.</w:t>
      </w:r>
    </w:p>
    <w:p w14:paraId="64B2A21E">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i/>
          <w:color w:val="505050"/>
        </w:rPr>
        <w:t>ملاحظة منهجية: هذه الوثائق هي أدوات تدقيق واستراتيجية ومواصفات أولية. لا تُعد رأياً قانونياً نهائياً، ويجب مراجعتها من مستشار قانوني مختص قبل اعتمادها تعاقدياً أو تنظيمياً.</w:t>
      </w:r>
    </w:p>
    <w:p w14:paraId="6411DFC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1. قبل العرض على المجلس</w:t>
      </w:r>
    </w:p>
    <w:p w14:paraId="3BB7EA1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تجهيز ملخص صفحة واحدة: لماذا Web/SaaS أفضل من iOS/Android.</w:t>
      </w:r>
    </w:p>
    <w:p w14:paraId="187EBBE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تجهيز مقارنة مختصرة مع عرض JAB دون لهجة هجومية.</w:t>
      </w:r>
    </w:p>
    <w:p w14:paraId="14A6EFE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تحديد ما سيبقى من عرض JAB: مصادر متعددة، Soundex، Web Admin، دليل وخريطة.</w:t>
      </w:r>
    </w:p>
    <w:p w14:paraId="577E06C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تحديد ما يجب إضافته: audit، case management، training، maintenance، data operations.</w:t>
      </w:r>
    </w:p>
    <w:p w14:paraId="1D0678D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تحضير نموذج تكلفة تأسيس منخفض + اشتراك تشغيلي.</w:t>
      </w:r>
    </w:p>
    <w:p w14:paraId="52C4487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تحضير نسخة demo أو mockup لصفحة المجلس والكاتب العدل.</w:t>
      </w:r>
    </w:p>
    <w:p w14:paraId="06481E03">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2. أثناء العرض</w:t>
      </w:r>
    </w:p>
    <w:p w14:paraId="1AD4C5F6">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الرسائل الأساسية:</w:t>
      </w:r>
    </w:p>
    <w:p w14:paraId="289FAB45">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التطبيق ليس الهدف؛ الخدمة هي الهدف.</w:t>
      </w:r>
    </w:p>
    <w:p w14:paraId="362D4A4F">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الكاتب العدل يعمل من المكتب، لذلك Web Platform أكثر ملاءمة.</w:t>
      </w:r>
    </w:p>
    <w:p w14:paraId="5B66949B">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تحديث البيانات اليومي أهم من شكل الواجهة.</w:t>
      </w:r>
    </w:p>
    <w:p w14:paraId="71CEE296">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المسؤولية التشغيلية يجب أن تكون واضحة.</w:t>
      </w:r>
    </w:p>
    <w:p w14:paraId="7928C6E7">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API يسمح بالربط مع عدة منصات الآن ومستقبلاً.</w:t>
      </w:r>
    </w:p>
    <w:p w14:paraId="49E2F97B">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كل وظيفة في عرض JAB موجودة، لكن بطريقة أكثر استدامة.</w:t>
      </w:r>
    </w:p>
    <w:p w14:paraId="420EEAE3">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3. بعد العرض</w:t>
      </w:r>
    </w:p>
    <w:p w14:paraId="17BE172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طلب نسخة رسمية من عرض JAB وجداول الكلفة.</w:t>
      </w:r>
    </w:p>
    <w:p w14:paraId="3F0B461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طلب تحديد مسؤولية تحديث القوائم في عرض JAB.</w:t>
      </w:r>
    </w:p>
    <w:p w14:paraId="30FCB5CD">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طلب security specification من JAB.</w:t>
      </w:r>
    </w:p>
    <w:p w14:paraId="35C7B31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طلب API specification من JAB.</w:t>
      </w:r>
    </w:p>
    <w:p w14:paraId="7A5B7F4E">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طلب SLA والصيانة والتدريب.</w:t>
      </w:r>
    </w:p>
    <w:p w14:paraId="5F30145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مقارنة العرضين على أساس كلفة 3 سنوات لا كلفة التطوير فقط.</w:t>
      </w:r>
    </w:p>
    <w:p w14:paraId="4CFAAA20">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4. أسئلة يجب طرحها على أي مزود</w:t>
      </w:r>
    </w:p>
    <w:p w14:paraId="20EF7157">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النظام يحفظ نسخة القائمة المستخدمة في كل فحص؟</w:t>
      </w:r>
    </w:p>
    <w:p w14:paraId="07A5B79F">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يوجد سجل تدقيق لا يمكن تعديله؟</w:t>
      </w:r>
    </w:p>
    <w:p w14:paraId="4F2EFE89">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من يحدّث البيانات يومياً؟</w:t>
      </w:r>
    </w:p>
    <w:p w14:paraId="6102074D">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ماذا يحدث إذا فشل التحديث؟</w:t>
      </w:r>
    </w:p>
    <w:p w14:paraId="771E2DB0">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يوجد مسار تصعيد عند HIGH/CRITICAL؟</w:t>
      </w:r>
    </w:p>
    <w:p w14:paraId="3401F436">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يوجد API key لكل تطبيق؟</w:t>
      </w:r>
    </w:p>
    <w:p w14:paraId="4ECE9061">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يمكن إيقاف مستخدم أو مفتاح API فوراً؟</w:t>
      </w:r>
    </w:p>
    <w:p w14:paraId="07096AB9">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يتم تدريب الكتاب العدل؟</w:t>
      </w:r>
    </w:p>
    <w:p w14:paraId="1B3EDE30">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ما كلفة الصيانة السنوية؟</w:t>
      </w:r>
    </w:p>
    <w:p w14:paraId="7BA4DBDC">
      <w:pPr>
        <w:pStyle w:val="29"/>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هل يمكن للكاتب العدل استخدام النظام من الحاسوب والطابعة؟</w:t>
      </w:r>
    </w:p>
    <w:p w14:paraId="02F438C3">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5. قرار القبول</w:t>
      </w:r>
    </w:p>
    <w:p w14:paraId="455C58F9">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لا يجب قبول أي عرض إذا لم يغطِّ:</w:t>
      </w:r>
    </w:p>
    <w:p w14:paraId="0A12A3B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Web-first access.</w:t>
      </w:r>
    </w:p>
    <w:p w14:paraId="1E8478B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API-first architecture.</w:t>
      </w:r>
    </w:p>
    <w:p w14:paraId="22D0247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Audit trail.</w:t>
      </w:r>
    </w:p>
    <w:p w14:paraId="50A6977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Data versioning.</w:t>
      </w:r>
    </w:p>
    <w:p w14:paraId="79B8C2C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Training.</w:t>
      </w:r>
    </w:p>
    <w:p w14:paraId="3DD225E1">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Maintenance.</w:t>
      </w:r>
    </w:p>
    <w:p w14:paraId="48E6A459">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Daily data operations.</w:t>
      </w:r>
    </w:p>
    <w:p w14:paraId="780600B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Security/RBAC.</w:t>
      </w:r>
    </w:p>
    <w:p w14:paraId="339E9377">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Escalation workflow.</w:t>
      </w:r>
    </w:p>
    <w:p w14:paraId="4B2A5D2F">
      <w:pPr>
        <w:pStyle w:val="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6. المرحلة التالية المقترحة</w:t>
      </w:r>
    </w:p>
    <w:p w14:paraId="74CBEB00">
      <w:pPr>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إعداد عرض رسمي للمجلس يتضمن:</w:t>
      </w:r>
    </w:p>
    <w:p w14:paraId="12C834B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Executive summary.</w:t>
      </w:r>
    </w:p>
    <w:p w14:paraId="024477BB">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مقارنة مختصرة.</w:t>
      </w:r>
    </w:p>
    <w:p w14:paraId="77FEF7F3">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مواصفات الحل.</w:t>
      </w:r>
    </w:p>
    <w:p w14:paraId="10998F66">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جدول وظائف.</w:t>
      </w:r>
    </w:p>
    <w:p w14:paraId="7FE438E4">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نموذج كلفة.</w:t>
      </w:r>
    </w:p>
    <w:p w14:paraId="6C6844AA">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Roadmap.</w:t>
      </w:r>
    </w:p>
    <w:p w14:paraId="5138E598">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SLA.</w:t>
      </w:r>
    </w:p>
    <w:p w14:paraId="6EF918FF">
      <w:pPr>
        <w:pStyle w:val="23"/>
        <w:pageBreakBefore w:val="0"/>
        <w:widowControl/>
        <w:kinsoku/>
        <w:wordWrap/>
        <w:overflowPunct/>
        <w:topLinePunct w:val="0"/>
        <w:autoSpaceDE/>
        <w:autoSpaceDN/>
        <w:bidi/>
        <w:adjustRightInd/>
        <w:snapToGrid/>
        <w:jc w:val="both"/>
        <w:textAlignment w:val="auto"/>
        <w:rPr>
          <w:rFonts w:hint="default" w:ascii="Times New Roman" w:hAnsi="Times New Roman" w:cs="Times New Roman"/>
        </w:rPr>
      </w:pPr>
      <w:r>
        <w:rPr>
          <w:rFonts w:hint="default" w:ascii="Times New Roman" w:hAnsi="Times New Roman" w:cs="Times New Roman"/>
        </w:rPr>
        <w:t>مسؤوليات الأطراف.</w:t>
      </w:r>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715F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3C5A"/>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43C5A"/>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43C5A"/>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602</Words>
  <Characters>2970</Characters>
  <Lines>0</Lines>
  <Paragraphs>0</Paragraphs>
  <TotalTime>1</TotalTime>
  <ScaleCrop>false</ScaleCrop>
  <LinksUpToDate>false</LinksUpToDate>
  <CharactersWithSpaces>3500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Andre Bou Maachar</cp:lastModifiedBy>
  <dcterms:modified xsi:type="dcterms:W3CDTF">2026-05-03T06:31:11Z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eyJoZGlkIjoiYWViMzQ5M2ZlYTk3N2UxYjU3MDlmMDQwNmI3MjNiYWIiLCJ1c2VySWQiOiI4MjY0MTU2NzE3NjY3In0=</vt:lpwstr>
  </property>
  <property fmtid="{D5CDD505-2E9C-101B-9397-08002B2CF9AE}" pid="3" name="KSOProductBuildVer">
    <vt:lpwstr>1033-12.1.0.25242</vt:lpwstr>
  </property>
  <property fmtid="{D5CDD505-2E9C-101B-9397-08002B2CF9AE}" pid="4" name="ICV">
    <vt:lpwstr>56AACE8532A04BAD8711A16D1E5D1F9E_12</vt:lpwstr>
  </property>
</Properties>
</file>