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DIVVY a bike-share </w:t>
      </w:r>
      <w:r w:rsidDel="00000000" w:rsidR="00000000" w:rsidRPr="00000000">
        <w:rPr>
          <w:sz w:val="56"/>
          <w:szCs w:val="56"/>
          <w:rtl w:val="0"/>
        </w:rPr>
        <w:t xml:space="preserve">workflow</w:t>
      </w: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885"/>
        <w:gridCol w:w="7131"/>
        <w:tblGridChange w:id="0">
          <w:tblGrid>
            <w:gridCol w:w="1885"/>
            <w:gridCol w:w="7131"/>
          </w:tblGrid>
        </w:tblGridChange>
      </w:tblGrid>
      <w:tr>
        <w:trPr>
          <w:cantSplit w:val="0"/>
          <w:tblHeader w:val="0"/>
        </w:trPr>
        <w:tc>
          <w:tcPr>
            <w:vAlign w:val="center"/>
          </w:tcPr>
          <w:p w:rsidR="00000000" w:rsidDel="00000000" w:rsidP="00000000" w:rsidRDefault="00000000" w:rsidRPr="00000000" w14:paraId="00000002">
            <w:pPr>
              <w:rPr/>
            </w:pPr>
            <w:r w:rsidDel="00000000" w:rsidR="00000000" w:rsidRPr="00000000">
              <w:rPr>
                <w:rtl w:val="0"/>
              </w:rPr>
              <w:t xml:space="preserve">Title</w:t>
            </w:r>
          </w:p>
        </w:tc>
        <w:tc>
          <w:tcPr/>
          <w:p w:rsidR="00000000" w:rsidDel="00000000" w:rsidP="00000000" w:rsidRDefault="00000000" w:rsidRPr="00000000" w14:paraId="00000003">
            <w:pPr>
              <w:rPr/>
            </w:pPr>
            <w:r w:rsidDel="00000000" w:rsidR="00000000" w:rsidRPr="00000000">
              <w:rPr>
                <w:rtl w:val="0"/>
              </w:rPr>
              <w:t xml:space="preserve">DIVVY case study</w:t>
            </w:r>
          </w:p>
        </w:tc>
      </w:tr>
      <w:tr>
        <w:trPr>
          <w:cantSplit w:val="0"/>
          <w:tblHeader w:val="0"/>
        </w:trPr>
        <w:tc>
          <w:tcPr/>
          <w:p w:rsidR="00000000" w:rsidDel="00000000" w:rsidP="00000000" w:rsidRDefault="00000000" w:rsidRPr="00000000" w14:paraId="00000004">
            <w:pPr>
              <w:rPr/>
            </w:pPr>
            <w:r w:rsidDel="00000000" w:rsidR="00000000" w:rsidRPr="00000000">
              <w:rPr>
                <w:rtl w:val="0"/>
              </w:rPr>
              <w:t xml:space="preserve">Industry focus</w:t>
            </w:r>
          </w:p>
        </w:tc>
        <w:tc>
          <w:tcPr/>
          <w:p w:rsidR="00000000" w:rsidDel="00000000" w:rsidP="00000000" w:rsidRDefault="00000000" w:rsidRPr="00000000" w14:paraId="00000005">
            <w:pPr>
              <w:rPr/>
            </w:pPr>
            <w:r w:rsidDel="00000000" w:rsidR="00000000" w:rsidRPr="00000000">
              <w:rPr>
                <w:rtl w:val="0"/>
              </w:rPr>
              <w:t xml:space="preserve">Marketing</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Problem statement</w:t>
            </w:r>
          </w:p>
        </w:tc>
        <w:tc>
          <w:tcPr/>
          <w:p w:rsidR="00000000" w:rsidDel="00000000" w:rsidP="00000000" w:rsidRDefault="00000000" w:rsidRPr="00000000" w14:paraId="00000007">
            <w:pPr>
              <w:rPr/>
            </w:pPr>
            <w:r w:rsidDel="00000000" w:rsidR="00000000" w:rsidRPr="00000000">
              <w:rPr>
                <w:rtl w:val="0"/>
              </w:rPr>
              <w:t xml:space="preserve">In what way do annual members and casual riders differ in using DIVVY bikes and what we can do to convert casual riders into annual members?</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Business use case (what are you solving for)</w:t>
            </w:r>
          </w:p>
        </w:tc>
        <w:tc>
          <w:tcPr/>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annual members and casual riders use bikes differently?</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would casual riders buy divvy annual memberships?</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digital media could affect their marketing tactics</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Deliverables</w:t>
            </w:r>
          </w:p>
        </w:tc>
        <w:tc>
          <w:tcPr/>
          <w:p w:rsidR="00000000" w:rsidDel="00000000" w:rsidP="00000000" w:rsidRDefault="00000000" w:rsidRPr="00000000" w14:paraId="0000000D">
            <w:pPr>
              <w:rPr/>
            </w:pPr>
            <w:r w:rsidDel="00000000" w:rsidR="00000000" w:rsidRPr="00000000">
              <w:rPr>
                <w:rtl w:val="0"/>
              </w:rPr>
              <w:t xml:space="preserve">A report containing the following:</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clear statement of the business task</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description of all data sources used</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Documentation of any cleaning or manipulation of data</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summary of my analysis</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Supporting visualizations and key findings</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top three recommendations.</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Dataset list</w:t>
            </w:r>
          </w:p>
        </w:tc>
        <w:tc>
          <w:tcPr/>
          <w:p w:rsidR="00000000" w:rsidDel="00000000" w:rsidP="00000000" w:rsidRDefault="00000000" w:rsidRPr="00000000" w14:paraId="00000015">
            <w:pPr>
              <w:rPr/>
            </w:pPr>
            <w:r w:rsidDel="00000000" w:rsidR="00000000" w:rsidRPr="00000000">
              <w:rPr>
                <w:rtl w:val="0"/>
              </w:rPr>
              <w:t xml:space="preserve">Dataset is available for download </w:t>
            </w:r>
            <w:hyperlink r:id="rId7">
              <w:r w:rsidDel="00000000" w:rsidR="00000000" w:rsidRPr="00000000">
                <w:rPr>
                  <w:color w:val="0563c1"/>
                  <w:u w:val="single"/>
                  <w:rtl w:val="0"/>
                </w:rPr>
                <w:t xml:space="preserve">here</w:t>
              </w:r>
            </w:hyperlink>
            <w:r w:rsidDel="00000000" w:rsidR="00000000" w:rsidRPr="00000000">
              <w:rPr>
                <w:rtl w:val="0"/>
              </w:rPr>
              <w:t xml:space="preserve">.</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Dataset License</w:t>
            </w:r>
          </w:p>
        </w:tc>
        <w:tc>
          <w:tcPr/>
          <w:p w:rsidR="00000000" w:rsidDel="00000000" w:rsidP="00000000" w:rsidRDefault="00000000" w:rsidRPr="00000000" w14:paraId="00000017">
            <w:pPr>
              <w:rPr/>
            </w:pPr>
            <w:r w:rsidDel="00000000" w:rsidR="00000000" w:rsidRPr="00000000">
              <w:rPr>
                <w:rtl w:val="0"/>
              </w:rPr>
              <w:t xml:space="preserve">Lyft Bikes and Scooters, LLC (“Bikeshare”) operates the City of Chicago’s (“City”) Divvy bicycle sharing service. Bikeshare and the City are committed to supporting bicycling as an alternative transportation option. As part of that commitment, the City permits Bikeshare to make certain Divvy system data owned by the City (“Data”) available to the public, subject to the terms and conditions of this </w:t>
            </w:r>
            <w:hyperlink r:id="rId8">
              <w:r w:rsidDel="00000000" w:rsidR="00000000" w:rsidRPr="00000000">
                <w:rPr>
                  <w:color w:val="0563c1"/>
                  <w:u w:val="single"/>
                  <w:rtl w:val="0"/>
                </w:rPr>
                <w:t xml:space="preserve">License Agreement</w:t>
              </w:r>
            </w:hyperlink>
            <w:r w:rsidDel="00000000" w:rsidR="00000000" w:rsidRPr="00000000">
              <w:rPr>
                <w:color w:val="0563c1"/>
                <w:u w:val="single"/>
                <w:rtl w:val="0"/>
              </w:rPr>
              <w:t xml:space="preserve">.</w:t>
            </w: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Ask</w:t>
      </w:r>
    </w:p>
    <w:p w:rsidR="00000000" w:rsidDel="00000000" w:rsidP="00000000" w:rsidRDefault="00000000" w:rsidRPr="00000000" w14:paraId="0000001A">
      <w:pPr>
        <w:pStyle w:val="Heading2"/>
        <w:rPr/>
      </w:pPr>
      <w:r w:rsidDel="00000000" w:rsidR="00000000" w:rsidRPr="00000000">
        <w:rPr>
          <w:rtl w:val="0"/>
        </w:rPr>
        <w:t xml:space="preserve">Guiding questions</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problem you are trying to solve?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casual riders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annual members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can your insights drive business decisions?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am hoping that my insights into the three questions discussed earlier, will aid the marketing team to understand casual riders and annual members better </w:t>
      </w:r>
    </w:p>
    <w:p w:rsidR="00000000" w:rsidDel="00000000" w:rsidP="00000000" w:rsidRDefault="00000000" w:rsidRPr="00000000" w14:paraId="0000001F">
      <w:pPr>
        <w:pStyle w:val="Heading2"/>
        <w:rPr/>
      </w:pPr>
      <w:r w:rsidDel="00000000" w:rsidR="00000000" w:rsidRPr="00000000">
        <w:rPr>
          <w:rtl w:val="0"/>
        </w:rPr>
        <w:t xml:space="preserve">Key tasks</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the business task </w:t>
      </w:r>
    </w:p>
    <w:p w:rsidR="00000000" w:rsidDel="00000000" w:rsidP="00000000" w:rsidRDefault="00000000" w:rsidRPr="00000000" w14:paraId="000000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the difference between casual riders and annual members</w:t>
      </w:r>
    </w:p>
    <w:p w:rsidR="00000000" w:rsidDel="00000000" w:rsidP="00000000" w:rsidRDefault="00000000" w:rsidRPr="00000000" w14:paraId="000000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casual riders might buy annual memberships</w:t>
      </w:r>
    </w:p>
    <w:p w:rsidR="00000000" w:rsidDel="00000000" w:rsidP="00000000" w:rsidRDefault="00000000" w:rsidRPr="00000000" w14:paraId="0000002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use digital marketing to nudge more casual riders to buy annual memberships</w:t>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key stakeholders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team, Executive team.</w:t>
      </w:r>
    </w:p>
    <w:p w:rsidR="00000000" w:rsidDel="00000000" w:rsidP="00000000" w:rsidRDefault="00000000" w:rsidRPr="00000000" w14:paraId="00000026">
      <w:pPr>
        <w:pStyle w:val="Heading2"/>
        <w:rPr/>
      </w:pPr>
      <w:r w:rsidDel="00000000" w:rsidR="00000000" w:rsidRPr="00000000">
        <w:rPr>
          <w:rtl w:val="0"/>
        </w:rPr>
        <w:t xml:space="preserve">Deliverable</w:t>
      </w:r>
    </w:p>
    <w:p w:rsidR="00000000" w:rsidDel="00000000" w:rsidP="00000000" w:rsidRDefault="00000000" w:rsidRPr="00000000" w14:paraId="00000027">
      <w:pPr>
        <w:rPr/>
      </w:pPr>
      <w:r w:rsidDel="00000000" w:rsidR="00000000" w:rsidRPr="00000000">
        <w:rPr>
          <w:rtl w:val="0"/>
        </w:rPr>
        <w:t xml:space="preserve">To understand how digital marketing can increase the conversion rate from casual riders to annual members by understanding why a casual rider might want to convert to annual membership and also to understand the difference between how casual riders and annual members use the bicycles. </w:t>
      </w:r>
    </w:p>
    <w:p w:rsidR="00000000" w:rsidDel="00000000" w:rsidP="00000000" w:rsidRDefault="00000000" w:rsidRPr="00000000" w14:paraId="00000028">
      <w:pPr>
        <w:pStyle w:val="Heading1"/>
        <w:rPr/>
      </w:pPr>
      <w:r w:rsidDel="00000000" w:rsidR="00000000" w:rsidRPr="00000000">
        <w:rPr>
          <w:rtl w:val="0"/>
        </w:rPr>
        <w:t xml:space="preserve">Prepare </w:t>
      </w:r>
    </w:p>
    <w:p w:rsidR="00000000" w:rsidDel="00000000" w:rsidP="00000000" w:rsidRDefault="00000000" w:rsidRPr="00000000" w14:paraId="00000029">
      <w:pPr>
        <w:pStyle w:val="Heading2"/>
        <w:rPr/>
      </w:pPr>
      <w:r w:rsidDel="00000000" w:rsidR="00000000" w:rsidRPr="00000000">
        <w:rPr>
          <w:rtl w:val="0"/>
        </w:rPr>
        <w:t xml:space="preserve">Guided questions</w:t>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is your data located? </w:t>
        <w:br w:type="textWrapping"/>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Click here.</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is the data organized?</w:t>
      </w:r>
    </w:p>
    <w:p w:rsidR="00000000" w:rsidDel="00000000" w:rsidP="00000000" w:rsidRDefault="00000000" w:rsidRPr="00000000" w14:paraId="0000002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period of 2013 to the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quarter of 2020, the data is organized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quarter-wise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period of the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quarter of 2020 to July 2022, the data is organized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month-wise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issues with bias or credibility in this data? Does your data </w:t>
      </w: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ROCCC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5130800</wp:posOffset>
                </wp:positionH>
                <wp:positionV relativeFrom="paragraph">
                  <wp:posOffset>71120</wp:posOffset>
                </wp:positionV>
                <wp:extent cx="1221105" cy="1414145"/>
                <wp:effectExtent b="0" l="0" r="0" t="0"/>
                <wp:wrapSquare wrapText="bothSides" distB="45720" distT="45720" distL="114300" distR="114300"/>
                <wp:docPr id="218" name=""/>
                <a:graphic>
                  <a:graphicData uri="http://schemas.microsoft.com/office/word/2010/wordprocessingShape">
                    <wps:wsp>
                      <wps:cNvSpPr/>
                      <wps:cNvPr id="2" name="Shape 2"/>
                      <wps:spPr>
                        <a:xfrm>
                          <a:off x="4740210" y="3077690"/>
                          <a:ext cx="121158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4472c4"/>
                                <w:sz w:val="22"/>
                                <w:vertAlign w:val="baseline"/>
                              </w:rPr>
                              <w:t xml:space="preserve">R</w:t>
                            </w:r>
                            <w:r w:rsidDel="00000000" w:rsidR="00000000" w:rsidRPr="00000000">
                              <w:rPr>
                                <w:rFonts w:ascii="Calibri" w:cs="Calibri" w:eastAsia="Calibri" w:hAnsi="Calibri"/>
                                <w:b w:val="0"/>
                                <w:i w:val="0"/>
                                <w:smallCaps w:val="0"/>
                                <w:strike w:val="0"/>
                                <w:color w:val="000000"/>
                                <w:sz w:val="22"/>
                                <w:vertAlign w:val="baseline"/>
                              </w:rPr>
                              <w:t xml:space="preserve">eliable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4472c4"/>
                                <w:sz w:val="22"/>
                                <w:vertAlign w:val="baseline"/>
                              </w:rPr>
                              <w:t xml:space="preserve">O</w:t>
                            </w:r>
                            <w:r w:rsidDel="00000000" w:rsidR="00000000" w:rsidRPr="00000000">
                              <w:rPr>
                                <w:rFonts w:ascii="Calibri" w:cs="Calibri" w:eastAsia="Calibri" w:hAnsi="Calibri"/>
                                <w:b w:val="0"/>
                                <w:i w:val="0"/>
                                <w:smallCaps w:val="0"/>
                                <w:strike w:val="0"/>
                                <w:color w:val="000000"/>
                                <w:sz w:val="22"/>
                                <w:vertAlign w:val="baseline"/>
                              </w:rPr>
                              <w:t xml:space="preserve">riginal</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4472c4"/>
                                <w:sz w:val="22"/>
                                <w:vertAlign w:val="baseline"/>
                              </w:rPr>
                              <w:t xml:space="preserve">C</w:t>
                            </w:r>
                            <w:r w:rsidDel="00000000" w:rsidR="00000000" w:rsidRPr="00000000">
                              <w:rPr>
                                <w:rFonts w:ascii="Calibri" w:cs="Calibri" w:eastAsia="Calibri" w:hAnsi="Calibri"/>
                                <w:b w:val="0"/>
                                <w:i w:val="0"/>
                                <w:smallCaps w:val="0"/>
                                <w:strike w:val="0"/>
                                <w:color w:val="000000"/>
                                <w:sz w:val="22"/>
                                <w:vertAlign w:val="baseline"/>
                              </w:rPr>
                              <w:t xml:space="preserve">omprehensive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4472c4"/>
                                <w:sz w:val="22"/>
                                <w:vertAlign w:val="baseline"/>
                              </w:rPr>
                              <w:t xml:space="preserve">C</w:t>
                            </w:r>
                            <w:r w:rsidDel="00000000" w:rsidR="00000000" w:rsidRPr="00000000">
                              <w:rPr>
                                <w:rFonts w:ascii="Calibri" w:cs="Calibri" w:eastAsia="Calibri" w:hAnsi="Calibri"/>
                                <w:b w:val="0"/>
                                <w:i w:val="0"/>
                                <w:smallCaps w:val="0"/>
                                <w:strike w:val="0"/>
                                <w:color w:val="000000"/>
                                <w:sz w:val="22"/>
                                <w:vertAlign w:val="baseline"/>
                              </w:rPr>
                              <w:t xml:space="preserve">urrent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4472c4"/>
                                <w:sz w:val="22"/>
                                <w:vertAlign w:val="baseline"/>
                              </w:rPr>
                              <w:t xml:space="preserve">C</w:t>
                            </w:r>
                            <w:r w:rsidDel="00000000" w:rsidR="00000000" w:rsidRPr="00000000">
                              <w:rPr>
                                <w:rFonts w:ascii="Calibri" w:cs="Calibri" w:eastAsia="Calibri" w:hAnsi="Calibri"/>
                                <w:b w:val="0"/>
                                <w:i w:val="0"/>
                                <w:smallCaps w:val="0"/>
                                <w:strike w:val="0"/>
                                <w:color w:val="000000"/>
                                <w:sz w:val="22"/>
                                <w:vertAlign w:val="baseline"/>
                              </w:rPr>
                              <w:t xml:space="preserve">ited</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5130800</wp:posOffset>
                </wp:positionH>
                <wp:positionV relativeFrom="paragraph">
                  <wp:posOffset>71120</wp:posOffset>
                </wp:positionV>
                <wp:extent cx="1221105" cy="1414145"/>
                <wp:effectExtent b="0" l="0" r="0" t="0"/>
                <wp:wrapSquare wrapText="bothSides" distB="45720" distT="45720" distL="114300" distR="114300"/>
                <wp:docPr id="218"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1221105" cy="1414145"/>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source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original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reliable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because it is made available by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first-party source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evidence of bias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comprehensive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enough for our use case. </w:t>
      </w:r>
    </w:p>
    <w:p w:rsidR="00000000" w:rsidDel="00000000" w:rsidP="00000000" w:rsidRDefault="00000000" w:rsidRPr="00000000" w14:paraId="0000003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time of this analysis, the data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current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the most recent data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less than 3 months old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sources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are cited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licensing agreement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are you addressing licensing, privacy, security, and accessibility?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 link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refers to the licensing terms we have agreed upon.</w:t>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did you verify the data’s integrity? </w:t>
        <w:br w:type="textWrapping"/>
        <w:t xml:space="preserve">There 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corrupt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files. </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it help you answer your question? </w:t>
        <w:br w:type="textWrapping"/>
        <w:t xml:space="preserve">Since the data source follows ROCCC and its integrity has been established, it can guarantee an accurate data analysis.</w:t>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any problems with the data?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br w:type="textWrapping"/>
      </w:r>
    </w:p>
    <w:p w:rsidR="00000000" w:rsidDel="00000000" w:rsidP="00000000" w:rsidRDefault="00000000" w:rsidRPr="00000000" w14:paraId="0000003A">
      <w:pPr>
        <w:pStyle w:val="Heading2"/>
        <w:rPr/>
      </w:pPr>
      <w:r w:rsidDel="00000000" w:rsidR="00000000" w:rsidRPr="00000000">
        <w:rPr>
          <w:rtl w:val="0"/>
        </w:rPr>
        <w:t xml:space="preserve">Key tasks</w:t>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data and store it appropriately.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(Done)</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how it’s organized.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(Done)</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 and filter the data.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(Done)</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Determine the credibility of the data.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(Done)</w:t>
      </w:r>
    </w:p>
    <w:p w:rsidR="00000000" w:rsidDel="00000000" w:rsidP="00000000" w:rsidRDefault="00000000" w:rsidRPr="00000000" w14:paraId="0000003F">
      <w:pPr>
        <w:pStyle w:val="Heading2"/>
        <w:rPr/>
      </w:pPr>
      <w:r w:rsidDel="00000000" w:rsidR="00000000" w:rsidRPr="00000000">
        <w:rPr>
          <w:rtl w:val="0"/>
        </w:rPr>
        <w:t xml:space="preserve">Deliverable</w:t>
      </w:r>
    </w:p>
    <w:p w:rsidR="00000000" w:rsidDel="00000000" w:rsidP="00000000" w:rsidRDefault="00000000" w:rsidRPr="00000000" w14:paraId="00000040">
      <w:pPr>
        <w:rPr/>
      </w:pPr>
      <w:r w:rsidDel="00000000" w:rsidR="00000000" w:rsidRPr="00000000">
        <w:rPr>
          <w:rtl w:val="0"/>
        </w:rPr>
        <w:t xml:space="preserve">A description of all data sources used. </w:t>
      </w:r>
      <w:r w:rsidDel="00000000" w:rsidR="00000000" w:rsidRPr="00000000">
        <w:rPr>
          <w:i w:val="1"/>
          <w:sz w:val="20"/>
          <w:szCs w:val="20"/>
          <w:rtl w:val="0"/>
        </w:rPr>
        <w:t xml:space="preserve">(Done)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r w:rsidDel="00000000" w:rsidR="00000000" w:rsidRPr="00000000">
        <w:rPr>
          <w:rtl w:val="0"/>
        </w:rPr>
        <w:t xml:space="preserve">Process</w:t>
      </w:r>
    </w:p>
    <w:p w:rsidR="00000000" w:rsidDel="00000000" w:rsidP="00000000" w:rsidRDefault="00000000" w:rsidRPr="00000000" w14:paraId="00000043">
      <w:pPr>
        <w:pStyle w:val="Heading2"/>
        <w:rPr/>
      </w:pPr>
      <w:r w:rsidDel="00000000" w:rsidR="00000000" w:rsidRPr="00000000">
        <w:rPr>
          <w:rtl w:val="0"/>
        </w:rPr>
        <w:t xml:space="preserve">Guided questions</w:t>
      </w:r>
    </w:p>
    <w:p w:rsidR="00000000" w:rsidDel="00000000" w:rsidP="00000000" w:rsidRDefault="00000000" w:rsidRPr="00000000" w14:paraId="000000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tools are you choosing and why?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Studio. </w:t>
      </w:r>
    </w:p>
    <w:p w:rsidR="00000000" w:rsidDel="00000000" w:rsidP="00000000" w:rsidRDefault="00000000" w:rsidRPr="00000000" w14:paraId="0000004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you ensured your data’s integrity?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integrity has been maintained during the cleaning phase.</w:t>
      </w:r>
    </w:p>
    <w:p w:rsidR="00000000" w:rsidDel="00000000" w:rsidP="00000000" w:rsidRDefault="00000000" w:rsidRPr="00000000" w14:paraId="0000004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steps have you taken to ensure that your data is clean?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checked each column and cleaned the data. The steps are listed in the Report.rmd file</w:t>
      </w:r>
    </w:p>
    <w:p w:rsidR="00000000" w:rsidDel="00000000" w:rsidP="00000000" w:rsidRDefault="00000000" w:rsidRPr="00000000" w14:paraId="0000004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you documented your cleaning process so you can review and share those results?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04C">
      <w:pPr>
        <w:pStyle w:val="Heading2"/>
        <w:rPr/>
      </w:pPr>
      <w:r w:rsidDel="00000000" w:rsidR="00000000" w:rsidRPr="00000000">
        <w:rPr>
          <w:rtl w:val="0"/>
        </w:rPr>
        <w:t xml:space="preserve">Key tasks </w:t>
      </w:r>
    </w:p>
    <w:p w:rsidR="00000000" w:rsidDel="00000000" w:rsidP="00000000" w:rsidRDefault="00000000" w:rsidRPr="00000000" w14:paraId="000000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the data for errors.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(Done)</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your tools.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(Done)</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Transform the data so you can work with it effectively.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(Done)</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the cleaning process.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(Done)</w:t>
      </w:r>
      <w:r w:rsidDel="00000000" w:rsidR="00000000" w:rsidRPr="00000000">
        <w:rPr>
          <w:rtl w:val="0"/>
        </w:rPr>
      </w:r>
    </w:p>
    <w:p w:rsidR="00000000" w:rsidDel="00000000" w:rsidP="00000000" w:rsidRDefault="00000000" w:rsidRPr="00000000" w14:paraId="00000051">
      <w:pPr>
        <w:pStyle w:val="Heading2"/>
        <w:rPr/>
      </w:pPr>
      <w:r w:rsidDel="00000000" w:rsidR="00000000" w:rsidRPr="00000000">
        <w:rPr>
          <w:rtl w:val="0"/>
        </w:rPr>
        <w:t xml:space="preserve">Deliverable </w:t>
      </w:r>
    </w:p>
    <w:p w:rsidR="00000000" w:rsidDel="00000000" w:rsidP="00000000" w:rsidRDefault="00000000" w:rsidRPr="00000000" w14:paraId="00000052">
      <w:pPr>
        <w:rPr/>
      </w:pPr>
      <w:r w:rsidDel="00000000" w:rsidR="00000000" w:rsidRPr="00000000">
        <w:rPr>
          <w:rtl w:val="0"/>
        </w:rPr>
        <w:t xml:space="preserve">Documentation of any cleaning or manipulation of data. </w:t>
      </w:r>
      <w:r w:rsidDel="00000000" w:rsidR="00000000" w:rsidRPr="00000000">
        <w:rPr>
          <w:i w:val="1"/>
          <w:sz w:val="20"/>
          <w:szCs w:val="20"/>
          <w:rtl w:val="0"/>
        </w:rPr>
        <w:t xml:space="preserve">(Done)</w:t>
      </w:r>
      <w:r w:rsidDel="00000000" w:rsidR="00000000" w:rsidRPr="00000000">
        <w:rPr>
          <w:rtl w:val="0"/>
        </w:rPr>
      </w:r>
    </w:p>
    <w:p w:rsidR="00000000" w:rsidDel="00000000" w:rsidP="00000000" w:rsidRDefault="00000000" w:rsidRPr="00000000" w14:paraId="00000053">
      <w:pPr>
        <w:rPr>
          <w:rFonts w:ascii="Calibri" w:cs="Calibri" w:eastAsia="Calibri" w:hAnsi="Calibri"/>
          <w:color w:val="2f5496"/>
          <w:sz w:val="32"/>
          <w:szCs w:val="32"/>
        </w:rPr>
      </w:pPr>
      <w:r w:rsidDel="00000000" w:rsidR="00000000" w:rsidRPr="00000000">
        <w:rPr>
          <w:rtl w:val="0"/>
        </w:rPr>
        <w:br w:type="textWrapping"/>
      </w:r>
      <w:r w:rsidDel="00000000" w:rsidR="00000000" w:rsidRPr="00000000">
        <w:rPr>
          <w:rFonts w:ascii="Calibri" w:cs="Calibri" w:eastAsia="Calibri" w:hAnsi="Calibri"/>
          <w:color w:val="2f5496"/>
          <w:sz w:val="32"/>
          <w:szCs w:val="32"/>
          <w:rtl w:val="0"/>
        </w:rPr>
        <w:t xml:space="preserve">Analyze</w:t>
      </w:r>
    </w:p>
    <w:p w:rsidR="00000000" w:rsidDel="00000000" w:rsidP="00000000" w:rsidRDefault="00000000" w:rsidRPr="00000000" w14:paraId="00000054">
      <w:pPr>
        <w:pStyle w:val="Heading2"/>
        <w:rPr/>
      </w:pPr>
      <w:r w:rsidDel="00000000" w:rsidR="00000000" w:rsidRPr="00000000">
        <w:rPr>
          <w:rtl w:val="0"/>
        </w:rPr>
        <w:t xml:space="preserve">Guiding questions</w:t>
      </w:r>
    </w:p>
    <w:p w:rsidR="00000000" w:rsidDel="00000000" w:rsidP="00000000" w:rsidRDefault="00000000" w:rsidRPr="00000000" w14:paraId="0000005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should you organize your data to perform analysis on it? </w:t>
      </w:r>
    </w:p>
    <w:p w:rsidR="00000000" w:rsidDel="00000000" w:rsidP="00000000" w:rsidRDefault="00000000" w:rsidRPr="00000000" w14:paraId="0000005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Ride Duration analysis, the dataset has been organized into two datasets one for casual riders and the other for member riders.</w:t>
      </w:r>
    </w:p>
    <w:p w:rsidR="00000000" w:rsidDel="00000000" w:rsidP="00000000" w:rsidRDefault="00000000" w:rsidRPr="00000000" w14:paraId="0000005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subset dataset was created only containing data pertaining to member types and ride duration. </w:t>
      </w:r>
    </w:p>
    <w:p w:rsidR="00000000" w:rsidDel="00000000" w:rsidP="00000000" w:rsidRDefault="00000000" w:rsidRPr="00000000" w14:paraId="0000005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Binding membership type to location, the data has been organized into a view.</w:t>
      </w:r>
    </w:p>
    <w:p w:rsidR="00000000" w:rsidDel="00000000" w:rsidP="00000000" w:rsidRDefault="00000000" w:rsidRPr="00000000" w14:paraId="00000059">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Start_location_membership</w:t>
      </w:r>
    </w:p>
    <w:p w:rsidR="00000000" w:rsidDel="00000000" w:rsidP="00000000" w:rsidRDefault="00000000" w:rsidRPr="00000000" w14:paraId="0000005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Splitting casual and annual members data in different data sets for comparison purposes.</w:t>
      </w:r>
    </w:p>
    <w:p w:rsidR="00000000" w:rsidDel="00000000" w:rsidP="00000000" w:rsidRDefault="00000000" w:rsidRPr="00000000" w14:paraId="0000005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your data been properly formatted?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(Yes)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5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calculations need to be performed on the data?</w:t>
      </w:r>
    </w:p>
    <w:p w:rsidR="00000000" w:rsidDel="00000000" w:rsidP="00000000" w:rsidRDefault="00000000" w:rsidRPr="00000000" w14:paraId="0000005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Ride duration needed to be converted from seconds to minutes for both member types.</w:t>
      </w:r>
    </w:p>
    <w:p w:rsidR="00000000" w:rsidDel="00000000" w:rsidP="00000000" w:rsidRDefault="00000000" w:rsidRPr="00000000" w14:paraId="000000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Descriptive statistics were performed thereby generating the following observations</w:t>
      </w:r>
    </w:p>
    <w:p w:rsidR="00000000" w:rsidDel="00000000" w:rsidP="00000000" w:rsidRDefault="00000000" w:rsidRPr="00000000" w14:paraId="0000005F">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Minimum</w:t>
      </w:r>
    </w:p>
    <w:p w:rsidR="00000000" w:rsidDel="00000000" w:rsidP="00000000" w:rsidRDefault="00000000" w:rsidRPr="00000000" w14:paraId="00000060">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Maximum</w:t>
      </w:r>
    </w:p>
    <w:p w:rsidR="00000000" w:rsidDel="00000000" w:rsidP="00000000" w:rsidRDefault="00000000" w:rsidRPr="00000000" w14:paraId="00000061">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Interquartile Range</w:t>
      </w:r>
    </w:p>
    <w:p w:rsidR="00000000" w:rsidDel="00000000" w:rsidP="00000000" w:rsidRDefault="00000000" w:rsidRPr="00000000" w14:paraId="00000062">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Median</w:t>
      </w:r>
    </w:p>
    <w:p w:rsidR="00000000" w:rsidDel="00000000" w:rsidP="00000000" w:rsidRDefault="00000000" w:rsidRPr="00000000" w14:paraId="00000063">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Mean</w:t>
      </w:r>
    </w:p>
    <w:p w:rsidR="00000000" w:rsidDel="00000000" w:rsidP="00000000" w:rsidRDefault="00000000" w:rsidRPr="00000000" w14:paraId="00000064">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Interquartile Range</w:t>
      </w:r>
    </w:p>
    <w:p w:rsidR="00000000" w:rsidDel="00000000" w:rsidP="00000000" w:rsidRDefault="00000000" w:rsidRPr="00000000" w14:paraId="0000006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surprises did you discover in the data? </w:t>
      </w:r>
    </w:p>
    <w:p w:rsidR="00000000" w:rsidDel="00000000" w:rsidP="00000000" w:rsidRDefault="00000000" w:rsidRPr="00000000" w14:paraId="0000006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Median ride duration differs significantly between the two types of riders: 15 mins for casual riders to 9.4 mins for member riders.</w:t>
      </w:r>
    </w:p>
    <w:p w:rsidR="00000000" w:rsidDel="00000000" w:rsidP="00000000" w:rsidRDefault="00000000" w:rsidRPr="00000000" w14:paraId="0000006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casual members have a more variation in ride duration where as the members have a more predictable ride duration of around 9.4 mins.</w:t>
      </w:r>
    </w:p>
    <w:p w:rsidR="00000000" w:rsidDel="00000000" w:rsidP="00000000" w:rsidRDefault="00000000" w:rsidRPr="00000000" w14:paraId="0000006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the number of member rides that have a ride duration closer to the median are two times more when compared with the casual riders.  </w:t>
      </w:r>
    </w:p>
    <w:p w:rsidR="00000000" w:rsidDel="00000000" w:rsidP="00000000" w:rsidRDefault="00000000" w:rsidRPr="00000000" w14:paraId="0000006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trends or relationships did you find in the data? </w:t>
      </w:r>
    </w:p>
    <w:p w:rsidR="00000000" w:rsidDel="00000000" w:rsidP="00000000" w:rsidRDefault="00000000" w:rsidRPr="00000000" w14:paraId="0000006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notable trend that came to light was that the members prefer to use the classic bike more than the e bike. It is the same case with the casual riders too but the preference is not as pronounced as the member riders. </w:t>
      </w:r>
    </w:p>
    <w:p w:rsidR="00000000" w:rsidDel="00000000" w:rsidP="00000000" w:rsidRDefault="00000000" w:rsidRPr="00000000" w14:paraId="0000006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were able to generate a view to depict the station names where the highest number of casual members start their journey. This might provide insights into where to focus the specific marketing activities such as billboards and ad campaigns. </w:t>
      </w:r>
    </w:p>
    <w:p w:rsidR="00000000" w:rsidDel="00000000" w:rsidP="00000000" w:rsidRDefault="00000000" w:rsidRPr="00000000" w14:paraId="0000006C">
      <w:pPr>
        <w:pStyle w:val="Heading2"/>
        <w:rPr/>
      </w:pPr>
      <w:r w:rsidDel="00000000" w:rsidR="00000000" w:rsidRPr="00000000">
        <w:rPr>
          <w:rtl w:val="0"/>
        </w:rPr>
        <w:t xml:space="preserve">Key tasks</w:t>
      </w:r>
    </w:p>
    <w:p w:rsidR="00000000" w:rsidDel="00000000" w:rsidP="00000000" w:rsidRDefault="00000000" w:rsidRPr="00000000" w14:paraId="0000006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Aggregate your data so it’s useful and accessible.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(Done)</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Organize and format your data.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(Done)</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calculations.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(Done)</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trends and relationships.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(Done)</w:t>
      </w:r>
      <w:r w:rsidDel="00000000" w:rsidR="00000000" w:rsidRPr="00000000">
        <w:rPr>
          <w:rtl w:val="0"/>
        </w:rPr>
      </w:r>
    </w:p>
    <w:p w:rsidR="00000000" w:rsidDel="00000000" w:rsidP="00000000" w:rsidRDefault="00000000" w:rsidRPr="00000000" w14:paraId="00000071">
      <w:pPr>
        <w:pStyle w:val="Heading2"/>
        <w:rPr/>
      </w:pPr>
      <w:r w:rsidDel="00000000" w:rsidR="00000000" w:rsidRPr="00000000">
        <w:rPr>
          <w:rtl w:val="0"/>
        </w:rPr>
        <w:t xml:space="preserve">Deliverable</w:t>
      </w:r>
    </w:p>
    <w:p w:rsidR="00000000" w:rsidDel="00000000" w:rsidP="00000000" w:rsidRDefault="00000000" w:rsidRPr="00000000" w14:paraId="00000072">
      <w:pPr>
        <w:rPr/>
      </w:pPr>
      <w:r w:rsidDel="00000000" w:rsidR="00000000" w:rsidRPr="00000000">
        <w:rPr>
          <w:rtl w:val="0"/>
        </w:rPr>
        <w:t xml:space="preserve">A summary of your analysis</w:t>
      </w:r>
    </w:p>
    <w:p w:rsidR="00000000" w:rsidDel="00000000" w:rsidP="00000000" w:rsidRDefault="00000000" w:rsidRPr="00000000" w14:paraId="00000073">
      <w:pPr>
        <w:rPr/>
      </w:pPr>
      <w:r w:rsidDel="00000000" w:rsidR="00000000" w:rsidRPr="00000000">
        <w:rPr>
          <w:rtl w:val="0"/>
        </w:rPr>
        <w:t xml:space="preserve">A PowerPoint presentation has been created depicting the summary of the analysis to be presented to the stakeholders. </w:t>
      </w:r>
    </w:p>
    <w:p w:rsidR="00000000" w:rsidDel="00000000" w:rsidP="00000000" w:rsidRDefault="00000000" w:rsidRPr="00000000" w14:paraId="00000074">
      <w:pPr>
        <w:pStyle w:val="Heading1"/>
        <w:rPr/>
      </w:pPr>
      <w:r w:rsidDel="00000000" w:rsidR="00000000" w:rsidRPr="00000000">
        <w:rPr>
          <w:rtl w:val="0"/>
        </w:rPr>
        <w:t xml:space="preserve">Share</w:t>
      </w:r>
    </w:p>
    <w:p w:rsidR="00000000" w:rsidDel="00000000" w:rsidP="00000000" w:rsidRDefault="00000000" w:rsidRPr="00000000" w14:paraId="00000075">
      <w:pPr>
        <w:pStyle w:val="Heading2"/>
        <w:rPr/>
      </w:pPr>
      <w:r w:rsidDel="00000000" w:rsidR="00000000" w:rsidRPr="00000000">
        <w:rPr>
          <w:rtl w:val="0"/>
        </w:rPr>
        <w:t xml:space="preserve">Guiding questions</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Were you able to answer the question of how annual members and casual riders use Divvy bikes differently?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data visualization help you share your findings? </w:t>
      </w:r>
    </w:p>
    <w:p w:rsidR="00000000" w:rsidDel="00000000" w:rsidP="00000000" w:rsidRDefault="00000000" w:rsidRPr="00000000" w14:paraId="0000007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visualizations that were produced using R will be used for the time being.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your presentation accessible to your audience? </w:t>
      </w:r>
    </w:p>
    <w:p w:rsidR="00000000" w:rsidDel="00000000" w:rsidP="00000000" w:rsidRDefault="00000000" w:rsidRPr="00000000" w14:paraId="0000007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link to the report will be published.</w:t>
      </w:r>
    </w:p>
    <w:p w:rsidR="00000000" w:rsidDel="00000000" w:rsidP="00000000" w:rsidRDefault="00000000" w:rsidRPr="00000000" w14:paraId="0000007B">
      <w:pPr>
        <w:pStyle w:val="Heading2"/>
        <w:rPr/>
      </w:pPr>
      <w:r w:rsidDel="00000000" w:rsidR="00000000" w:rsidRPr="00000000">
        <w:rPr>
          <w:rtl w:val="0"/>
        </w:rPr>
        <w:t xml:space="preserve">Key tasks</w:t>
      </w:r>
    </w:p>
    <w:p w:rsidR="00000000" w:rsidDel="00000000" w:rsidP="00000000" w:rsidRDefault="00000000" w:rsidRPr="00000000" w14:paraId="0000007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Determine the best way to share your findings.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(Done)</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effective data visualizations.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(Done)</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 your findings.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(Done)</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your work is accessible.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(Done)</w:t>
      </w:r>
      <w:r w:rsidDel="00000000" w:rsidR="00000000" w:rsidRPr="00000000">
        <w:rPr>
          <w:rtl w:val="0"/>
        </w:rPr>
      </w:r>
    </w:p>
    <w:p w:rsidR="00000000" w:rsidDel="00000000" w:rsidP="00000000" w:rsidRDefault="00000000" w:rsidRPr="00000000" w14:paraId="00000080">
      <w:pPr>
        <w:pStyle w:val="Heading2"/>
        <w:rPr/>
      </w:pPr>
      <w:r w:rsidDel="00000000" w:rsidR="00000000" w:rsidRPr="00000000">
        <w:rPr>
          <w:rtl w:val="0"/>
        </w:rPr>
        <w:t xml:space="preserve">Deliverable</w:t>
      </w:r>
    </w:p>
    <w:p w:rsidR="00000000" w:rsidDel="00000000" w:rsidP="00000000" w:rsidRDefault="00000000" w:rsidRPr="00000000" w14:paraId="00000081">
      <w:pPr>
        <w:rPr/>
      </w:pPr>
      <w:r w:rsidDel="00000000" w:rsidR="00000000" w:rsidRPr="00000000">
        <w:rPr>
          <w:rtl w:val="0"/>
        </w:rPr>
        <w:t xml:space="preserve">Supporting visualizations and key findings</w:t>
      </w:r>
    </w:p>
    <w:p w:rsidR="00000000" w:rsidDel="00000000" w:rsidP="00000000" w:rsidRDefault="00000000" w:rsidRPr="00000000" w14:paraId="00000082">
      <w:pPr>
        <w:pStyle w:val="Heading1"/>
        <w:rPr/>
      </w:pPr>
      <w:r w:rsidDel="00000000" w:rsidR="00000000" w:rsidRPr="00000000">
        <w:rPr>
          <w:rtl w:val="0"/>
        </w:rPr>
        <w:t xml:space="preserve">Act</w:t>
      </w:r>
    </w:p>
    <w:p w:rsidR="00000000" w:rsidDel="00000000" w:rsidP="00000000" w:rsidRDefault="00000000" w:rsidRPr="00000000" w14:paraId="00000083">
      <w:pPr>
        <w:pStyle w:val="Heading2"/>
        <w:rPr/>
      </w:pPr>
      <w:r w:rsidDel="00000000" w:rsidR="00000000" w:rsidRPr="00000000">
        <w:rPr>
          <w:rtl w:val="0"/>
        </w:rPr>
        <w:t xml:space="preserve">Guiding questions</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your conclusion based on your analysis? </w:t>
      </w:r>
    </w:p>
    <w:p w:rsidR="00000000" w:rsidDel="00000000" w:rsidP="00000000" w:rsidRDefault="00000000" w:rsidRPr="00000000" w14:paraId="0000008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conclusion has been detailed in the .ppt presentation </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additional data you could use to expand on your findings?</w:t>
      </w:r>
    </w:p>
    <w:p w:rsidR="00000000" w:rsidDel="00000000" w:rsidP="00000000" w:rsidRDefault="00000000" w:rsidRPr="00000000" w14:paraId="0000008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obvious reasons,  Payment or revenue related data have been kept out of the freely available dataset. With access to those data one can arrive at more significant findings that could have a bigger impact on the business. </w:t>
      </w:r>
    </w:p>
    <w:p w:rsidR="00000000" w:rsidDel="00000000" w:rsidP="00000000" w:rsidRDefault="00000000" w:rsidRPr="00000000" w14:paraId="00000088">
      <w:pPr>
        <w:pStyle w:val="Heading2"/>
        <w:rPr/>
      </w:pPr>
      <w:r w:rsidDel="00000000" w:rsidR="00000000" w:rsidRPr="00000000">
        <w:rPr>
          <w:rtl w:val="0"/>
        </w:rPr>
        <w:t xml:space="preserve">Deliverable</w:t>
      </w:r>
    </w:p>
    <w:p w:rsidR="00000000" w:rsidDel="00000000" w:rsidP="00000000" w:rsidRDefault="00000000" w:rsidRPr="00000000" w14:paraId="00000089">
      <w:pPr>
        <w:rPr/>
      </w:pPr>
      <w:r w:rsidDel="00000000" w:rsidR="00000000" w:rsidRPr="00000000">
        <w:rPr>
          <w:rtl w:val="0"/>
        </w:rPr>
        <w:t xml:space="preserve">Your top three recommendations based on your analysis </w:t>
      </w:r>
      <w:r w:rsidDel="00000000" w:rsidR="00000000" w:rsidRPr="00000000">
        <w:rPr>
          <w:i w:val="1"/>
          <w:rtl w:val="0"/>
        </w:rPr>
        <w:t xml:space="preserve">(Done)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73CC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33B54"/>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73CC0"/>
    <w:pPr>
      <w:ind w:left="720"/>
      <w:contextualSpacing w:val="1"/>
    </w:pPr>
  </w:style>
  <w:style w:type="paragraph" w:styleId="Title">
    <w:name w:val="Title"/>
    <w:basedOn w:val="Normal"/>
    <w:next w:val="Normal"/>
    <w:link w:val="TitleChar"/>
    <w:uiPriority w:val="10"/>
    <w:qFormat w:val="1"/>
    <w:rsid w:val="00A73CC0"/>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73CC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A73CC0"/>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A73CC0"/>
    <w:rPr>
      <w:rFonts w:eastAsiaTheme="minorEastAsia"/>
      <w:color w:val="5a5a5a" w:themeColor="text1" w:themeTint="0000A5"/>
      <w:spacing w:val="15"/>
    </w:rPr>
  </w:style>
  <w:style w:type="character" w:styleId="Heading1Char" w:customStyle="1">
    <w:name w:val="Heading 1 Char"/>
    <w:basedOn w:val="DefaultParagraphFont"/>
    <w:link w:val="Heading1"/>
    <w:uiPriority w:val="9"/>
    <w:rsid w:val="00A73CC0"/>
    <w:rPr>
      <w:rFonts w:asciiTheme="majorHAnsi" w:cstheme="majorBidi" w:eastAsiaTheme="majorEastAsia" w:hAnsiTheme="majorHAnsi"/>
      <w:color w:val="2f5496" w:themeColor="accent1" w:themeShade="0000BF"/>
      <w:sz w:val="32"/>
      <w:szCs w:val="32"/>
    </w:rPr>
  </w:style>
  <w:style w:type="character" w:styleId="Emphasis">
    <w:name w:val="Emphasis"/>
    <w:basedOn w:val="DefaultParagraphFont"/>
    <w:uiPriority w:val="20"/>
    <w:qFormat w:val="1"/>
    <w:rsid w:val="00330335"/>
    <w:rPr>
      <w:i w:val="1"/>
      <w:iCs w:val="1"/>
    </w:rPr>
  </w:style>
  <w:style w:type="table" w:styleId="TableGrid">
    <w:name w:val="Table Grid"/>
    <w:basedOn w:val="TableNormal"/>
    <w:uiPriority w:val="39"/>
    <w:rsid w:val="0033033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6B5A9B"/>
    <w:rPr>
      <w:color w:val="0563c1" w:themeColor="hyperlink"/>
      <w:u w:val="single"/>
    </w:rPr>
  </w:style>
  <w:style w:type="character" w:styleId="UnresolvedMention">
    <w:name w:val="Unresolved Mention"/>
    <w:basedOn w:val="DefaultParagraphFont"/>
    <w:uiPriority w:val="99"/>
    <w:semiHidden w:val="1"/>
    <w:unhideWhenUsed w:val="1"/>
    <w:rsid w:val="006B5A9B"/>
    <w:rPr>
      <w:color w:val="605e5c"/>
      <w:shd w:color="auto" w:fill="e1dfdd" w:val="clear"/>
    </w:rPr>
  </w:style>
  <w:style w:type="table" w:styleId="TableGridLight">
    <w:name w:val="Grid Table Light"/>
    <w:basedOn w:val="TableNormal"/>
    <w:uiPriority w:val="40"/>
    <w:rsid w:val="00BE0866"/>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lainTable5">
    <w:name w:val="Plain Table 5"/>
    <w:basedOn w:val="TableNormal"/>
    <w:uiPriority w:val="45"/>
    <w:rsid w:val="00BE0866"/>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DStemplate" w:customStyle="1">
    <w:name w:val="DS template"/>
    <w:basedOn w:val="PlainTable5"/>
    <w:uiPriority w:val="99"/>
    <w:rsid w:val="00C33B5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ffffff" w:themeFill="background1" w:val="clear"/>
      <w:vAlign w:val="center"/>
    </w:tcPr>
    <w:tblStylePr w:type="firstRow">
      <w:rPr>
        <w:rFonts w:asciiTheme="majorHAnsi" w:cstheme="majorBidi" w:eastAsiaTheme="majorEastAsia" w:hAnsiTheme="majorHAnsi"/>
        <w:i w:val="1"/>
        <w:iCs w:val="1"/>
        <w:sz w:val="24"/>
      </w:rPr>
      <w:tblPr/>
      <w:tcPr>
        <w:tcBorders>
          <w:bottom w:color="7f7f7f" w:space="0" w:sz="4" w:themeColor="text1" w:themeTint="000080" w:val="single"/>
        </w:tcBorders>
        <w:shd w:color="auto" w:fill="f2f2f2" w:themeFill="background1" w:themeFillShade="0000F2"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b w:val="0"/>
        <w:i w:val="1"/>
        <w:iCs w:val="1"/>
        <w:sz w:val="24"/>
      </w:rPr>
      <w:tblPr/>
      <w:tcPr>
        <w:tcBorders>
          <w:right w:color="7f7f7f" w:space="0" w:sz="4" w:themeColor="text1" w:themeTint="000080" w:val="single"/>
        </w:tcBorders>
        <w:shd w:color="auto" w:fill="f2f2f2" w:themeFill="background1" w:themeFillShade="0000F2"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fffff" w:themeFill="background1" w:val="clear"/>
      </w:tcPr>
    </w:tblStylePr>
    <w:tblStylePr w:type="band2Vert">
      <w:tblPr/>
      <w:tcPr>
        <w:shd w:color="auto" w:fill="ffffff" w:themeFill="background1" w:val="clear"/>
      </w:tcPr>
    </w:tblStylePr>
    <w:tblStylePr w:type="band1Horz">
      <w:tblPr/>
      <w:tcPr>
        <w:shd w:color="auto" w:fill="ffffff" w:themeFill="background1"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character" w:styleId="Heading2Char" w:customStyle="1">
    <w:name w:val="Heading 2 Char"/>
    <w:basedOn w:val="DefaultParagraphFont"/>
    <w:link w:val="Heading2"/>
    <w:uiPriority w:val="9"/>
    <w:rsid w:val="00C33B54"/>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115.0" w:type="dxa"/>
        <w:left w:w="115.0" w:type="dxa"/>
        <w:bottom w:w="115.0" w:type="dxa"/>
        <w:right w:w="115.0" w:type="dxa"/>
      </w:tblCellMar>
    </w:tblPr>
    <w:tcPr>
      <w:shd w:fill="ffffff" w:val="clear"/>
      <w:vAlign w:val="center"/>
    </w:tcPr>
    <w:tblStylePr w:type="band1Horz">
      <w:tcPr>
        <w:shd w:fill="ffffff" w:val="clear"/>
      </w:tcPr>
    </w:tblStylePr>
    <w:tblStylePr w:type="band1Vert">
      <w:tcPr>
        <w:shd w:fill="ffffff" w:val="clear"/>
      </w:tcPr>
    </w:tblStylePr>
    <w:tblStylePr w:type="band2Vert">
      <w:tcPr>
        <w:shd w:fill="ffffff" w:val="clear"/>
      </w:tcPr>
    </w:tblStylePr>
    <w:tblStylePr w:type="firstCol">
      <w:pPr>
        <w:jc w:val="right"/>
      </w:pPr>
      <w:rPr>
        <w:rFonts w:ascii="Calibri" w:cs="Calibri" w:eastAsia="Calibri" w:hAnsi="Calibri"/>
        <w:b w:val="0"/>
        <w:i w:val="1"/>
        <w:sz w:val="24"/>
        <w:szCs w:val="24"/>
      </w:rPr>
      <w:tcPr>
        <w:tcBorders>
          <w:right w:color="7f7f7f" w:space="0" w:sz="4" w:val="single"/>
        </w:tcBorders>
        <w:shd w:fill="f2f2f2" w:val="clear"/>
      </w:tcPr>
    </w:tblStylePr>
    <w:tblStylePr w:type="firstRow">
      <w:rPr>
        <w:rFonts w:ascii="Calibri" w:cs="Calibri" w:eastAsia="Calibri" w:hAnsi="Calibri"/>
        <w:i w:val="1"/>
        <w:sz w:val="24"/>
        <w:szCs w:val="24"/>
      </w:rPr>
      <w:tcPr>
        <w:tcBorders>
          <w:bottom w:color="7f7f7f" w:space="0" w:sz="4" w:val="single"/>
        </w:tcBorders>
        <w:shd w:fill="f2f2f2" w:val="clear"/>
      </w:tcPr>
    </w:tblStylePr>
    <w:tblStylePr w:type="lastCol">
      <w:rPr>
        <w:rFonts w:ascii="Calibri" w:cs="Calibri" w:eastAsia="Calibri" w:hAnsi="Calibri"/>
        <w:i w:val="1"/>
        <w:sz w:val="26"/>
        <w:szCs w:val="26"/>
      </w:rPr>
      <w:tcPr>
        <w:tcBorders>
          <w:left w:color="7f7f7f" w:space="0" w:sz="4" w:val="single"/>
        </w:tcBorders>
        <w:shd w:fill="ffffff" w:val="clear"/>
      </w:tcPr>
    </w:tblStylePr>
    <w:tblStylePr w:type="lastRow">
      <w:rPr>
        <w:rFonts w:ascii="Calibri" w:cs="Calibri" w:eastAsia="Calibri" w:hAnsi="Calibri"/>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divvybikes.com/data-license-agreement" TargetMode="External"/><Relationship Id="rId10" Type="http://schemas.openxmlformats.org/officeDocument/2006/relationships/image" Target="media/image1.png"/><Relationship Id="rId12" Type="http://schemas.openxmlformats.org/officeDocument/2006/relationships/hyperlink" Target="https://www.divvybikes.com/data-license-agreement" TargetMode="External"/><Relationship Id="rId9" Type="http://schemas.openxmlformats.org/officeDocument/2006/relationships/hyperlink" Target="https://divvy-tripdata.s3.amazonaws.com/index.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ivvy-tripdata.s3.amazonaws.com/index.html" TargetMode="External"/><Relationship Id="rId8" Type="http://schemas.openxmlformats.org/officeDocument/2006/relationships/hyperlink" Target="https://ride.divvybikes.com/data-license-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43fyHi4222Xdz6GPUAydC7BMyw==">AMUW2mWbbg5GQXHj8tSn38NkZ7aALvja/PWMw0x7HAzgWuz2dfN8jzYrEZH+E56PsWmnB9OhBBZPNX4DGpFgC1rdbh7oFFEh83Yiv4Vk5/yAuxedU0ncBYc=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2022-09-05T09:35:00Z</dcterms:created>
  <dc:creator>Arun Akchutha</dc:creator>
</cp:coreProperties>
</file>