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99B"/>
          <w:sz w:val="48"/>
        </w:rPr>
        <w:t>RIFQA Final Handoff</w:t>
      </w:r>
    </w:p>
    <w:p/>
    <w:p>
      <w:r>
        <w:t xml:space="preserve">Prepared: April 28, 2026  </w:t>
      </w:r>
    </w:p>
    <w:p>
      <w:r>
        <w:t xml:space="preserve">Production: https://rifqa.vercel.app  </w:t>
      </w:r>
    </w:p>
    <w:p>
      <w:r>
        <w:t xml:space="preserve">GitHub: https://github.com/aboutony/rifqa  </w:t>
      </w:r>
    </w:p>
    <w:p>
      <w:r>
        <w:t>Vercel project: https://vercel.com/adonis-projects-7467a6ef/rifqa</w:t>
      </w:r>
    </w:p>
    <w:p/>
    <w:p>
      <w:pPr>
        <w:pStyle w:val="Heading1"/>
      </w:pPr>
      <w:r>
        <w:t>Executive Summary</w:t>
      </w:r>
    </w:p>
    <w:p/>
    <w:p>
      <w:r>
        <w:t>Rifqa is now a production-deployed bilingual maternal health companion for pregnancy, postpartum, baby care, partner support, privacy governance, B2B sponsored access, notifications, growth loops, content review, and safety-aware AI assistance.</w:t>
      </w:r>
    </w:p>
    <w:p/>
    <w:p>
      <w:r>
        <w:t>The project has passed the final health check, has been pushed to GitHub, and has been deployed to Vercel production. The current production alias returns HTTP 200.</w:t>
      </w:r>
    </w:p>
    <w:p/>
    <w:p>
      <w:pPr>
        <w:pStyle w:val="Heading1"/>
      </w:pPr>
      <w:r>
        <w:t>Current Release</w:t>
      </w:r>
    </w:p>
    <w:p/>
    <w:p>
      <w:pPr>
        <w:pStyle w:val="ListBullet"/>
      </w:pPr>
      <w:r>
        <w:t>Main roadmap implementation commit: `abdde44 complete rifqa roadmap implementation`</w:t>
      </w:r>
    </w:p>
    <w:p>
      <w:pPr>
        <w:pStyle w:val="ListBullet"/>
      </w:pPr>
      <w:r>
        <w:t>Dependency audit cleanup: `99e98b2 remove vulnerable vercel type dependency`</w:t>
      </w:r>
    </w:p>
    <w:p>
      <w:pPr>
        <w:pStyle w:val="ListBullet"/>
      </w:pPr>
      <w:r>
        <w:t>Vercel type fix: `407ca6e fix local vercel api types`</w:t>
      </w:r>
    </w:p>
    <w:p>
      <w:pPr>
        <w:pStyle w:val="ListBullet"/>
      </w:pPr>
      <w:r>
        <w:t>Live URL: `https://rifqa.vercel.app`</w:t>
      </w:r>
    </w:p>
    <w:p>
      <w:pPr>
        <w:pStyle w:val="ListBullet"/>
      </w:pPr>
      <w:r>
        <w:t>Local project root: `e:\AFKARI\New Ideas\Crative Apps Ideas\RIFQA ????\rifqa-frontend`</w:t>
      </w:r>
    </w:p>
    <w:p/>
    <w:p>
      <w:pPr>
        <w:pStyle w:val="Heading1"/>
      </w:pPr>
      <w:r>
        <w:t>What Was Completed</w:t>
      </w:r>
    </w:p>
    <w:p/>
    <w:p>
      <w:pPr>
        <w:pStyle w:val="ListBullet"/>
      </w:pPr>
      <w:r>
        <w:t>Privacy Center: export/delete requests, export bundle, delete-account workflow, persisted consents, persisted AI controls, B2B privacy firewall copy, and privacy-safe aggregate analytics model.</w:t>
      </w:r>
    </w:p>
    <w:p>
      <w:pPr>
        <w:pStyle w:val="ListBullet"/>
      </w:pPr>
      <w:r>
        <w:t>Postpartum and Baby Mode: birth transition, 40-day tracker, postpartum logs, baby feeding/pumping/sleep/diaper/medication logs, Saudi vaccination schedule, milestones to 36 months, baby journal, and share cards.</w:t>
      </w:r>
    </w:p>
    <w:p>
      <w:pPr>
        <w:pStyle w:val="ListBullet"/>
      </w:pPr>
      <w:r>
        <w:t>Partner Mode: invite flow, category permissions, shared baby progress, appointment reminders, support prompts, sensitive data hidden by default, and revoke access.</w:t>
      </w:r>
    </w:p>
    <w:p>
      <w:pPr>
        <w:pStyle w:val="ListBullet"/>
      </w:pPr>
      <w:r>
        <w:t>Notifications: preferences, pregnancy-week notifications, check-in reminders, admin content review expiry reminders, appointment/vaccination reminders, quiet hours, and language-specific copy.</w:t>
      </w:r>
    </w:p>
    <w:p>
      <w:pPr>
        <w:pStyle w:val="ListBullet"/>
      </w:pPr>
      <w:r>
        <w:t>Growth and Distribution: referral codes, milestone share cards, WhatsApp loops, clinic QR attribution, campaign/source tracking, due-date cohort model, and delayed in-app community until moderation is ready.</w:t>
      </w:r>
    </w:p>
    <w:p>
      <w:pPr>
        <w:pStyle w:val="ListBullet"/>
      </w:pPr>
      <w:r>
        <w:t>B2B and Entitlements: sponsored access model, insurer/corporate entitlement checks, strict individual-data firewall, aggregate-only reporting, and admin reports with privacy thresholds.</w:t>
      </w:r>
    </w:p>
    <w:p>
      <w:pPr>
        <w:pStyle w:val="ListBullet"/>
      </w:pPr>
      <w:r>
        <w:t>Testing and QA: API tests, RTL/LTR visual regression checks, Playwright mother/admin flows, safety scenario tests, privacy export/deletion tests, and mobile viewport coverage.</w:t>
      </w:r>
    </w:p>
    <w:p>
      <w:pPr>
        <w:pStyle w:val="ListBullet"/>
      </w:pPr>
      <w:r>
        <w:t>Production Readiness: environment setup docs, deployment seed/sync process, monitoring/error logging hooks, AI/admin API rate limits, backup/recovery plan, legal/medical disclaimers review, and App Store/Play Store readiness pass.</w:t>
      </w:r>
    </w:p>
    <w:p/>
    <w:p>
      <w:pPr>
        <w:pStyle w:val="Heading1"/>
      </w:pPr>
      <w:r>
        <w:t>Architecture</w:t>
      </w:r>
    </w:p>
    <w:p/>
    <w:p>
      <w:r>
        <w:t>Rifqa is a Vite + React application with serverless API routes under `api/`. It uses TypeScript across frontend and API code, Supabase helper utilities for authenticated persistence, local fallback behavior for demo resilience, and Vercel for production deployment.</w:t>
      </w:r>
    </w:p>
    <w:p/>
    <w:p>
      <w:r>
        <w:t>Key areas:</w:t>
      </w:r>
    </w:p>
    <w:p/>
    <w:p>
      <w:pPr>
        <w:pStyle w:val="ListBullet"/>
      </w:pPr>
      <w:r>
        <w:t>`src/App.tsx`: main mother/admin application experience and screen routing.</w:t>
      </w:r>
    </w:p>
    <w:p>
      <w:pPr>
        <w:pStyle w:val="ListBullet"/>
      </w:pPr>
      <w:r>
        <w:t>`api/`: Vercel serverless functions for check-ins, logs, privacy, partner permissions, notifications, referrals, B2B reports, content review, AI companion, and admin operations.</w:t>
      </w:r>
    </w:p>
    <w:p>
      <w:pPr>
        <w:pStyle w:val="ListBullet"/>
      </w:pPr>
      <w:r>
        <w:t>`api/_lib/`: shared API helpers for HTTP responses, Supabase context, AI policy, monitoring, rate limits, and local Vercel request/response types.</w:t>
      </w:r>
    </w:p>
    <w:p>
      <w:pPr>
        <w:pStyle w:val="ListBullet"/>
      </w:pPr>
      <w:r>
        <w:t>`tests/`: API, retrieval, and Playwright end-to-end coverage.</w:t>
      </w:r>
    </w:p>
    <w:p>
      <w:pPr>
        <w:pStyle w:val="ListBullet"/>
      </w:pPr>
      <w:r>
        <w:t>`docs/`: production setup, backup/recovery, legal/medical readiness, app store readiness, and this handoff.</w:t>
      </w:r>
    </w:p>
    <w:p>
      <w:pPr>
        <w:pStyle w:val="ListBullet"/>
      </w:pPr>
      <w:r>
        <w:t>`scripts/`: deployment seed/sync utility for reviewed content.</w:t>
      </w:r>
    </w:p>
    <w:p/>
    <w:p>
      <w:pPr>
        <w:pStyle w:val="Heading1"/>
      </w:pPr>
      <w:r>
        <w:t>Environment Variables</w:t>
      </w:r>
    </w:p>
    <w:p/>
    <w:p>
      <w:r>
        <w:t>Recommended production variables are documented in `docs/ENVIRONMENT_SETUP.md`.</w:t>
      </w:r>
    </w:p>
    <w:p/>
    <w:p>
      <w:r>
        <w:t>Core variables:</w:t>
      </w:r>
    </w:p>
    <w:p/>
    <w:p>
      <w:pPr>
        <w:pStyle w:val="ListBullet"/>
      </w:pPr>
      <w:r>
        <w:t>`VITE_SUPABASE_URL`</w:t>
      </w:r>
    </w:p>
    <w:p>
      <w:pPr>
        <w:pStyle w:val="ListBullet"/>
      </w:pPr>
      <w:r>
        <w:t>`VITE_SUPABASE_ANON_KEY`</w:t>
      </w:r>
    </w:p>
    <w:p>
      <w:pPr>
        <w:pStyle w:val="ListBullet"/>
      </w:pPr>
      <w:r>
        <w:t>`SUPABASE_SERVICE_ROLE_KEY`</w:t>
      </w:r>
    </w:p>
    <w:p>
      <w:pPr>
        <w:pStyle w:val="ListBullet"/>
      </w:pPr>
      <w:r>
        <w:t>`OPENAI_API_KEY`</w:t>
      </w:r>
    </w:p>
    <w:p>
      <w:pPr>
        <w:pStyle w:val="ListBullet"/>
      </w:pPr>
      <w:r>
        <w:t>`OPENAI_MODEL`</w:t>
      </w:r>
    </w:p>
    <w:p>
      <w:pPr>
        <w:pStyle w:val="ListBullet"/>
      </w:pPr>
      <w:r>
        <w:t>`RATE_LIMIT_DISABLED`</w:t>
      </w:r>
    </w:p>
    <w:p>
      <w:pPr>
        <w:pStyle w:val="ListBullet"/>
      </w:pPr>
      <w:r>
        <w:t>`AI_RATE_LIMIT_PER_MINUTE`</w:t>
      </w:r>
    </w:p>
    <w:p>
      <w:pPr>
        <w:pStyle w:val="ListBullet"/>
      </w:pPr>
      <w:r>
        <w:t>`ADMIN_RATE_LIMIT_PER_MINUTE`</w:t>
      </w:r>
    </w:p>
    <w:p>
      <w:pPr>
        <w:pStyle w:val="ListBullet"/>
      </w:pPr>
      <w:r>
        <w:t>`MONITORING_WEBHOOK_URL`</w:t>
      </w:r>
    </w:p>
    <w:p>
      <w:pPr>
        <w:pStyle w:val="ListBullet"/>
      </w:pPr>
      <w:r>
        <w:t>`SENTRY_DSN`</w:t>
      </w:r>
    </w:p>
    <w:p/>
    <w:p>
      <w:r>
        <w:t>Do not expose service-role credentials to the browser. Keep user-level access scoped through Supabase RLS and server-side API context.</w:t>
      </w:r>
    </w:p>
    <w:p/>
    <w:p>
      <w:pPr>
        <w:pStyle w:val="Heading1"/>
      </w:pPr>
      <w:r>
        <w:t>Runbook</w:t>
      </w:r>
    </w:p>
    <w:p/>
    <w:p>
      <w:r>
        <w:t>Install dependencies:</w:t>
      </w:r>
    </w:p>
    <w:p/>
    <w:p>
      <w:r>
        <w:t>npm install</w:t>
      </w:r>
    </w:p>
    <w:p/>
    <w:p>
      <w:r>
        <w:t>Run local dev server:</w:t>
      </w:r>
    </w:p>
    <w:p/>
    <w:p>
      <w:r>
        <w:t>npm run dev</w:t>
      </w:r>
    </w:p>
    <w:p/>
    <w:p>
      <w:r>
        <w:t>Build production bundle:</w:t>
      </w:r>
    </w:p>
    <w:p/>
    <w:p>
      <w:r>
        <w:t>npm run build</w:t>
      </w:r>
    </w:p>
    <w:p/>
    <w:p>
      <w:r>
        <w:t>Run API and safety tests:</w:t>
      </w:r>
    </w:p>
    <w:p/>
    <w:p>
      <w:r>
        <w:t>npm run test:api</w:t>
      </w:r>
    </w:p>
    <w:p/>
    <w:p>
      <w:r>
        <w:t>Run Playwright flows:</w:t>
      </w:r>
    </w:p>
    <w:p/>
    <w:p>
      <w:r>
        <w:t>npx playwright test</w:t>
      </w:r>
    </w:p>
    <w:p/>
    <w:p>
      <w:r>
        <w:t>Deploy production:</w:t>
      </w:r>
    </w:p>
    <w:p/>
    <w:p>
      <w:r>
        <w:t>npx vercel --prod --yes</w:t>
      </w:r>
    </w:p>
    <w:p/>
    <w:p>
      <w:r>
        <w:t>Seed reviewed content:</w:t>
      </w:r>
    </w:p>
    <w:p/>
    <w:p>
      <w:r>
        <w:t>npm run seed:reviewed-content</w:t>
      </w:r>
    </w:p>
    <w:p/>
    <w:p>
      <w:pPr>
        <w:pStyle w:val="Heading1"/>
      </w:pPr>
      <w:r>
        <w:t>Final Health Check Results</w:t>
      </w:r>
    </w:p>
    <w:p/>
    <w:p>
      <w:pPr>
        <w:pStyle w:val="ListBullet"/>
      </w:pPr>
      <w:r>
        <w:t>`npm run test:api`: passed.</w:t>
      </w:r>
    </w:p>
    <w:p>
      <w:pPr>
        <w:pStyle w:val="ListBullet"/>
      </w:pPr>
      <w:r>
        <w:t>Retrieval and AI safety tests: passed, 20 checks.</w:t>
      </w:r>
    </w:p>
    <w:p>
      <w:pPr>
        <w:pStyle w:val="ListBullet"/>
      </w:pPr>
      <w:r>
        <w:t>`npm run build`: passed.</w:t>
      </w:r>
    </w:p>
    <w:p>
      <w:pPr>
        <w:pStyle w:val="ListBullet"/>
      </w:pPr>
      <w:r>
        <w:t>`npm run lint`: passed with 14 existing React hook dependency warnings.</w:t>
      </w:r>
    </w:p>
    <w:p>
      <w:pPr>
        <w:pStyle w:val="ListBullet"/>
      </w:pPr>
      <w:r>
        <w:t>`npx playwright test`: passed, 18 tests.</w:t>
      </w:r>
    </w:p>
    <w:p>
      <w:pPr>
        <w:pStyle w:val="ListBullet"/>
      </w:pPr>
      <w:r>
        <w:t>`npm audit --audit-level=moderate`: passed, 0 vulnerabilities.</w:t>
      </w:r>
    </w:p>
    <w:p>
      <w:pPr>
        <w:pStyle w:val="ListBullet"/>
      </w:pPr>
      <w:r>
        <w:t>`https://rifqa.vercel.app`: HTTP 200.</w:t>
      </w:r>
    </w:p>
    <w:p/>
    <w:p>
      <w:r>
        <w:t>Known non-blocking warning:</w:t>
      </w:r>
    </w:p>
    <w:p/>
    <w:p>
      <w:pPr>
        <w:pStyle w:val="ListBullet"/>
      </w:pPr>
      <w:r>
        <w:t>Vite reports a chunk larger than 500 kB after minification. Code splitting by feature/screen should be prioritized before adding heavier analytics, media, or community modules.</w:t>
      </w:r>
    </w:p>
    <w:p/>
    <w:p>
      <w:pPr>
        <w:pStyle w:val="Heading1"/>
      </w:pPr>
      <w:r>
        <w:t>QA Coverage</w:t>
      </w:r>
    </w:p>
    <w:p/>
    <w:p>
      <w:r>
        <w:t>API coverage includes check-ins, logs, privacy, admin, review, safety scenarios, retrieval, and AI safety boundaries.</w:t>
      </w:r>
    </w:p>
    <w:p/>
    <w:p>
      <w:r>
        <w:t>Playwright coverage includes:</w:t>
      </w:r>
    </w:p>
    <w:p/>
    <w:p>
      <w:pPr>
        <w:pStyle w:val="ListBullet"/>
      </w:pPr>
      <w:r>
        <w:t>English and Arabic mother app flows.</w:t>
      </w:r>
    </w:p>
    <w:p>
      <w:pPr>
        <w:pStyle w:val="ListBullet"/>
      </w:pPr>
      <w:r>
        <w:t>RTL/LTR visual regression baselines.</w:t>
      </w:r>
    </w:p>
    <w:p>
      <w:pPr>
        <w:pStyle w:val="ListBullet"/>
      </w:pPr>
      <w:r>
        <w:t>Home CTA arrow direction in English.</w:t>
      </w:r>
    </w:p>
    <w:p>
      <w:pPr>
        <w:pStyle w:val="ListBullet"/>
      </w:pPr>
      <w:r>
        <w:t>Mobile viewport navigation across core screens.</w:t>
      </w:r>
    </w:p>
    <w:p>
      <w:pPr>
        <w:pStyle w:val="ListBullet"/>
      </w:pPr>
      <w:r>
        <w:t>Urgent check-in safety routing.</w:t>
      </w:r>
    </w:p>
    <w:p>
      <w:pPr>
        <w:pStyle w:val="ListBullet"/>
      </w:pPr>
      <w:r>
        <w:t>Privacy export/delete controls.</w:t>
      </w:r>
    </w:p>
    <w:p>
      <w:pPr>
        <w:pStyle w:val="ListBullet"/>
      </w:pPr>
      <w:r>
        <w:t>Admin governance route.</w:t>
      </w:r>
    </w:p>
    <w:p/>
    <w:p>
      <w:pPr>
        <w:pStyle w:val="Heading1"/>
      </w:pPr>
      <w:r>
        <w:t>Privacy And Safety Model</w:t>
      </w:r>
    </w:p>
    <w:p/>
    <w:p>
      <w:r>
        <w:t>Rifqa treats maternal data as sensitive health-adjacent information. The product now supports export, deletion, consent records, AI data controls, partner revocation, and B2B aggregate-only reporting.</w:t>
      </w:r>
    </w:p>
    <w:p/>
    <w:p>
      <w:r>
        <w:t>Default privacy posture:</w:t>
      </w:r>
    </w:p>
    <w:p/>
    <w:p>
      <w:pPr>
        <w:pStyle w:val="ListBullet"/>
      </w:pPr>
      <w:r>
        <w:t>Mental health, private journal, sensitive symptoms, and AI chat are hidden from partners by default.</w:t>
      </w:r>
    </w:p>
    <w:p>
      <w:pPr>
        <w:pStyle w:val="ListBullet"/>
      </w:pPr>
      <w:r>
        <w:t>Sponsors and corporate/insurer customers receive aggregate reports only.</w:t>
      </w:r>
    </w:p>
    <w:p>
      <w:pPr>
        <w:pStyle w:val="ListBullet"/>
      </w:pPr>
      <w:r>
        <w:t>Privacy thresholds block reports where cohorts are too small.</w:t>
      </w:r>
    </w:p>
    <w:p>
      <w:pPr>
        <w:pStyle w:val="ListBullet"/>
      </w:pPr>
      <w:r>
        <w:t>AI context is controlled by user-level settings.</w:t>
      </w:r>
    </w:p>
    <w:p>
      <w:pPr>
        <w:pStyle w:val="ListBullet"/>
      </w:pPr>
      <w:r>
        <w:t>Medical content should remain reviewed, expiry-tracked, and non-diagnostic.</w:t>
      </w:r>
    </w:p>
    <w:p/>
    <w:p>
      <w:pPr>
        <w:pStyle w:val="Heading1"/>
      </w:pPr>
      <w:r>
        <w:t>B2B Model</w:t>
      </w:r>
    </w:p>
    <w:p/>
    <w:p>
      <w:r>
        <w:t>B2B readiness centers on sponsored access and aggregate-only reporting. Potential buyers include clinics, employers, insurers, hospitals, and maternity wellness programs.</w:t>
      </w:r>
    </w:p>
    <w:p/>
    <w:p>
      <w:r>
        <w:t>Sales-safe claim:</w:t>
      </w:r>
    </w:p>
    <w:p/>
    <w:p>
      <w:r>
        <w:t>Rifqa can support mothers between visits and give sponsors aggregate engagement insight without exposing individual maternal health data.</w:t>
      </w:r>
    </w:p>
    <w:p/>
    <w:p>
      <w:pPr>
        <w:pStyle w:val="Heading1"/>
      </w:pPr>
      <w:r>
        <w:t>Growth Model</w:t>
      </w:r>
    </w:p>
    <w:p/>
    <w:p>
      <w:r>
        <w:t>The product includes referral codes, milestone share cards, WhatsApp share loops, clinic QR attribution, campaign/source tracking, and due-date cohort modeling.</w:t>
      </w:r>
    </w:p>
    <w:p/>
    <w:p>
      <w:r>
        <w:t>Recommended growth sequence:</w:t>
      </w:r>
    </w:p>
    <w:p/>
    <w:p>
      <w:r>
        <w:t>1. Clinic QR pilots.</w:t>
      </w:r>
    </w:p>
    <w:p>
      <w:r>
        <w:t>2. WhatsApp/milestone sharing loops.</w:t>
      </w:r>
    </w:p>
    <w:p>
      <w:r>
        <w:t>3. Creator-led Arabic education.</w:t>
      </w:r>
    </w:p>
    <w:p>
      <w:r>
        <w:t>4. Sponsored employer or clinic pilots.</w:t>
      </w:r>
    </w:p>
    <w:p>
      <w:r>
        <w:t>5. Insurer/corporate expansion after aggregate reporting is validated.</w:t>
      </w:r>
    </w:p>
    <w:p/>
    <w:p>
      <w:r>
        <w:t>Open in-app community should remain delayed until moderation operations are ready.</w:t>
      </w:r>
    </w:p>
    <w:p/>
    <w:p>
      <w:pPr>
        <w:pStyle w:val="Heading1"/>
      </w:pPr>
      <w:r>
        <w:t>Handoff Checklist</w:t>
      </w:r>
    </w:p>
    <w:p/>
    <w:p>
      <w:pPr>
        <w:pStyle w:val="ListBullet"/>
      </w:pPr>
      <w:r>
        <w:t>Confirm Vercel production environment variables before real-user launch.</w:t>
      </w:r>
    </w:p>
    <w:p>
      <w:pPr>
        <w:pStyle w:val="ListBullet"/>
      </w:pPr>
      <w:r>
        <w:t>Connect Supabase production project and RLS policies for all persisted tables.</w:t>
      </w:r>
    </w:p>
    <w:p>
      <w:pPr>
        <w:pStyle w:val="ListBullet"/>
      </w:pPr>
      <w:r>
        <w:t>Complete clinician review of all medical, postpartum, vaccination, and AI safety copy.</w:t>
      </w:r>
    </w:p>
    <w:p>
      <w:pPr>
        <w:pStyle w:val="ListBullet"/>
      </w:pPr>
      <w:r>
        <w:t>Confirm legal disclaimers with Saudi counsel and medical reviewer.</w:t>
      </w:r>
    </w:p>
    <w:p>
      <w:pPr>
        <w:pStyle w:val="ListBullet"/>
      </w:pPr>
      <w:r>
        <w:t>Add analytics dashboards for activation, retention, privacy events, referrals, and B2B reports.</w:t>
      </w:r>
    </w:p>
    <w:p>
      <w:pPr>
        <w:pStyle w:val="ListBullet"/>
      </w:pPr>
      <w:r>
        <w:t>Add route-level code splitting before major scale.</w:t>
      </w:r>
    </w:p>
    <w:p>
      <w:pPr>
        <w:pStyle w:val="ListBullet"/>
      </w:pPr>
      <w:r>
        <w:t>Configure Sentry or equivalent monitoring webhook in production.</w:t>
      </w:r>
    </w:p>
    <w:p>
      <w:pPr>
        <w:pStyle w:val="ListBullet"/>
      </w:pPr>
      <w:r>
        <w:t>Run Playwright visual checks before each release.</w:t>
      </w:r>
    </w:p>
    <w:p>
      <w:pPr>
        <w:pStyle w:val="ListBullet"/>
      </w:pPr>
      <w:r>
        <w:t>Keep export/delete workflows in every privacy QA pass.</w:t>
      </w:r>
    </w:p>
    <w:p/>
    <w:p>
      <w:pPr>
        <w:pStyle w:val="Heading1"/>
      </w:pPr>
      <w:r>
        <w:t>Related Documents</w:t>
      </w:r>
    </w:p>
    <w:p/>
    <w:p>
      <w:pPr>
        <w:pStyle w:val="ListBullet"/>
      </w:pPr>
      <w:r>
        <w:t>`docs/ENVIRONMENT_SETUP.md`</w:t>
      </w:r>
    </w:p>
    <w:p>
      <w:pPr>
        <w:pStyle w:val="ListBullet"/>
      </w:pPr>
      <w:r>
        <w:t>`docs/PRODUCTION_READINESS.md`</w:t>
      </w:r>
    </w:p>
    <w:p>
      <w:pPr>
        <w:pStyle w:val="ListBullet"/>
      </w:pPr>
      <w:r>
        <w:t>`docs/BACKUP_RECOVERY.md`</w:t>
      </w:r>
    </w:p>
    <w:p>
      <w:pPr>
        <w:pStyle w:val="ListBullet"/>
      </w:pPr>
      <w:r>
        <w:t>`docs/LEGAL_MEDICAL_REVIEW.md`</w:t>
      </w:r>
    </w:p>
    <w:p>
      <w:pPr>
        <w:pStyle w:val="ListBullet"/>
      </w:pPr>
      <w:r>
        <w:t>`docs/APP_STORE_READINESS.md`</w:t>
      </w:r>
    </w:p>
    <w:p>
      <w:pPr>
        <w:pStyle w:val="ListBullet"/>
      </w:pPr>
      <w:r>
        <w:t>`c:\Users\fahme\Downloads\RIFQA\Rifqa ? Competitive Analysis &amp; GTM Strategy.docx`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99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