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00E" w:rsidRPr="00304D47" w:rsidRDefault="00C8500E">
      <w:pPr>
        <w:rPr>
          <w:rFonts w:ascii="Times New Roman" w:hAnsi="Times New Roman" w:cs="Times New Roman"/>
          <w:sz w:val="24"/>
          <w:szCs w:val="24"/>
        </w:rPr>
      </w:pPr>
    </w:p>
    <w:p w:rsidR="004175BC" w:rsidRPr="00304D47" w:rsidRDefault="004175BC">
      <w:pPr>
        <w:rPr>
          <w:rFonts w:ascii="Times New Roman" w:hAnsi="Times New Roman" w:cs="Times New Roman"/>
          <w:sz w:val="24"/>
          <w:szCs w:val="24"/>
        </w:rPr>
      </w:pPr>
    </w:p>
    <w:p w:rsidR="004175BC" w:rsidRPr="00304D47" w:rsidRDefault="004175BC">
      <w:pPr>
        <w:rPr>
          <w:rFonts w:ascii="Times New Roman" w:hAnsi="Times New Roman" w:cs="Times New Roman"/>
          <w:b/>
          <w:sz w:val="24"/>
          <w:szCs w:val="24"/>
        </w:rPr>
      </w:pPr>
      <w:r w:rsidRPr="00304D47">
        <w:rPr>
          <w:rFonts w:ascii="Times New Roman" w:hAnsi="Times New Roman" w:cs="Times New Roman"/>
          <w:b/>
          <w:sz w:val="24"/>
          <w:szCs w:val="24"/>
        </w:rPr>
        <w:t xml:space="preserve">Problem statement 1 </w:t>
      </w:r>
    </w:p>
    <w:p w:rsidR="004175BC" w:rsidRPr="004175BC" w:rsidRDefault="004175BC" w:rsidP="00417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75BC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Detection of Multiple Sclerosis Lesions from FLAIR MRI</w:t>
      </w:r>
    </w:p>
    <w:p w:rsidR="004175BC" w:rsidRPr="004175BC" w:rsidRDefault="004175BC" w:rsidP="0041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D47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:rsidR="004175BC" w:rsidRPr="004175BC" w:rsidRDefault="004175BC" w:rsidP="00542D37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75BC">
        <w:rPr>
          <w:rFonts w:ascii="Times New Roman" w:eastAsia="Times New Roman" w:hAnsi="Times New Roman" w:cs="Times New Roman"/>
          <w:sz w:val="24"/>
          <w:szCs w:val="24"/>
        </w:rPr>
        <w:t xml:space="preserve">Develop a robust deep learning-based system for </w:t>
      </w:r>
      <w:r w:rsidRPr="00813844">
        <w:rPr>
          <w:rFonts w:ascii="Times New Roman" w:eastAsia="Times New Roman" w:hAnsi="Times New Roman" w:cs="Times New Roman"/>
          <w:i/>
          <w:sz w:val="24"/>
          <w:szCs w:val="24"/>
        </w:rPr>
        <w:t>automatic detection and segmentation of Multiple Sclerosis (MS) lesions</w:t>
      </w:r>
      <w:r w:rsidRPr="004175BC">
        <w:rPr>
          <w:rFonts w:ascii="Times New Roman" w:eastAsia="Times New Roman" w:hAnsi="Times New Roman" w:cs="Times New Roman"/>
          <w:sz w:val="24"/>
          <w:szCs w:val="24"/>
        </w:rPr>
        <w:t xml:space="preserve"> from FLAIR MRI images, capable of handling inter-patient variability, lesion heterogeneity, and intensity inhomogeneity, with high sensitivity and minimal false positives.</w:t>
      </w:r>
    </w:p>
    <w:p w:rsidR="004175BC" w:rsidRPr="004175BC" w:rsidRDefault="004175BC" w:rsidP="0041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D47">
        <w:rPr>
          <w:rFonts w:ascii="Times New Roman" w:eastAsia="Times New Roman" w:hAnsi="Times New Roman" w:cs="Times New Roman"/>
          <w:b/>
          <w:bCs/>
          <w:sz w:val="24"/>
          <w:szCs w:val="24"/>
        </w:rPr>
        <w:t>Key Challenges:</w:t>
      </w:r>
    </w:p>
    <w:p w:rsidR="004175BC" w:rsidRPr="004175BC" w:rsidRDefault="004175BC" w:rsidP="0041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5BC">
        <w:rPr>
          <w:rFonts w:ascii="Times New Roman" w:eastAsia="Times New Roman" w:hAnsi="Times New Roman" w:cs="Times New Roman"/>
          <w:sz w:val="24"/>
          <w:szCs w:val="24"/>
        </w:rPr>
        <w:t>Small lesion detection</w:t>
      </w:r>
    </w:p>
    <w:p w:rsidR="004175BC" w:rsidRPr="004175BC" w:rsidRDefault="004175BC" w:rsidP="0041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5BC">
        <w:rPr>
          <w:rFonts w:ascii="Times New Roman" w:eastAsia="Times New Roman" w:hAnsi="Times New Roman" w:cs="Times New Roman"/>
          <w:sz w:val="24"/>
          <w:szCs w:val="24"/>
        </w:rPr>
        <w:t>Lesions near ventricles</w:t>
      </w:r>
    </w:p>
    <w:p w:rsidR="004175BC" w:rsidRPr="004175BC" w:rsidRDefault="004175BC" w:rsidP="0041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5BC">
        <w:rPr>
          <w:rFonts w:ascii="Times New Roman" w:eastAsia="Times New Roman" w:hAnsi="Times New Roman" w:cs="Times New Roman"/>
          <w:sz w:val="24"/>
          <w:szCs w:val="24"/>
        </w:rPr>
        <w:t>Scanner variability</w:t>
      </w:r>
    </w:p>
    <w:p w:rsidR="004175BC" w:rsidRPr="004175BC" w:rsidRDefault="004175BC" w:rsidP="00417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5BC">
        <w:rPr>
          <w:rFonts w:ascii="Times New Roman" w:eastAsia="Times New Roman" w:hAnsi="Times New Roman" w:cs="Times New Roman"/>
          <w:sz w:val="24"/>
          <w:szCs w:val="24"/>
        </w:rPr>
        <w:t>Class imbalance</w:t>
      </w:r>
    </w:p>
    <w:p w:rsidR="004175BC" w:rsidRPr="004175BC" w:rsidRDefault="004175BC" w:rsidP="0041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4D47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Extensions:</w:t>
      </w:r>
    </w:p>
    <w:p w:rsidR="004175BC" w:rsidRPr="004175BC" w:rsidRDefault="004175BC" w:rsidP="0041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5BC">
        <w:rPr>
          <w:rFonts w:ascii="Times New Roman" w:eastAsia="Times New Roman" w:hAnsi="Times New Roman" w:cs="Times New Roman"/>
          <w:sz w:val="24"/>
          <w:szCs w:val="24"/>
        </w:rPr>
        <w:t>Compare U-Net vs Attention U-Net vs Transformer-based models</w:t>
      </w:r>
    </w:p>
    <w:p w:rsidR="004175BC" w:rsidRPr="004175BC" w:rsidRDefault="004175BC" w:rsidP="0041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5BC">
        <w:rPr>
          <w:rFonts w:ascii="Times New Roman" w:eastAsia="Times New Roman" w:hAnsi="Times New Roman" w:cs="Times New Roman"/>
          <w:sz w:val="24"/>
          <w:szCs w:val="24"/>
        </w:rPr>
        <w:t>2D vs 3D segmentation</w:t>
      </w:r>
    </w:p>
    <w:p w:rsidR="004175BC" w:rsidRPr="00304D47" w:rsidRDefault="004175BC" w:rsidP="00417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5BC">
        <w:rPr>
          <w:rFonts w:ascii="Times New Roman" w:eastAsia="Times New Roman" w:hAnsi="Times New Roman" w:cs="Times New Roman"/>
          <w:sz w:val="24"/>
          <w:szCs w:val="24"/>
        </w:rPr>
        <w:t>Domain adaptation for multi-center datasets</w:t>
      </w:r>
    </w:p>
    <w:p w:rsidR="004175BC" w:rsidRPr="00304D47" w:rsidRDefault="004175BC" w:rsidP="004175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4175BC" w:rsidRPr="00304D47" w:rsidRDefault="004175BC" w:rsidP="0041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04D47">
        <w:rPr>
          <w:rFonts w:ascii="Times New Roman" w:eastAsia="Times New Roman" w:hAnsi="Times New Roman" w:cs="Times New Roman"/>
          <w:b/>
          <w:sz w:val="24"/>
          <w:szCs w:val="24"/>
        </w:rPr>
        <w:t xml:space="preserve">Problem 2 </w:t>
      </w:r>
    </w:p>
    <w:p w:rsidR="004175BC" w:rsidRPr="00304D47" w:rsidRDefault="004175BC" w:rsidP="004175BC">
      <w:pPr>
        <w:pStyle w:val="Heading2"/>
        <w:rPr>
          <w:sz w:val="24"/>
          <w:szCs w:val="24"/>
        </w:rPr>
      </w:pPr>
      <w:r w:rsidRPr="00304D47">
        <w:rPr>
          <w:sz w:val="24"/>
          <w:szCs w:val="24"/>
        </w:rPr>
        <w:t>Detection of Paramagnetic Rim Lesions (PRL) from Phase Images</w:t>
      </w:r>
    </w:p>
    <w:p w:rsidR="004175BC" w:rsidRPr="00304D47" w:rsidRDefault="004175BC" w:rsidP="004175BC">
      <w:pPr>
        <w:pStyle w:val="NormalWeb"/>
      </w:pPr>
      <w:r w:rsidRPr="00304D47">
        <w:rPr>
          <w:rStyle w:val="Strong"/>
          <w:rFonts w:eastAsiaTheme="majorEastAsia"/>
        </w:rPr>
        <w:t>Problem Statement:</w:t>
      </w:r>
    </w:p>
    <w:p w:rsidR="004175BC" w:rsidRPr="00304D47" w:rsidRDefault="004175BC" w:rsidP="004175BC">
      <w:pPr>
        <w:pStyle w:val="NormalWeb"/>
        <w:jc w:val="both"/>
      </w:pPr>
      <w:r w:rsidRPr="00304D47">
        <w:t xml:space="preserve">Design an automated system to </w:t>
      </w:r>
      <w:r w:rsidRPr="00813844">
        <w:rPr>
          <w:i/>
        </w:rPr>
        <w:t>detect and classify paramagnetic rim lesions (PRLs) from susceptibility-weighted phase MRI images</w:t>
      </w:r>
      <w:r w:rsidRPr="00304D47">
        <w:t>, enabling identification of chronic active MS lesions associated with disease progression.</w:t>
      </w:r>
    </w:p>
    <w:p w:rsidR="004175BC" w:rsidRPr="00304D47" w:rsidRDefault="004175BC" w:rsidP="004175BC">
      <w:pPr>
        <w:pStyle w:val="NormalWeb"/>
      </w:pPr>
      <w:r w:rsidRPr="00304D47">
        <w:rPr>
          <w:rStyle w:val="Strong"/>
          <w:rFonts w:eastAsiaTheme="majorEastAsia"/>
        </w:rPr>
        <w:t>Key Challenges:</w:t>
      </w:r>
    </w:p>
    <w:p w:rsidR="004175BC" w:rsidRPr="00304D47" w:rsidRDefault="004175BC" w:rsidP="004175BC">
      <w:pPr>
        <w:pStyle w:val="NormalWeb"/>
        <w:numPr>
          <w:ilvl w:val="0"/>
          <w:numId w:val="3"/>
        </w:numPr>
      </w:pPr>
      <w:r w:rsidRPr="00304D47">
        <w:t>Low contrast rims</w:t>
      </w:r>
    </w:p>
    <w:p w:rsidR="004175BC" w:rsidRPr="00304D47" w:rsidRDefault="004175BC" w:rsidP="004175BC">
      <w:pPr>
        <w:pStyle w:val="NormalWeb"/>
        <w:numPr>
          <w:ilvl w:val="0"/>
          <w:numId w:val="3"/>
        </w:numPr>
      </w:pPr>
      <w:r w:rsidRPr="00304D47">
        <w:t>Phase noise</w:t>
      </w:r>
    </w:p>
    <w:p w:rsidR="004175BC" w:rsidRPr="00304D47" w:rsidRDefault="004175BC" w:rsidP="004175BC">
      <w:pPr>
        <w:pStyle w:val="NormalWeb"/>
        <w:numPr>
          <w:ilvl w:val="0"/>
          <w:numId w:val="3"/>
        </w:numPr>
      </w:pPr>
      <w:r w:rsidRPr="00304D47">
        <w:t>Differentiating rim from veins</w:t>
      </w:r>
    </w:p>
    <w:p w:rsidR="004175BC" w:rsidRPr="00304D47" w:rsidRDefault="004175BC" w:rsidP="004175BC">
      <w:pPr>
        <w:pStyle w:val="NormalWeb"/>
        <w:numPr>
          <w:ilvl w:val="0"/>
          <w:numId w:val="3"/>
        </w:numPr>
      </w:pPr>
      <w:r w:rsidRPr="00304D47">
        <w:t>Small circular structures</w:t>
      </w:r>
    </w:p>
    <w:p w:rsidR="004175BC" w:rsidRPr="00304D47" w:rsidRDefault="004175BC" w:rsidP="004175BC">
      <w:pPr>
        <w:pStyle w:val="NormalWeb"/>
      </w:pPr>
      <w:r w:rsidRPr="00304D47">
        <w:rPr>
          <w:rStyle w:val="Strong"/>
          <w:rFonts w:eastAsiaTheme="majorEastAsia"/>
        </w:rPr>
        <w:lastRenderedPageBreak/>
        <w:t>Advanced Research Angle:</w:t>
      </w:r>
    </w:p>
    <w:p w:rsidR="004175BC" w:rsidRPr="00304D47" w:rsidRDefault="004175BC" w:rsidP="004175BC">
      <w:pPr>
        <w:pStyle w:val="NormalWeb"/>
        <w:numPr>
          <w:ilvl w:val="0"/>
          <w:numId w:val="4"/>
        </w:numPr>
      </w:pPr>
      <w:r w:rsidRPr="00304D47">
        <w:t>Multi-modal learning (FLAIR + Phase)</w:t>
      </w:r>
    </w:p>
    <w:p w:rsidR="004175BC" w:rsidRPr="00304D47" w:rsidRDefault="004175BC" w:rsidP="004175BC">
      <w:pPr>
        <w:pStyle w:val="NormalWeb"/>
        <w:numPr>
          <w:ilvl w:val="0"/>
          <w:numId w:val="4"/>
        </w:numPr>
      </w:pPr>
      <w:r w:rsidRPr="00304D47">
        <w:t>Edge-aware CNNs</w:t>
      </w:r>
    </w:p>
    <w:p w:rsidR="004175BC" w:rsidRPr="00304D47" w:rsidRDefault="004175BC" w:rsidP="004175BC">
      <w:pPr>
        <w:pStyle w:val="NormalWeb"/>
        <w:numPr>
          <w:ilvl w:val="0"/>
          <w:numId w:val="4"/>
        </w:numPr>
      </w:pPr>
      <w:r w:rsidRPr="00304D47">
        <w:t>Graph-based lesion boundary modeling</w:t>
      </w:r>
    </w:p>
    <w:p w:rsidR="004175BC" w:rsidRPr="00304D47" w:rsidRDefault="004175BC" w:rsidP="004175BC">
      <w:pPr>
        <w:pStyle w:val="NormalWeb"/>
        <w:numPr>
          <w:ilvl w:val="0"/>
          <w:numId w:val="4"/>
        </w:numPr>
      </w:pPr>
      <w:r w:rsidRPr="00304D47">
        <w:t>Explainable AI for rim detection</w:t>
      </w:r>
    </w:p>
    <w:p w:rsidR="004175BC" w:rsidRDefault="004175BC" w:rsidP="0041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9776A" w:rsidRPr="004175BC" w:rsidRDefault="0019776A" w:rsidP="00417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Problem 3 </w:t>
      </w:r>
    </w:p>
    <w:p w:rsidR="0058126E" w:rsidRPr="00304D47" w:rsidRDefault="0058126E" w:rsidP="0058126E">
      <w:pPr>
        <w:pStyle w:val="Heading2"/>
        <w:rPr>
          <w:sz w:val="24"/>
          <w:szCs w:val="24"/>
        </w:rPr>
      </w:pPr>
      <w:r w:rsidRPr="00304D47">
        <w:rPr>
          <w:sz w:val="24"/>
          <w:szCs w:val="24"/>
        </w:rPr>
        <w:t>Automated Quantification of MS Plaque Number, Volume, and Size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  <w:rFonts w:eastAsiaTheme="majorEastAsia"/>
        </w:rPr>
        <w:t>Problem Statement:</w:t>
      </w:r>
    </w:p>
    <w:p w:rsidR="0058126E" w:rsidRPr="00304D47" w:rsidRDefault="0058126E" w:rsidP="005372A3">
      <w:pPr>
        <w:pStyle w:val="NormalWeb"/>
        <w:jc w:val="both"/>
      </w:pPr>
      <w:r w:rsidRPr="00304D47">
        <w:t xml:space="preserve">Develop a quantitative pipeline to </w:t>
      </w:r>
      <w:r w:rsidRPr="002617F5">
        <w:rPr>
          <w:i/>
        </w:rPr>
        <w:t>automatically compute the number, volume, and size distribution of MS plaques from segmented FLAIR MRI images</w:t>
      </w:r>
      <w:r w:rsidRPr="00304D47">
        <w:t xml:space="preserve"> to support disease burden assessment and therapy monitoring.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  <w:rFonts w:eastAsiaTheme="majorEastAsia"/>
        </w:rPr>
        <w:t>Outputs:</w:t>
      </w:r>
    </w:p>
    <w:p w:rsidR="0058126E" w:rsidRPr="00304D47" w:rsidRDefault="0058126E" w:rsidP="0058126E">
      <w:pPr>
        <w:pStyle w:val="NormalWeb"/>
        <w:numPr>
          <w:ilvl w:val="0"/>
          <w:numId w:val="5"/>
        </w:numPr>
      </w:pPr>
      <w:r w:rsidRPr="00304D47">
        <w:t>Total lesion count</w:t>
      </w:r>
    </w:p>
    <w:p w:rsidR="0058126E" w:rsidRPr="00304D47" w:rsidRDefault="0058126E" w:rsidP="0058126E">
      <w:pPr>
        <w:pStyle w:val="NormalWeb"/>
        <w:numPr>
          <w:ilvl w:val="0"/>
          <w:numId w:val="5"/>
        </w:numPr>
      </w:pPr>
      <w:r w:rsidRPr="00304D47">
        <w:t>Total lesion load (mm³)</w:t>
      </w:r>
    </w:p>
    <w:p w:rsidR="0058126E" w:rsidRPr="00304D47" w:rsidRDefault="0058126E" w:rsidP="0058126E">
      <w:pPr>
        <w:pStyle w:val="NormalWeb"/>
        <w:numPr>
          <w:ilvl w:val="0"/>
          <w:numId w:val="5"/>
        </w:numPr>
      </w:pPr>
      <w:r w:rsidRPr="00304D47">
        <w:t>Largest lesion size</w:t>
      </w:r>
    </w:p>
    <w:p w:rsidR="0058126E" w:rsidRPr="00304D47" w:rsidRDefault="0058126E" w:rsidP="0058126E">
      <w:pPr>
        <w:pStyle w:val="NormalWeb"/>
        <w:numPr>
          <w:ilvl w:val="0"/>
          <w:numId w:val="5"/>
        </w:numPr>
      </w:pPr>
      <w:r w:rsidRPr="00304D47">
        <w:t>Average lesion volume</w:t>
      </w:r>
    </w:p>
    <w:p w:rsidR="0058126E" w:rsidRPr="00304D47" w:rsidRDefault="0058126E" w:rsidP="0058126E">
      <w:pPr>
        <w:pStyle w:val="NormalWeb"/>
        <w:numPr>
          <w:ilvl w:val="0"/>
          <w:numId w:val="5"/>
        </w:numPr>
      </w:pPr>
      <w:r w:rsidRPr="00304D47">
        <w:t>Size distribution histogram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  <w:rFonts w:eastAsiaTheme="majorEastAsia"/>
        </w:rPr>
        <w:t>Advanced Add-ons:</w:t>
      </w:r>
    </w:p>
    <w:p w:rsidR="0058126E" w:rsidRPr="00304D47" w:rsidRDefault="0058126E" w:rsidP="0058126E">
      <w:pPr>
        <w:pStyle w:val="NormalWeb"/>
        <w:numPr>
          <w:ilvl w:val="0"/>
          <w:numId w:val="6"/>
        </w:numPr>
      </w:pPr>
      <w:r w:rsidRPr="00304D47">
        <w:t>Longitudinal tracking</w:t>
      </w:r>
    </w:p>
    <w:p w:rsidR="0058126E" w:rsidRPr="00304D47" w:rsidRDefault="0058126E" w:rsidP="0058126E">
      <w:pPr>
        <w:pStyle w:val="NormalWeb"/>
        <w:numPr>
          <w:ilvl w:val="0"/>
          <w:numId w:val="6"/>
        </w:numPr>
      </w:pPr>
      <w:r w:rsidRPr="00304D47">
        <w:t xml:space="preserve">New lesion detection between </w:t>
      </w:r>
      <w:proofErr w:type="spellStart"/>
      <w:r w:rsidRPr="00304D47">
        <w:t>timepoints</w:t>
      </w:r>
      <w:proofErr w:type="spellEnd"/>
    </w:p>
    <w:p w:rsidR="0058126E" w:rsidRPr="00304D47" w:rsidRDefault="0058126E" w:rsidP="0058126E">
      <w:pPr>
        <w:pStyle w:val="NormalWeb"/>
        <w:numPr>
          <w:ilvl w:val="0"/>
          <w:numId w:val="6"/>
        </w:numPr>
      </w:pPr>
      <w:r w:rsidRPr="00304D47">
        <w:t>Lesion growth rate estimation</w:t>
      </w:r>
    </w:p>
    <w:p w:rsidR="004175BC" w:rsidRDefault="004175BC">
      <w:pPr>
        <w:rPr>
          <w:rFonts w:ascii="Times New Roman" w:hAnsi="Times New Roman" w:cs="Times New Roman"/>
          <w:sz w:val="24"/>
          <w:szCs w:val="24"/>
        </w:rPr>
      </w:pPr>
    </w:p>
    <w:p w:rsidR="0019776A" w:rsidRPr="0019776A" w:rsidRDefault="0019776A">
      <w:pPr>
        <w:rPr>
          <w:rFonts w:ascii="Times New Roman" w:hAnsi="Times New Roman" w:cs="Times New Roman"/>
          <w:b/>
          <w:sz w:val="24"/>
          <w:szCs w:val="24"/>
        </w:rPr>
      </w:pPr>
      <w:r w:rsidRPr="0019776A">
        <w:rPr>
          <w:rFonts w:ascii="Times New Roman" w:hAnsi="Times New Roman" w:cs="Times New Roman"/>
          <w:b/>
          <w:sz w:val="24"/>
          <w:szCs w:val="24"/>
        </w:rPr>
        <w:t xml:space="preserve">Problem 4 </w:t>
      </w:r>
    </w:p>
    <w:p w:rsidR="0058126E" w:rsidRPr="00304D47" w:rsidRDefault="0058126E" w:rsidP="0058126E">
      <w:pPr>
        <w:pStyle w:val="Heading2"/>
        <w:rPr>
          <w:sz w:val="24"/>
          <w:szCs w:val="24"/>
        </w:rPr>
      </w:pPr>
      <w:r w:rsidRPr="00304D47">
        <w:rPr>
          <w:sz w:val="24"/>
          <w:szCs w:val="24"/>
        </w:rPr>
        <w:t>Integrated Multi-Modal MS Lesion Characterization System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  <w:rFonts w:eastAsiaTheme="majorEastAsia"/>
        </w:rPr>
        <w:t>Problem Statement:</w:t>
      </w:r>
    </w:p>
    <w:p w:rsidR="0058126E" w:rsidRPr="00304D47" w:rsidRDefault="0058126E" w:rsidP="00376CF7">
      <w:pPr>
        <w:pStyle w:val="NormalWeb"/>
        <w:jc w:val="both"/>
      </w:pPr>
      <w:r w:rsidRPr="00304D47">
        <w:t xml:space="preserve">Develop a multi-modal deep learning </w:t>
      </w:r>
      <w:r w:rsidRPr="00B241B0">
        <w:rPr>
          <w:i/>
        </w:rPr>
        <w:t>framework integrating FLAIR and phase MRI images to simultaneously detect MS lesions</w:t>
      </w:r>
      <w:r w:rsidRPr="00304D47">
        <w:t>, identify paramagnetic rims, and quantify plaque burden for comprehensive disease characterization.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  <w:rFonts w:eastAsiaTheme="majorEastAsia"/>
        </w:rPr>
        <w:t>Novel Contributions Could Include:</w:t>
      </w:r>
    </w:p>
    <w:p w:rsidR="0058126E" w:rsidRPr="00304D47" w:rsidRDefault="0058126E" w:rsidP="0058126E">
      <w:pPr>
        <w:pStyle w:val="NormalWeb"/>
        <w:numPr>
          <w:ilvl w:val="0"/>
          <w:numId w:val="7"/>
        </w:numPr>
      </w:pPr>
      <w:r w:rsidRPr="00304D47">
        <w:lastRenderedPageBreak/>
        <w:t>Dual-branch CNN architecture</w:t>
      </w:r>
    </w:p>
    <w:p w:rsidR="0058126E" w:rsidRPr="00304D47" w:rsidRDefault="0058126E" w:rsidP="0058126E">
      <w:pPr>
        <w:pStyle w:val="NormalWeb"/>
        <w:numPr>
          <w:ilvl w:val="0"/>
          <w:numId w:val="7"/>
        </w:numPr>
      </w:pPr>
      <w:r w:rsidRPr="00304D47">
        <w:t>Attention-based feature fusion</w:t>
      </w:r>
    </w:p>
    <w:p w:rsidR="0058126E" w:rsidRPr="00304D47" w:rsidRDefault="0058126E" w:rsidP="0058126E">
      <w:pPr>
        <w:pStyle w:val="NormalWeb"/>
        <w:numPr>
          <w:ilvl w:val="0"/>
          <w:numId w:val="7"/>
        </w:numPr>
      </w:pPr>
      <w:r w:rsidRPr="00304D47">
        <w:t>Lesion subtype classification:</w:t>
      </w:r>
    </w:p>
    <w:p w:rsidR="0058126E" w:rsidRPr="00304D47" w:rsidRDefault="0058126E" w:rsidP="0058126E">
      <w:pPr>
        <w:pStyle w:val="NormalWeb"/>
        <w:numPr>
          <w:ilvl w:val="1"/>
          <w:numId w:val="7"/>
        </w:numPr>
      </w:pPr>
      <w:r w:rsidRPr="00304D47">
        <w:t>Rim-positive lesions</w:t>
      </w:r>
    </w:p>
    <w:p w:rsidR="0058126E" w:rsidRPr="00304D47" w:rsidRDefault="0058126E" w:rsidP="0058126E">
      <w:pPr>
        <w:pStyle w:val="NormalWeb"/>
        <w:numPr>
          <w:ilvl w:val="1"/>
          <w:numId w:val="7"/>
        </w:numPr>
      </w:pPr>
      <w:r w:rsidRPr="00304D47">
        <w:t>Rim-negative lesions</w:t>
      </w:r>
    </w:p>
    <w:p w:rsidR="0058126E" w:rsidRPr="00304D47" w:rsidRDefault="0058126E" w:rsidP="0058126E">
      <w:pPr>
        <w:pStyle w:val="NormalWeb"/>
        <w:numPr>
          <w:ilvl w:val="0"/>
          <w:numId w:val="7"/>
        </w:numPr>
      </w:pPr>
      <w:r w:rsidRPr="00304D47">
        <w:t>Severity scoring index</w:t>
      </w:r>
    </w:p>
    <w:p w:rsidR="0058126E" w:rsidRDefault="0058126E">
      <w:pPr>
        <w:rPr>
          <w:rFonts w:ascii="Times New Roman" w:hAnsi="Times New Roman" w:cs="Times New Roman"/>
          <w:sz w:val="24"/>
          <w:szCs w:val="24"/>
        </w:rPr>
      </w:pPr>
    </w:p>
    <w:p w:rsidR="0019776A" w:rsidRPr="0019776A" w:rsidRDefault="0019776A">
      <w:pPr>
        <w:rPr>
          <w:rFonts w:ascii="Times New Roman" w:hAnsi="Times New Roman" w:cs="Times New Roman"/>
          <w:b/>
          <w:sz w:val="24"/>
          <w:szCs w:val="24"/>
        </w:rPr>
      </w:pPr>
      <w:r w:rsidRPr="0019776A">
        <w:rPr>
          <w:rFonts w:ascii="Times New Roman" w:hAnsi="Times New Roman" w:cs="Times New Roman"/>
          <w:b/>
          <w:sz w:val="24"/>
          <w:szCs w:val="24"/>
        </w:rPr>
        <w:t xml:space="preserve">Problem 5 </w:t>
      </w:r>
    </w:p>
    <w:p w:rsidR="0058126E" w:rsidRPr="00304D47" w:rsidRDefault="0058126E" w:rsidP="0058126E">
      <w:pPr>
        <w:pStyle w:val="Heading2"/>
        <w:rPr>
          <w:sz w:val="24"/>
          <w:szCs w:val="24"/>
        </w:rPr>
      </w:pPr>
      <w:r w:rsidRPr="00304D47">
        <w:rPr>
          <w:sz w:val="24"/>
          <w:szCs w:val="24"/>
        </w:rPr>
        <w:t>Early Detection of Chronic Active MS Lesions Using Paramagnetic Rim Biomarkers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  <w:rFonts w:eastAsiaTheme="majorEastAsia"/>
        </w:rPr>
        <w:t>Problem Statement:</w:t>
      </w:r>
    </w:p>
    <w:p w:rsidR="0058126E" w:rsidRPr="00304D47" w:rsidRDefault="0058126E" w:rsidP="00376CF7">
      <w:pPr>
        <w:pStyle w:val="NormalWeb"/>
        <w:jc w:val="both"/>
      </w:pPr>
      <w:r w:rsidRPr="00304D47">
        <w:t xml:space="preserve">Investigate whether automated detection of paramagnetic rim lesions from phase MRI can serve as an imaging biomarker for </w:t>
      </w:r>
      <w:r w:rsidRPr="00D13480">
        <w:rPr>
          <w:i/>
        </w:rPr>
        <w:t>early identification of chronic active MS</w:t>
      </w:r>
      <w:r w:rsidRPr="00304D47">
        <w:t xml:space="preserve"> and prediction of disability progression.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  <w:rFonts w:eastAsiaTheme="majorEastAsia"/>
        </w:rPr>
        <w:t>Clinical Relevance:</w:t>
      </w:r>
    </w:p>
    <w:p w:rsidR="0058126E" w:rsidRPr="00304D47" w:rsidRDefault="0058126E" w:rsidP="0058126E">
      <w:pPr>
        <w:pStyle w:val="NormalWeb"/>
        <w:numPr>
          <w:ilvl w:val="0"/>
          <w:numId w:val="8"/>
        </w:numPr>
      </w:pPr>
      <w:r w:rsidRPr="00304D47">
        <w:t>Predict disease progression</w:t>
      </w:r>
    </w:p>
    <w:p w:rsidR="0058126E" w:rsidRPr="00304D47" w:rsidRDefault="0058126E" w:rsidP="0058126E">
      <w:pPr>
        <w:pStyle w:val="NormalWeb"/>
        <w:numPr>
          <w:ilvl w:val="0"/>
          <w:numId w:val="8"/>
        </w:numPr>
      </w:pPr>
      <w:r w:rsidRPr="00304D47">
        <w:t>Stratify patients</w:t>
      </w:r>
    </w:p>
    <w:p w:rsidR="0058126E" w:rsidRDefault="0058126E" w:rsidP="0058126E">
      <w:pPr>
        <w:pStyle w:val="NormalWeb"/>
        <w:numPr>
          <w:ilvl w:val="0"/>
          <w:numId w:val="8"/>
        </w:numPr>
      </w:pPr>
      <w:r w:rsidRPr="00304D47">
        <w:t>Therapy personalization</w:t>
      </w:r>
    </w:p>
    <w:p w:rsidR="0019776A" w:rsidRPr="0019776A" w:rsidRDefault="0019776A" w:rsidP="0019776A">
      <w:pPr>
        <w:pStyle w:val="NormalWeb"/>
        <w:rPr>
          <w:b/>
        </w:rPr>
      </w:pPr>
      <w:r w:rsidRPr="0019776A">
        <w:rPr>
          <w:b/>
        </w:rPr>
        <w:t>Problem 6</w:t>
      </w:r>
    </w:p>
    <w:p w:rsidR="0058126E" w:rsidRPr="00304D47" w:rsidRDefault="00B65080" w:rsidP="00B65080">
      <w:pPr>
        <w:pStyle w:val="Heading2"/>
        <w:jc w:val="both"/>
        <w:rPr>
          <w:sz w:val="24"/>
          <w:szCs w:val="24"/>
        </w:rPr>
      </w:pPr>
      <w:r w:rsidRPr="00304D47">
        <w:rPr>
          <w:sz w:val="24"/>
          <w:szCs w:val="24"/>
        </w:rPr>
        <w:t>L</w:t>
      </w:r>
      <w:r w:rsidR="0058126E" w:rsidRPr="00304D47">
        <w:rPr>
          <w:sz w:val="24"/>
          <w:szCs w:val="24"/>
        </w:rPr>
        <w:t>ightweight AI Model for Real-Time MS Lesion Burden Estimation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  <w:rFonts w:eastAsiaTheme="majorEastAsia"/>
        </w:rPr>
        <w:t>Problem Statement:</w:t>
      </w:r>
    </w:p>
    <w:p w:rsidR="0058126E" w:rsidRPr="00D13480" w:rsidRDefault="0058126E" w:rsidP="00376CF7">
      <w:pPr>
        <w:pStyle w:val="NormalWeb"/>
        <w:jc w:val="both"/>
        <w:rPr>
          <w:i/>
        </w:rPr>
      </w:pPr>
      <w:r w:rsidRPr="00304D47">
        <w:t xml:space="preserve">Design a computationally efficient neural network model for automatic detection and quantification of MS lesions from FLAIR MRI images suitable for deployment in </w:t>
      </w:r>
      <w:r w:rsidRPr="00D13480">
        <w:rPr>
          <w:i/>
        </w:rPr>
        <w:t>low-resource clinical settings.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  <w:rFonts w:eastAsiaTheme="majorEastAsia"/>
        </w:rPr>
        <w:t>Focus Areas:</w:t>
      </w:r>
    </w:p>
    <w:p w:rsidR="0058126E" w:rsidRPr="00304D47" w:rsidRDefault="0058126E" w:rsidP="0058126E">
      <w:pPr>
        <w:pStyle w:val="NormalWeb"/>
        <w:numPr>
          <w:ilvl w:val="0"/>
          <w:numId w:val="9"/>
        </w:numPr>
      </w:pPr>
      <w:r w:rsidRPr="00304D47">
        <w:t>Model compression</w:t>
      </w:r>
    </w:p>
    <w:p w:rsidR="0058126E" w:rsidRPr="00304D47" w:rsidRDefault="0058126E" w:rsidP="0058126E">
      <w:pPr>
        <w:pStyle w:val="NormalWeb"/>
        <w:numPr>
          <w:ilvl w:val="0"/>
          <w:numId w:val="9"/>
        </w:numPr>
      </w:pPr>
      <w:r w:rsidRPr="00304D47">
        <w:t>Knowledge distillation</w:t>
      </w:r>
    </w:p>
    <w:p w:rsidR="0058126E" w:rsidRPr="00304D47" w:rsidRDefault="0058126E" w:rsidP="0058126E">
      <w:pPr>
        <w:pStyle w:val="NormalWeb"/>
        <w:numPr>
          <w:ilvl w:val="0"/>
          <w:numId w:val="9"/>
        </w:numPr>
      </w:pPr>
      <w:r w:rsidRPr="00304D47">
        <w:t>Edge deployment</w:t>
      </w:r>
    </w:p>
    <w:p w:rsidR="0058126E" w:rsidRPr="00304D47" w:rsidRDefault="0058126E" w:rsidP="0058126E">
      <w:pPr>
        <w:pStyle w:val="NormalWeb"/>
        <w:numPr>
          <w:ilvl w:val="0"/>
          <w:numId w:val="9"/>
        </w:numPr>
      </w:pPr>
      <w:r w:rsidRPr="00304D47">
        <w:t>Reduced memory footprint</w:t>
      </w:r>
    </w:p>
    <w:p w:rsidR="0058126E" w:rsidRDefault="0058126E">
      <w:pPr>
        <w:rPr>
          <w:rFonts w:ascii="Times New Roman" w:hAnsi="Times New Roman" w:cs="Times New Roman"/>
          <w:sz w:val="24"/>
          <w:szCs w:val="24"/>
        </w:rPr>
      </w:pPr>
    </w:p>
    <w:p w:rsidR="00304D47" w:rsidRDefault="00304D47">
      <w:pPr>
        <w:rPr>
          <w:rFonts w:ascii="Times New Roman" w:hAnsi="Times New Roman" w:cs="Times New Roman"/>
          <w:sz w:val="24"/>
          <w:szCs w:val="24"/>
        </w:rPr>
      </w:pPr>
    </w:p>
    <w:p w:rsidR="00304D47" w:rsidRPr="00304D47" w:rsidRDefault="00304D47">
      <w:pPr>
        <w:rPr>
          <w:rFonts w:ascii="Times New Roman" w:hAnsi="Times New Roman" w:cs="Times New Roman"/>
          <w:sz w:val="24"/>
          <w:szCs w:val="24"/>
        </w:rPr>
      </w:pPr>
    </w:p>
    <w:p w:rsidR="0019776A" w:rsidRDefault="0019776A" w:rsidP="0058126E">
      <w:pPr>
        <w:pStyle w:val="Heading2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Problem 7 </w:t>
      </w:r>
    </w:p>
    <w:p w:rsidR="0058126E" w:rsidRPr="00304D47" w:rsidRDefault="0058126E" w:rsidP="0058126E">
      <w:pPr>
        <w:pStyle w:val="Heading2"/>
        <w:rPr>
          <w:sz w:val="24"/>
          <w:szCs w:val="24"/>
        </w:rPr>
      </w:pPr>
      <w:r w:rsidRPr="00304D47">
        <w:rPr>
          <w:sz w:val="24"/>
          <w:szCs w:val="24"/>
        </w:rPr>
        <w:t>Explainable AI Framework for MS Lesion and Rim Detection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  <w:rFonts w:eastAsiaTheme="majorEastAsia"/>
        </w:rPr>
        <w:t>Problem Statement:</w:t>
      </w:r>
    </w:p>
    <w:p w:rsidR="0058126E" w:rsidRPr="00304D47" w:rsidRDefault="0058126E" w:rsidP="007F37B1">
      <w:pPr>
        <w:pStyle w:val="NormalWeb"/>
        <w:jc w:val="both"/>
      </w:pPr>
      <w:r w:rsidRPr="00304D47">
        <w:t xml:space="preserve">Develop an explainable </w:t>
      </w:r>
      <w:r w:rsidRPr="00635EB0">
        <w:rPr>
          <w:i/>
        </w:rPr>
        <w:t>AI framework for MS lesion and paramagnetic rim detection</w:t>
      </w:r>
      <w:r w:rsidRPr="00304D47">
        <w:t xml:space="preserve"> that provides visual attention maps and interpretable metrics to support clinical decision-making.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  <w:rFonts w:eastAsiaTheme="majorEastAsia"/>
        </w:rPr>
        <w:t>Explainability Tools:</w:t>
      </w:r>
    </w:p>
    <w:p w:rsidR="0058126E" w:rsidRPr="00304D47" w:rsidRDefault="0058126E" w:rsidP="0058126E">
      <w:pPr>
        <w:pStyle w:val="NormalWeb"/>
        <w:numPr>
          <w:ilvl w:val="0"/>
          <w:numId w:val="10"/>
        </w:numPr>
      </w:pPr>
      <w:r w:rsidRPr="00304D47">
        <w:t>Grad-CAM</w:t>
      </w:r>
    </w:p>
    <w:p w:rsidR="0058126E" w:rsidRPr="00304D47" w:rsidRDefault="0058126E" w:rsidP="0058126E">
      <w:pPr>
        <w:pStyle w:val="NormalWeb"/>
        <w:numPr>
          <w:ilvl w:val="0"/>
          <w:numId w:val="10"/>
        </w:numPr>
      </w:pPr>
      <w:r w:rsidRPr="00304D47">
        <w:t>SHAP</w:t>
      </w:r>
    </w:p>
    <w:p w:rsidR="0058126E" w:rsidRPr="00304D47" w:rsidRDefault="0058126E" w:rsidP="0058126E">
      <w:pPr>
        <w:pStyle w:val="NormalWeb"/>
        <w:numPr>
          <w:ilvl w:val="0"/>
          <w:numId w:val="10"/>
        </w:numPr>
      </w:pPr>
      <w:r w:rsidRPr="00304D47">
        <w:t>Saliency maps</w:t>
      </w:r>
    </w:p>
    <w:p w:rsidR="0058126E" w:rsidRPr="00304D47" w:rsidRDefault="0058126E" w:rsidP="0058126E">
      <w:pPr>
        <w:pStyle w:val="NormalWeb"/>
        <w:numPr>
          <w:ilvl w:val="0"/>
          <w:numId w:val="10"/>
        </w:numPr>
      </w:pPr>
      <w:r w:rsidRPr="00304D47">
        <w:t>Lesion confidence scoring</w:t>
      </w:r>
    </w:p>
    <w:p w:rsidR="0058126E" w:rsidRPr="0019776A" w:rsidRDefault="0019776A">
      <w:pPr>
        <w:rPr>
          <w:rFonts w:ascii="Times New Roman" w:hAnsi="Times New Roman" w:cs="Times New Roman"/>
          <w:b/>
          <w:sz w:val="24"/>
          <w:szCs w:val="24"/>
        </w:rPr>
      </w:pPr>
      <w:r w:rsidRPr="0019776A">
        <w:rPr>
          <w:rFonts w:ascii="Times New Roman" w:hAnsi="Times New Roman" w:cs="Times New Roman"/>
          <w:b/>
          <w:sz w:val="24"/>
          <w:szCs w:val="24"/>
        </w:rPr>
        <w:t xml:space="preserve">Problem 8 </w:t>
      </w:r>
    </w:p>
    <w:p w:rsidR="0058126E" w:rsidRPr="00304D47" w:rsidRDefault="0058126E" w:rsidP="0058126E">
      <w:pPr>
        <w:pStyle w:val="Heading2"/>
        <w:jc w:val="both"/>
        <w:rPr>
          <w:sz w:val="24"/>
          <w:szCs w:val="24"/>
        </w:rPr>
      </w:pPr>
      <w:r w:rsidRPr="00304D47">
        <w:rPr>
          <w:rStyle w:val="Strong"/>
          <w:b/>
          <w:bCs/>
          <w:sz w:val="24"/>
          <w:szCs w:val="24"/>
        </w:rPr>
        <w:t>Multi-Modal Deep Learning Framework for Automated Detection of Chronic Active MS Lesions Using FLAIR and Phase MRI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</w:rPr>
        <w:t>Problem Statement</w:t>
      </w:r>
    </w:p>
    <w:p w:rsidR="0058126E" w:rsidRPr="00304D47" w:rsidRDefault="0058126E" w:rsidP="003D5003">
      <w:pPr>
        <w:pStyle w:val="NormalWeb"/>
        <w:jc w:val="both"/>
      </w:pPr>
      <w:r w:rsidRPr="00304D47">
        <w:t xml:space="preserve">Develop a multi-modal deep learning framework that </w:t>
      </w:r>
      <w:r w:rsidRPr="00635EB0">
        <w:rPr>
          <w:i/>
        </w:rPr>
        <w:t>integrates FLAIR and susceptibility-weighted phase MRI t</w:t>
      </w:r>
      <w:r w:rsidRPr="00304D47">
        <w:t>o automatically detect Multiple Sclerosis (MS) lesions and identify paramagnetic rim lesions (PRLs), enabling differentiation between chronic active and inactive plaques with high spatial accuracy and clinical reliability.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</w:rPr>
        <w:t>Novelty Focus</w:t>
      </w:r>
    </w:p>
    <w:p w:rsidR="0058126E" w:rsidRPr="00304D47" w:rsidRDefault="0058126E" w:rsidP="0058126E">
      <w:pPr>
        <w:pStyle w:val="NormalWeb"/>
        <w:numPr>
          <w:ilvl w:val="0"/>
          <w:numId w:val="15"/>
        </w:numPr>
      </w:pPr>
      <w:r w:rsidRPr="00304D47">
        <w:t>Dual-branch architecture for intensity (FLAIR) and susceptibility (phase) features</w:t>
      </w:r>
    </w:p>
    <w:p w:rsidR="0058126E" w:rsidRPr="00304D47" w:rsidRDefault="0058126E" w:rsidP="0058126E">
      <w:pPr>
        <w:pStyle w:val="NormalWeb"/>
        <w:numPr>
          <w:ilvl w:val="0"/>
          <w:numId w:val="15"/>
        </w:numPr>
      </w:pPr>
      <w:r w:rsidRPr="00304D47">
        <w:t>Attention-based cross-modal fusion</w:t>
      </w:r>
    </w:p>
    <w:p w:rsidR="0058126E" w:rsidRPr="00304D47" w:rsidRDefault="0058126E" w:rsidP="0058126E">
      <w:pPr>
        <w:pStyle w:val="NormalWeb"/>
        <w:numPr>
          <w:ilvl w:val="0"/>
          <w:numId w:val="15"/>
        </w:numPr>
      </w:pPr>
      <w:r w:rsidRPr="00304D47">
        <w:t>Rim-aware boundary modeling</w:t>
      </w:r>
    </w:p>
    <w:p w:rsidR="0058126E" w:rsidRPr="00304D47" w:rsidRDefault="0058126E" w:rsidP="0058126E">
      <w:pPr>
        <w:pStyle w:val="NormalWeb"/>
        <w:numPr>
          <w:ilvl w:val="0"/>
          <w:numId w:val="15"/>
        </w:numPr>
      </w:pPr>
      <w:r w:rsidRPr="00304D47">
        <w:t>Lesion subtype classification (rim-positive vs rim-negative)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</w:rPr>
        <w:t>Clinical Impact</w:t>
      </w:r>
    </w:p>
    <w:p w:rsidR="0058126E" w:rsidRPr="00304D47" w:rsidRDefault="0058126E" w:rsidP="0058126E">
      <w:pPr>
        <w:pStyle w:val="NormalWeb"/>
        <w:numPr>
          <w:ilvl w:val="0"/>
          <w:numId w:val="16"/>
        </w:numPr>
      </w:pPr>
      <w:r w:rsidRPr="00304D47">
        <w:t>Identification of chronic active lesions</w:t>
      </w:r>
    </w:p>
    <w:p w:rsidR="0058126E" w:rsidRPr="00304D47" w:rsidRDefault="0058126E" w:rsidP="0058126E">
      <w:pPr>
        <w:pStyle w:val="NormalWeb"/>
        <w:numPr>
          <w:ilvl w:val="0"/>
          <w:numId w:val="16"/>
        </w:numPr>
      </w:pPr>
      <w:r w:rsidRPr="00304D47">
        <w:t>Biomarker-driven disease stratification</w:t>
      </w:r>
    </w:p>
    <w:p w:rsidR="0058126E" w:rsidRDefault="0058126E" w:rsidP="0058126E">
      <w:pPr>
        <w:pStyle w:val="NormalWeb"/>
        <w:numPr>
          <w:ilvl w:val="0"/>
          <w:numId w:val="16"/>
        </w:numPr>
      </w:pPr>
      <w:r w:rsidRPr="00304D47">
        <w:t>Improved treatment planning</w:t>
      </w:r>
    </w:p>
    <w:p w:rsidR="0019776A" w:rsidRDefault="0019776A" w:rsidP="0019776A">
      <w:pPr>
        <w:pStyle w:val="NormalWeb"/>
        <w:rPr>
          <w:b/>
        </w:rPr>
      </w:pPr>
    </w:p>
    <w:p w:rsidR="0019776A" w:rsidRDefault="0019776A" w:rsidP="0019776A">
      <w:pPr>
        <w:pStyle w:val="NormalWeb"/>
        <w:rPr>
          <w:b/>
        </w:rPr>
      </w:pPr>
    </w:p>
    <w:p w:rsidR="0019776A" w:rsidRDefault="0019776A" w:rsidP="0019776A">
      <w:pPr>
        <w:pStyle w:val="NormalWeb"/>
        <w:rPr>
          <w:b/>
        </w:rPr>
      </w:pPr>
    </w:p>
    <w:p w:rsidR="0019776A" w:rsidRPr="0019776A" w:rsidRDefault="0019776A" w:rsidP="0019776A">
      <w:pPr>
        <w:pStyle w:val="NormalWeb"/>
        <w:rPr>
          <w:b/>
        </w:rPr>
      </w:pPr>
      <w:r w:rsidRPr="0019776A">
        <w:rPr>
          <w:b/>
        </w:rPr>
        <w:lastRenderedPageBreak/>
        <w:t xml:space="preserve">Problem 9 </w:t>
      </w:r>
      <w:bookmarkStart w:id="0" w:name="_GoBack"/>
      <w:bookmarkEnd w:id="0"/>
    </w:p>
    <w:p w:rsidR="0058126E" w:rsidRPr="00304D47" w:rsidRDefault="0058126E" w:rsidP="0058126E">
      <w:pPr>
        <w:pStyle w:val="Heading2"/>
        <w:rPr>
          <w:sz w:val="24"/>
          <w:szCs w:val="24"/>
        </w:rPr>
      </w:pPr>
      <w:r w:rsidRPr="00304D47">
        <w:rPr>
          <w:rStyle w:val="Strong"/>
          <w:b/>
          <w:bCs/>
          <w:sz w:val="24"/>
          <w:szCs w:val="24"/>
        </w:rPr>
        <w:t>Automated Quantification and Longitudinal Tracking of MS Plaque Burden from FLAIR MRI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</w:rPr>
        <w:t>Problem Statement</w:t>
      </w:r>
    </w:p>
    <w:p w:rsidR="0058126E" w:rsidRPr="00304D47" w:rsidRDefault="0058126E" w:rsidP="003D5003">
      <w:pPr>
        <w:pStyle w:val="NormalWeb"/>
        <w:jc w:val="both"/>
      </w:pPr>
      <w:r w:rsidRPr="00304D47">
        <w:t xml:space="preserve">Design a fully automated AI-driven pipeline to detect, segment, and </w:t>
      </w:r>
      <w:r w:rsidRPr="00DC6F1A">
        <w:rPr>
          <w:i/>
        </w:rPr>
        <w:t xml:space="preserve">longitudinally track MS </w:t>
      </w:r>
      <w:r w:rsidRPr="008C1212">
        <w:rPr>
          <w:i/>
        </w:rPr>
        <w:t>plaques from FLAIR MRI</w:t>
      </w:r>
      <w:r w:rsidRPr="00304D47">
        <w:t xml:space="preserve">, enabling accurate estimation of lesion count, total lesion load, lesion volume distribution, and growth dynamics across </w:t>
      </w:r>
      <w:proofErr w:type="spellStart"/>
      <w:r w:rsidRPr="00304D47">
        <w:t>timepoints</w:t>
      </w:r>
      <w:proofErr w:type="spellEnd"/>
      <w:r w:rsidRPr="00304D47">
        <w:t>.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</w:rPr>
        <w:t>Innovation Components</w:t>
      </w:r>
    </w:p>
    <w:p w:rsidR="0058126E" w:rsidRPr="00304D47" w:rsidRDefault="0058126E" w:rsidP="0058126E">
      <w:pPr>
        <w:pStyle w:val="NormalWeb"/>
        <w:numPr>
          <w:ilvl w:val="0"/>
          <w:numId w:val="17"/>
        </w:numPr>
      </w:pPr>
      <w:r w:rsidRPr="00304D47">
        <w:t>3D lesion instance segmentation</w:t>
      </w:r>
    </w:p>
    <w:p w:rsidR="0058126E" w:rsidRPr="00304D47" w:rsidRDefault="0058126E" w:rsidP="0058126E">
      <w:pPr>
        <w:pStyle w:val="NormalWeb"/>
        <w:numPr>
          <w:ilvl w:val="0"/>
          <w:numId w:val="17"/>
        </w:numPr>
      </w:pPr>
      <w:r w:rsidRPr="00304D47">
        <w:t xml:space="preserve">Lesion matching across </w:t>
      </w:r>
      <w:proofErr w:type="spellStart"/>
      <w:r w:rsidRPr="00304D47">
        <w:t>timepoints</w:t>
      </w:r>
      <w:proofErr w:type="spellEnd"/>
    </w:p>
    <w:p w:rsidR="0058126E" w:rsidRPr="00304D47" w:rsidRDefault="0058126E" w:rsidP="0058126E">
      <w:pPr>
        <w:pStyle w:val="NormalWeb"/>
        <w:numPr>
          <w:ilvl w:val="0"/>
          <w:numId w:val="17"/>
        </w:numPr>
      </w:pPr>
      <w:r w:rsidRPr="00304D47">
        <w:t>Automated new lesion detection</w:t>
      </w:r>
    </w:p>
    <w:p w:rsidR="0058126E" w:rsidRPr="00304D47" w:rsidRDefault="0058126E" w:rsidP="0058126E">
      <w:pPr>
        <w:pStyle w:val="NormalWeb"/>
        <w:numPr>
          <w:ilvl w:val="0"/>
          <w:numId w:val="17"/>
        </w:numPr>
      </w:pPr>
      <w:r w:rsidRPr="00304D47">
        <w:t>Growth rate modeling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</w:rPr>
        <w:t>Key Contribution</w:t>
      </w:r>
    </w:p>
    <w:p w:rsidR="0058126E" w:rsidRPr="00304D47" w:rsidRDefault="0058126E" w:rsidP="0058126E">
      <w:pPr>
        <w:pStyle w:val="NormalWeb"/>
        <w:numPr>
          <w:ilvl w:val="0"/>
          <w:numId w:val="18"/>
        </w:numPr>
      </w:pPr>
      <w:r w:rsidRPr="00304D47">
        <w:t>Reduces inter-rater variability</w:t>
      </w:r>
    </w:p>
    <w:p w:rsidR="0058126E" w:rsidRPr="00304D47" w:rsidRDefault="0058126E" w:rsidP="0058126E">
      <w:pPr>
        <w:pStyle w:val="NormalWeb"/>
        <w:numPr>
          <w:ilvl w:val="0"/>
          <w:numId w:val="18"/>
        </w:numPr>
      </w:pPr>
      <w:r w:rsidRPr="00304D47">
        <w:t>Enables objective disease monitoring</w:t>
      </w:r>
    </w:p>
    <w:p w:rsidR="0058126E" w:rsidRPr="00304D47" w:rsidRDefault="0058126E" w:rsidP="0058126E">
      <w:pPr>
        <w:pStyle w:val="NormalWeb"/>
        <w:numPr>
          <w:ilvl w:val="0"/>
          <w:numId w:val="18"/>
        </w:numPr>
      </w:pPr>
      <w:r w:rsidRPr="00304D47">
        <w:t>Supports therapy response evaluation</w:t>
      </w:r>
    </w:p>
    <w:p w:rsidR="0019776A" w:rsidRDefault="0019776A" w:rsidP="0058126E">
      <w:pPr>
        <w:pStyle w:val="Heading2"/>
        <w:rPr>
          <w:rStyle w:val="Strong"/>
          <w:b/>
          <w:bCs/>
          <w:sz w:val="24"/>
          <w:szCs w:val="24"/>
        </w:rPr>
      </w:pPr>
    </w:p>
    <w:p w:rsidR="0019776A" w:rsidRDefault="0019776A" w:rsidP="0058126E">
      <w:pPr>
        <w:pStyle w:val="Heading2"/>
        <w:rPr>
          <w:rStyle w:val="Strong"/>
          <w:b/>
          <w:bCs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 xml:space="preserve">Problem 10 </w:t>
      </w:r>
    </w:p>
    <w:p w:rsidR="0058126E" w:rsidRPr="00304D47" w:rsidRDefault="0058126E" w:rsidP="0058126E">
      <w:pPr>
        <w:pStyle w:val="Heading2"/>
        <w:rPr>
          <w:sz w:val="24"/>
          <w:szCs w:val="24"/>
        </w:rPr>
      </w:pPr>
      <w:r w:rsidRPr="00304D47">
        <w:rPr>
          <w:rStyle w:val="Strong"/>
          <w:b/>
          <w:bCs/>
          <w:sz w:val="24"/>
          <w:szCs w:val="24"/>
        </w:rPr>
        <w:t>Edge-Aware Neural Network for Detection of Paramagnetic Rim Lesions in Phase MRI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</w:rPr>
        <w:t>Problem Statement</w:t>
      </w:r>
    </w:p>
    <w:p w:rsidR="0058126E" w:rsidRPr="008C1212" w:rsidRDefault="0058126E" w:rsidP="003D5003">
      <w:pPr>
        <w:pStyle w:val="NormalWeb"/>
        <w:jc w:val="both"/>
        <w:rPr>
          <w:i/>
        </w:rPr>
      </w:pPr>
      <w:r w:rsidRPr="00304D47">
        <w:t xml:space="preserve">Develop an </w:t>
      </w:r>
      <w:r w:rsidRPr="008C1212">
        <w:rPr>
          <w:i/>
        </w:rPr>
        <w:t>edge-aware, boundary-enhanced neural network</w:t>
      </w:r>
      <w:r w:rsidRPr="00304D47">
        <w:t xml:space="preserve"> for robust detection of paramagnetic rim lesions (PRLs) from phase MRI images, addressing the challenges of </w:t>
      </w:r>
      <w:r w:rsidRPr="008C1212">
        <w:rPr>
          <w:i/>
        </w:rPr>
        <w:t>low contrast, venous mimicry, and susceptibility artifacts.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</w:rPr>
        <w:t>Technical Contributions</w:t>
      </w:r>
    </w:p>
    <w:p w:rsidR="0058126E" w:rsidRPr="00304D47" w:rsidRDefault="0058126E" w:rsidP="0058126E">
      <w:pPr>
        <w:pStyle w:val="NormalWeb"/>
        <w:numPr>
          <w:ilvl w:val="0"/>
          <w:numId w:val="19"/>
        </w:numPr>
      </w:pPr>
      <w:r w:rsidRPr="00304D47">
        <w:t>Rim-sensitive loss function</w:t>
      </w:r>
    </w:p>
    <w:p w:rsidR="0058126E" w:rsidRPr="00304D47" w:rsidRDefault="0058126E" w:rsidP="0058126E">
      <w:pPr>
        <w:pStyle w:val="NormalWeb"/>
        <w:numPr>
          <w:ilvl w:val="0"/>
          <w:numId w:val="19"/>
        </w:numPr>
      </w:pPr>
      <w:r w:rsidRPr="00304D47">
        <w:t>Boundary-attention mechanism</w:t>
      </w:r>
    </w:p>
    <w:p w:rsidR="0058126E" w:rsidRPr="00304D47" w:rsidRDefault="0058126E" w:rsidP="0058126E">
      <w:pPr>
        <w:pStyle w:val="NormalWeb"/>
        <w:numPr>
          <w:ilvl w:val="0"/>
          <w:numId w:val="19"/>
        </w:numPr>
      </w:pPr>
      <w:r w:rsidRPr="00304D47">
        <w:t>Vein suppression module</w:t>
      </w:r>
    </w:p>
    <w:p w:rsidR="0058126E" w:rsidRPr="00304D47" w:rsidRDefault="0058126E" w:rsidP="0058126E">
      <w:pPr>
        <w:pStyle w:val="NormalWeb"/>
        <w:numPr>
          <w:ilvl w:val="0"/>
          <w:numId w:val="19"/>
        </w:numPr>
      </w:pPr>
      <w:r w:rsidRPr="00304D47">
        <w:t>Small-object detection enhancement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</w:rPr>
        <w:t>Scientific Impact</w:t>
      </w:r>
    </w:p>
    <w:p w:rsidR="0058126E" w:rsidRPr="00304D47" w:rsidRDefault="0058126E" w:rsidP="0058126E">
      <w:pPr>
        <w:pStyle w:val="NormalWeb"/>
        <w:numPr>
          <w:ilvl w:val="0"/>
          <w:numId w:val="20"/>
        </w:numPr>
      </w:pPr>
      <w:r w:rsidRPr="00304D47">
        <w:t>Improves sensitivity for chronic active lesions</w:t>
      </w:r>
    </w:p>
    <w:p w:rsidR="0058126E" w:rsidRPr="00304D47" w:rsidRDefault="0058126E" w:rsidP="0058126E">
      <w:pPr>
        <w:pStyle w:val="NormalWeb"/>
        <w:numPr>
          <w:ilvl w:val="0"/>
          <w:numId w:val="20"/>
        </w:numPr>
      </w:pPr>
      <w:r w:rsidRPr="00304D47">
        <w:lastRenderedPageBreak/>
        <w:t>Reduces false positives caused by veins</w:t>
      </w:r>
    </w:p>
    <w:p w:rsidR="0058126E" w:rsidRPr="00304D47" w:rsidRDefault="0058126E" w:rsidP="0058126E">
      <w:pPr>
        <w:pStyle w:val="NormalWeb"/>
        <w:numPr>
          <w:ilvl w:val="0"/>
          <w:numId w:val="20"/>
        </w:numPr>
      </w:pPr>
      <w:r w:rsidRPr="00304D47">
        <w:t xml:space="preserve">Enables automated PRL biomarker extraction </w:t>
      </w:r>
    </w:p>
    <w:p w:rsidR="0058126E" w:rsidRDefault="0058126E" w:rsidP="0058126E">
      <w:pPr>
        <w:pStyle w:val="NormalWeb"/>
        <w:ind w:left="720"/>
      </w:pPr>
    </w:p>
    <w:p w:rsidR="0019776A" w:rsidRPr="0019776A" w:rsidRDefault="0019776A" w:rsidP="0058126E">
      <w:pPr>
        <w:pStyle w:val="NormalWeb"/>
        <w:ind w:left="720"/>
        <w:rPr>
          <w:b/>
        </w:rPr>
      </w:pPr>
      <w:r w:rsidRPr="0019776A">
        <w:rPr>
          <w:b/>
        </w:rPr>
        <w:t xml:space="preserve">Problem 11 </w:t>
      </w:r>
    </w:p>
    <w:p w:rsidR="0058126E" w:rsidRPr="00304D47" w:rsidRDefault="0058126E" w:rsidP="0058126E">
      <w:pPr>
        <w:pStyle w:val="Heading2"/>
        <w:rPr>
          <w:sz w:val="24"/>
          <w:szCs w:val="24"/>
        </w:rPr>
      </w:pPr>
      <w:r w:rsidRPr="00304D47">
        <w:rPr>
          <w:rStyle w:val="Strong"/>
          <w:b/>
          <w:bCs/>
          <w:sz w:val="24"/>
          <w:szCs w:val="24"/>
        </w:rPr>
        <w:t>Lightweight and Generalizable AI Model for Multi-Center MS Lesion Segmentation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</w:rPr>
        <w:t>Problem Statement</w:t>
      </w:r>
    </w:p>
    <w:p w:rsidR="0058126E" w:rsidRPr="00304D47" w:rsidRDefault="0058126E" w:rsidP="003D5003">
      <w:pPr>
        <w:pStyle w:val="NormalWeb"/>
        <w:jc w:val="both"/>
      </w:pPr>
      <w:r w:rsidRPr="00304D47">
        <w:t xml:space="preserve">Develop a computationally efficient and </w:t>
      </w:r>
      <w:r w:rsidRPr="008C1212">
        <w:rPr>
          <w:i/>
        </w:rPr>
        <w:t>domain-adaptive neural network for MS lesion segmentation from FLAIR MRI</w:t>
      </w:r>
      <w:r w:rsidRPr="00304D47">
        <w:t xml:space="preserve"> that generalizes across multi-center datasets while maintaining high segmentation accuracy and low computational footprint.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</w:rPr>
        <w:t>Novel Elements</w:t>
      </w:r>
    </w:p>
    <w:p w:rsidR="0058126E" w:rsidRPr="00304D47" w:rsidRDefault="0058126E" w:rsidP="0058126E">
      <w:pPr>
        <w:pStyle w:val="NormalWeb"/>
        <w:numPr>
          <w:ilvl w:val="0"/>
          <w:numId w:val="21"/>
        </w:numPr>
      </w:pPr>
      <w:r w:rsidRPr="00304D47">
        <w:t>Domain adaptation layer</w:t>
      </w:r>
    </w:p>
    <w:p w:rsidR="0058126E" w:rsidRPr="00304D47" w:rsidRDefault="0058126E" w:rsidP="0058126E">
      <w:pPr>
        <w:pStyle w:val="NormalWeb"/>
        <w:numPr>
          <w:ilvl w:val="0"/>
          <w:numId w:val="21"/>
        </w:numPr>
      </w:pPr>
      <w:r w:rsidRPr="00304D47">
        <w:t>Intensity normalization learning</w:t>
      </w:r>
    </w:p>
    <w:p w:rsidR="0058126E" w:rsidRPr="00304D47" w:rsidRDefault="0058126E" w:rsidP="0058126E">
      <w:pPr>
        <w:pStyle w:val="NormalWeb"/>
        <w:numPr>
          <w:ilvl w:val="0"/>
          <w:numId w:val="21"/>
        </w:numPr>
      </w:pPr>
      <w:r w:rsidRPr="00304D47">
        <w:t>Knowledge distillation for model compression</w:t>
      </w:r>
    </w:p>
    <w:p w:rsidR="0058126E" w:rsidRPr="00304D47" w:rsidRDefault="0058126E" w:rsidP="0058126E">
      <w:pPr>
        <w:pStyle w:val="NormalWeb"/>
        <w:numPr>
          <w:ilvl w:val="0"/>
          <w:numId w:val="21"/>
        </w:numPr>
      </w:pPr>
      <w:r w:rsidRPr="00304D47">
        <w:t>Reduced parameter architecture</w:t>
      </w:r>
    </w:p>
    <w:p w:rsidR="0058126E" w:rsidRPr="00304D47" w:rsidRDefault="0058126E" w:rsidP="0058126E">
      <w:pPr>
        <w:pStyle w:val="NormalWeb"/>
      </w:pPr>
      <w:r w:rsidRPr="00304D47">
        <w:rPr>
          <w:rStyle w:val="Strong"/>
        </w:rPr>
        <w:t>Impact</w:t>
      </w:r>
    </w:p>
    <w:p w:rsidR="0058126E" w:rsidRPr="00304D47" w:rsidRDefault="0058126E" w:rsidP="0058126E">
      <w:pPr>
        <w:pStyle w:val="NormalWeb"/>
        <w:numPr>
          <w:ilvl w:val="0"/>
          <w:numId w:val="22"/>
        </w:numPr>
      </w:pPr>
      <w:r w:rsidRPr="00304D47">
        <w:t>Suitable for deployment in low-resource hospitals</w:t>
      </w:r>
    </w:p>
    <w:p w:rsidR="0058126E" w:rsidRPr="00304D47" w:rsidRDefault="0058126E" w:rsidP="0058126E">
      <w:pPr>
        <w:pStyle w:val="NormalWeb"/>
        <w:numPr>
          <w:ilvl w:val="0"/>
          <w:numId w:val="22"/>
        </w:numPr>
      </w:pPr>
      <w:r w:rsidRPr="00304D47">
        <w:t>Enables standardized lesion burden estimation</w:t>
      </w:r>
    </w:p>
    <w:p w:rsidR="0058126E" w:rsidRPr="00304D47" w:rsidRDefault="0058126E" w:rsidP="0058126E">
      <w:pPr>
        <w:pStyle w:val="NormalWeb"/>
        <w:numPr>
          <w:ilvl w:val="0"/>
          <w:numId w:val="22"/>
        </w:numPr>
      </w:pPr>
      <w:r w:rsidRPr="00304D47">
        <w:t>Promotes scalable clinical adoption</w:t>
      </w:r>
    </w:p>
    <w:p w:rsidR="0058126E" w:rsidRPr="00304D47" w:rsidRDefault="0058126E">
      <w:pPr>
        <w:rPr>
          <w:rFonts w:ascii="Times New Roman" w:hAnsi="Times New Roman" w:cs="Times New Roman"/>
          <w:sz w:val="24"/>
          <w:szCs w:val="24"/>
        </w:rPr>
      </w:pPr>
    </w:p>
    <w:p w:rsidR="0058126E" w:rsidRPr="0071505B" w:rsidRDefault="0058126E" w:rsidP="0058126E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r w:rsidRPr="0071505B">
        <w:rPr>
          <w:rFonts w:ascii="Times New Roman" w:hAnsi="Times New Roman" w:cs="Times New Roman"/>
          <w:b/>
          <w:sz w:val="24"/>
          <w:szCs w:val="24"/>
        </w:rPr>
        <w:t>Possible Dataset Sources</w:t>
      </w:r>
    </w:p>
    <w:p w:rsidR="0058126E" w:rsidRPr="00304D47" w:rsidRDefault="0058126E" w:rsidP="0058126E">
      <w:pPr>
        <w:pStyle w:val="NormalWeb"/>
        <w:numPr>
          <w:ilvl w:val="0"/>
          <w:numId w:val="11"/>
        </w:numPr>
      </w:pPr>
      <w:r w:rsidRPr="00304D47">
        <w:t>MSSEG Challenge Dataset</w:t>
      </w:r>
    </w:p>
    <w:p w:rsidR="0058126E" w:rsidRPr="00304D47" w:rsidRDefault="0058126E" w:rsidP="0058126E">
      <w:pPr>
        <w:pStyle w:val="NormalWeb"/>
        <w:numPr>
          <w:ilvl w:val="0"/>
          <w:numId w:val="11"/>
        </w:numPr>
      </w:pPr>
      <w:r w:rsidRPr="00304D47">
        <w:t>ISBI MS Lesion Segmentation Dataset</w:t>
      </w:r>
    </w:p>
    <w:p w:rsidR="0058126E" w:rsidRPr="00304D47" w:rsidRDefault="0058126E" w:rsidP="0058126E">
      <w:pPr>
        <w:pStyle w:val="NormalWeb"/>
        <w:numPr>
          <w:ilvl w:val="0"/>
          <w:numId w:val="11"/>
        </w:numPr>
      </w:pPr>
      <w:r w:rsidRPr="00304D47">
        <w:t>MICCAI MS Lesion Challenge</w:t>
      </w:r>
    </w:p>
    <w:p w:rsidR="0058126E" w:rsidRPr="0071505B" w:rsidRDefault="0058126E" w:rsidP="0058126E">
      <w:pPr>
        <w:pStyle w:val="Heading1"/>
        <w:rPr>
          <w:rFonts w:ascii="Times New Roman" w:hAnsi="Times New Roman" w:cs="Times New Roman"/>
          <w:b/>
          <w:sz w:val="24"/>
          <w:szCs w:val="24"/>
        </w:rPr>
      </w:pPr>
      <w:r w:rsidRPr="0071505B">
        <w:rPr>
          <w:rFonts w:ascii="Times New Roman" w:hAnsi="Times New Roman" w:cs="Times New Roman"/>
          <w:b/>
          <w:sz w:val="24"/>
          <w:szCs w:val="24"/>
        </w:rPr>
        <w:t>Evaluation Metrics</w:t>
      </w:r>
    </w:p>
    <w:p w:rsidR="0058126E" w:rsidRPr="00304D47" w:rsidRDefault="0058126E" w:rsidP="0058126E">
      <w:pPr>
        <w:pStyle w:val="NormalWeb"/>
      </w:pPr>
      <w:r w:rsidRPr="00304D47">
        <w:t>For segmentation:</w:t>
      </w:r>
    </w:p>
    <w:p w:rsidR="0058126E" w:rsidRPr="00304D47" w:rsidRDefault="0058126E" w:rsidP="0058126E">
      <w:pPr>
        <w:pStyle w:val="NormalWeb"/>
        <w:numPr>
          <w:ilvl w:val="0"/>
          <w:numId w:val="12"/>
        </w:numPr>
      </w:pPr>
      <w:r w:rsidRPr="00304D47">
        <w:t>Dice Similarity Coefficient (DSC)</w:t>
      </w:r>
    </w:p>
    <w:p w:rsidR="0058126E" w:rsidRPr="00304D47" w:rsidRDefault="0058126E" w:rsidP="0058126E">
      <w:pPr>
        <w:pStyle w:val="NormalWeb"/>
        <w:numPr>
          <w:ilvl w:val="0"/>
          <w:numId w:val="12"/>
        </w:numPr>
      </w:pPr>
      <w:r w:rsidRPr="00304D47">
        <w:t>Sensitivity</w:t>
      </w:r>
    </w:p>
    <w:p w:rsidR="0058126E" w:rsidRPr="00304D47" w:rsidRDefault="0058126E" w:rsidP="0058126E">
      <w:pPr>
        <w:pStyle w:val="NormalWeb"/>
        <w:numPr>
          <w:ilvl w:val="0"/>
          <w:numId w:val="12"/>
        </w:numPr>
      </w:pPr>
      <w:r w:rsidRPr="00304D47">
        <w:t>Specificity</w:t>
      </w:r>
    </w:p>
    <w:p w:rsidR="0058126E" w:rsidRPr="00304D47" w:rsidRDefault="0058126E" w:rsidP="0058126E">
      <w:pPr>
        <w:pStyle w:val="NormalWeb"/>
        <w:numPr>
          <w:ilvl w:val="0"/>
          <w:numId w:val="12"/>
        </w:numPr>
      </w:pPr>
      <w:proofErr w:type="spellStart"/>
      <w:r w:rsidRPr="00304D47">
        <w:t>Hausdorff</w:t>
      </w:r>
      <w:proofErr w:type="spellEnd"/>
      <w:r w:rsidRPr="00304D47">
        <w:t xml:space="preserve"> Distance</w:t>
      </w:r>
    </w:p>
    <w:p w:rsidR="0071505B" w:rsidRDefault="0071505B" w:rsidP="0058126E">
      <w:pPr>
        <w:pStyle w:val="NormalWeb"/>
      </w:pPr>
    </w:p>
    <w:p w:rsidR="0058126E" w:rsidRPr="00304D47" w:rsidRDefault="0058126E" w:rsidP="0058126E">
      <w:pPr>
        <w:pStyle w:val="NormalWeb"/>
      </w:pPr>
      <w:r w:rsidRPr="00304D47">
        <w:lastRenderedPageBreak/>
        <w:t>For rim detection:</w:t>
      </w:r>
    </w:p>
    <w:p w:rsidR="0058126E" w:rsidRPr="00304D47" w:rsidRDefault="0058126E" w:rsidP="0058126E">
      <w:pPr>
        <w:pStyle w:val="NormalWeb"/>
        <w:numPr>
          <w:ilvl w:val="0"/>
          <w:numId w:val="13"/>
        </w:numPr>
      </w:pPr>
      <w:r w:rsidRPr="00304D47">
        <w:t>Precision</w:t>
      </w:r>
    </w:p>
    <w:p w:rsidR="0058126E" w:rsidRPr="00304D47" w:rsidRDefault="0058126E" w:rsidP="0058126E">
      <w:pPr>
        <w:pStyle w:val="NormalWeb"/>
        <w:numPr>
          <w:ilvl w:val="0"/>
          <w:numId w:val="13"/>
        </w:numPr>
      </w:pPr>
      <w:r w:rsidRPr="00304D47">
        <w:t>Recall</w:t>
      </w:r>
    </w:p>
    <w:p w:rsidR="0058126E" w:rsidRPr="00304D47" w:rsidRDefault="0058126E" w:rsidP="0058126E">
      <w:pPr>
        <w:pStyle w:val="NormalWeb"/>
        <w:numPr>
          <w:ilvl w:val="0"/>
          <w:numId w:val="13"/>
        </w:numPr>
      </w:pPr>
      <w:r w:rsidRPr="00304D47">
        <w:t>ROC-AUC</w:t>
      </w:r>
    </w:p>
    <w:p w:rsidR="0058126E" w:rsidRPr="00304D47" w:rsidRDefault="0058126E" w:rsidP="0058126E">
      <w:pPr>
        <w:pStyle w:val="NormalWeb"/>
      </w:pPr>
      <w:r w:rsidRPr="00304D47">
        <w:t>For quantification:</w:t>
      </w:r>
    </w:p>
    <w:p w:rsidR="0058126E" w:rsidRPr="00304D47" w:rsidRDefault="0058126E" w:rsidP="0058126E">
      <w:pPr>
        <w:pStyle w:val="NormalWeb"/>
        <w:numPr>
          <w:ilvl w:val="0"/>
          <w:numId w:val="14"/>
        </w:numPr>
      </w:pPr>
      <w:r w:rsidRPr="00304D47">
        <w:t>Absolute Volume Error</w:t>
      </w:r>
    </w:p>
    <w:p w:rsidR="0058126E" w:rsidRPr="00304D47" w:rsidRDefault="0058126E" w:rsidP="0058126E">
      <w:pPr>
        <w:pStyle w:val="NormalWeb"/>
        <w:numPr>
          <w:ilvl w:val="0"/>
          <w:numId w:val="14"/>
        </w:numPr>
      </w:pPr>
      <w:r w:rsidRPr="00304D47">
        <w:t>Lesion Count Error</w:t>
      </w:r>
    </w:p>
    <w:p w:rsidR="0058126E" w:rsidRPr="00304D47" w:rsidRDefault="0058126E">
      <w:pPr>
        <w:rPr>
          <w:rFonts w:ascii="Times New Roman" w:hAnsi="Times New Roman" w:cs="Times New Roman"/>
          <w:sz w:val="24"/>
          <w:szCs w:val="24"/>
        </w:rPr>
      </w:pPr>
    </w:p>
    <w:p w:rsidR="0058126E" w:rsidRPr="00304D47" w:rsidRDefault="0058126E">
      <w:pPr>
        <w:rPr>
          <w:rFonts w:ascii="Times New Roman" w:hAnsi="Times New Roman" w:cs="Times New Roman"/>
          <w:sz w:val="24"/>
          <w:szCs w:val="24"/>
        </w:rPr>
      </w:pPr>
    </w:p>
    <w:sectPr w:rsidR="0058126E" w:rsidRPr="00304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D6A04"/>
    <w:multiLevelType w:val="multilevel"/>
    <w:tmpl w:val="E7E0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D3E2D"/>
    <w:multiLevelType w:val="multilevel"/>
    <w:tmpl w:val="EC9E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E5A86"/>
    <w:multiLevelType w:val="multilevel"/>
    <w:tmpl w:val="108E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07032"/>
    <w:multiLevelType w:val="multilevel"/>
    <w:tmpl w:val="F92E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E6C05"/>
    <w:multiLevelType w:val="multilevel"/>
    <w:tmpl w:val="BB04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A36CA"/>
    <w:multiLevelType w:val="multilevel"/>
    <w:tmpl w:val="6448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F59CB"/>
    <w:multiLevelType w:val="multilevel"/>
    <w:tmpl w:val="325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B4785"/>
    <w:multiLevelType w:val="multilevel"/>
    <w:tmpl w:val="F05C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E2BC2"/>
    <w:multiLevelType w:val="multilevel"/>
    <w:tmpl w:val="FF7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10E83"/>
    <w:multiLevelType w:val="multilevel"/>
    <w:tmpl w:val="BD72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B5BD9"/>
    <w:multiLevelType w:val="multilevel"/>
    <w:tmpl w:val="BB1C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11433"/>
    <w:multiLevelType w:val="multilevel"/>
    <w:tmpl w:val="54B2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43405"/>
    <w:multiLevelType w:val="multilevel"/>
    <w:tmpl w:val="BA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E69BA"/>
    <w:multiLevelType w:val="multilevel"/>
    <w:tmpl w:val="AE3C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3355C"/>
    <w:multiLevelType w:val="multilevel"/>
    <w:tmpl w:val="9994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22520"/>
    <w:multiLevelType w:val="multilevel"/>
    <w:tmpl w:val="E77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9559C"/>
    <w:multiLevelType w:val="multilevel"/>
    <w:tmpl w:val="FFFC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C2909"/>
    <w:multiLevelType w:val="multilevel"/>
    <w:tmpl w:val="E232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46CDC"/>
    <w:multiLevelType w:val="multilevel"/>
    <w:tmpl w:val="EEE4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F7EA9"/>
    <w:multiLevelType w:val="multilevel"/>
    <w:tmpl w:val="FC52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C1079"/>
    <w:multiLevelType w:val="multilevel"/>
    <w:tmpl w:val="3A26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E00E38"/>
    <w:multiLevelType w:val="multilevel"/>
    <w:tmpl w:val="65E0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7"/>
  </w:num>
  <w:num w:numId="3">
    <w:abstractNumId w:val="0"/>
  </w:num>
  <w:num w:numId="4">
    <w:abstractNumId w:val="3"/>
  </w:num>
  <w:num w:numId="5">
    <w:abstractNumId w:val="21"/>
  </w:num>
  <w:num w:numId="6">
    <w:abstractNumId w:val="12"/>
  </w:num>
  <w:num w:numId="7">
    <w:abstractNumId w:val="9"/>
  </w:num>
  <w:num w:numId="8">
    <w:abstractNumId w:val="16"/>
  </w:num>
  <w:num w:numId="9">
    <w:abstractNumId w:val="11"/>
  </w:num>
  <w:num w:numId="10">
    <w:abstractNumId w:val="18"/>
  </w:num>
  <w:num w:numId="11">
    <w:abstractNumId w:val="8"/>
  </w:num>
  <w:num w:numId="12">
    <w:abstractNumId w:val="10"/>
  </w:num>
  <w:num w:numId="13">
    <w:abstractNumId w:val="4"/>
  </w:num>
  <w:num w:numId="14">
    <w:abstractNumId w:val="14"/>
  </w:num>
  <w:num w:numId="15">
    <w:abstractNumId w:val="7"/>
  </w:num>
  <w:num w:numId="16">
    <w:abstractNumId w:val="1"/>
  </w:num>
  <w:num w:numId="17">
    <w:abstractNumId w:val="15"/>
  </w:num>
  <w:num w:numId="18">
    <w:abstractNumId w:val="5"/>
  </w:num>
  <w:num w:numId="19">
    <w:abstractNumId w:val="20"/>
  </w:num>
  <w:num w:numId="20">
    <w:abstractNumId w:val="2"/>
  </w:num>
  <w:num w:numId="21">
    <w:abstractNumId w:val="19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5BC"/>
    <w:rsid w:val="0019776A"/>
    <w:rsid w:val="002617F5"/>
    <w:rsid w:val="00304D47"/>
    <w:rsid w:val="00376CF7"/>
    <w:rsid w:val="003D5003"/>
    <w:rsid w:val="004175BC"/>
    <w:rsid w:val="005372A3"/>
    <w:rsid w:val="00542D37"/>
    <w:rsid w:val="0058126E"/>
    <w:rsid w:val="00635EB0"/>
    <w:rsid w:val="0071505B"/>
    <w:rsid w:val="007F37B1"/>
    <w:rsid w:val="00813844"/>
    <w:rsid w:val="008C1212"/>
    <w:rsid w:val="00B241B0"/>
    <w:rsid w:val="00B65080"/>
    <w:rsid w:val="00C8500E"/>
    <w:rsid w:val="00D13480"/>
    <w:rsid w:val="00DC6F1A"/>
    <w:rsid w:val="00EB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9019CE-65B1-4055-9276-A89A8894A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2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175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75B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17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75B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812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2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4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7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2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6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0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36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8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2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5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67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2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3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0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957</Words>
  <Characters>5460</Characters>
  <Application>Microsoft Office Word</Application>
  <DocSecurity>0</DocSecurity>
  <Lines>45</Lines>
  <Paragraphs>12</Paragraphs>
  <ScaleCrop>false</ScaleCrop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Leena</dc:creator>
  <cp:keywords/>
  <dc:description/>
  <cp:lastModifiedBy>Leena</cp:lastModifiedBy>
  <cp:revision>23</cp:revision>
  <dcterms:created xsi:type="dcterms:W3CDTF">2026-02-24T07:05:00Z</dcterms:created>
  <dcterms:modified xsi:type="dcterms:W3CDTF">2026-02-25T04:19:00Z</dcterms:modified>
</cp:coreProperties>
</file>