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B0" w:rsidRPr="00581903" w:rsidRDefault="00F40992" w:rsidP="00581903">
      <w:pPr>
        <w:spacing w:after="0" w:line="240" w:lineRule="auto"/>
        <w:rPr>
          <w:b/>
          <w:sz w:val="28"/>
        </w:rPr>
      </w:pPr>
      <w:r>
        <w:rPr>
          <w:b/>
          <w:sz w:val="28"/>
        </w:rPr>
        <w:t>EE 465</w:t>
      </w:r>
      <w:r w:rsidR="00581903" w:rsidRPr="00581903">
        <w:rPr>
          <w:b/>
          <w:sz w:val="28"/>
        </w:rPr>
        <w:t xml:space="preserve"> Lab Report</w:t>
      </w:r>
    </w:p>
    <w:p w:rsidR="00581903" w:rsidRPr="00581903" w:rsidRDefault="00581903" w:rsidP="00581903">
      <w:pPr>
        <w:spacing w:after="0" w:line="240" w:lineRule="auto"/>
        <w:rPr>
          <w:i/>
          <w:sz w:val="24"/>
        </w:rPr>
      </w:pPr>
      <w:r w:rsidRPr="00581903">
        <w:rPr>
          <w:i/>
          <w:sz w:val="24"/>
        </w:rPr>
        <w:t xml:space="preserve">Lab </w:t>
      </w:r>
      <w:r w:rsidR="005C6939">
        <w:rPr>
          <w:i/>
          <w:sz w:val="24"/>
        </w:rPr>
        <w:t>1</w:t>
      </w:r>
      <w:r w:rsidRPr="00581903">
        <w:rPr>
          <w:i/>
          <w:sz w:val="24"/>
        </w:rPr>
        <w:t xml:space="preserve"> –</w:t>
      </w:r>
      <w:r w:rsidR="005E19D4">
        <w:rPr>
          <w:i/>
          <w:sz w:val="24"/>
        </w:rPr>
        <w:t xml:space="preserve"> </w:t>
      </w:r>
      <w:r w:rsidR="005C6939">
        <w:rPr>
          <w:i/>
          <w:sz w:val="24"/>
        </w:rPr>
        <w:t>Function Design and Simulation</w:t>
      </w:r>
    </w:p>
    <w:p w:rsidR="00581903" w:rsidRPr="00581903" w:rsidRDefault="00581903" w:rsidP="00581903">
      <w:pPr>
        <w:spacing w:after="0" w:line="240" w:lineRule="auto"/>
        <w:rPr>
          <w:sz w:val="24"/>
        </w:rPr>
      </w:pPr>
      <w:r w:rsidRPr="00581903">
        <w:rPr>
          <w:sz w:val="24"/>
        </w:rPr>
        <w:t>Written by: Anh Q. Ho</w:t>
      </w:r>
    </w:p>
    <w:p w:rsidR="00581903" w:rsidRPr="00581903" w:rsidRDefault="005C6939" w:rsidP="00581903">
      <w:pPr>
        <w:spacing w:after="0" w:line="240" w:lineRule="auto"/>
        <w:rPr>
          <w:sz w:val="24"/>
        </w:rPr>
      </w:pPr>
      <w:r>
        <w:rPr>
          <w:sz w:val="24"/>
        </w:rPr>
        <w:t>Lab Section</w:t>
      </w:r>
      <w:r w:rsidR="00581903" w:rsidRPr="00581903">
        <w:rPr>
          <w:sz w:val="24"/>
        </w:rPr>
        <w:t xml:space="preserve"> – </w:t>
      </w:r>
      <w:r>
        <w:rPr>
          <w:sz w:val="24"/>
        </w:rPr>
        <w:t>Monday 04:10p</w:t>
      </w:r>
      <w:r w:rsidR="00581903" w:rsidRPr="00581903">
        <w:rPr>
          <w:sz w:val="24"/>
        </w:rPr>
        <w:t>m</w:t>
      </w:r>
    </w:p>
    <w:p w:rsidR="00581903" w:rsidRPr="00581903" w:rsidRDefault="00581903" w:rsidP="00581903">
      <w:pPr>
        <w:spacing w:after="0" w:line="240" w:lineRule="auto"/>
        <w:rPr>
          <w:u w:val="single"/>
        </w:rPr>
      </w:pPr>
    </w:p>
    <w:p w:rsidR="00581903" w:rsidRPr="00581903" w:rsidRDefault="00581903" w:rsidP="00581903">
      <w:pPr>
        <w:spacing w:after="0" w:line="240" w:lineRule="auto"/>
        <w:rPr>
          <w:smallCaps/>
          <w:u w:val="single"/>
        </w:rPr>
      </w:pPr>
      <w:r w:rsidRPr="00581903">
        <w:rPr>
          <w:smallCaps/>
          <w:u w:val="single"/>
        </w:rPr>
        <w:t>Abstract</w:t>
      </w:r>
    </w:p>
    <w:p w:rsidR="0066747E" w:rsidRPr="00581903" w:rsidRDefault="005C6939" w:rsidP="00581903">
      <w:pPr>
        <w:spacing w:after="0" w:line="240" w:lineRule="auto"/>
      </w:pPr>
      <w:r>
        <w:t xml:space="preserve">This is a warm-up lab, to refresh students the old materials from EE 230 and 330 with </w:t>
      </w:r>
      <w:proofErr w:type="spellStart"/>
      <w:r>
        <w:t>CPrE</w:t>
      </w:r>
      <w:proofErr w:type="spellEnd"/>
      <w:r>
        <w:t xml:space="preserve"> 281 </w:t>
      </w:r>
      <w:proofErr w:type="spellStart"/>
      <w:r>
        <w:t>verilog</w:t>
      </w:r>
      <w:proofErr w:type="spellEnd"/>
      <w:r>
        <w:t>.</w:t>
      </w: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81903" w:rsidRDefault="00581903" w:rsidP="00581903">
      <w:pPr>
        <w:spacing w:after="0" w:line="240" w:lineRule="auto"/>
        <w:rPr>
          <w:smallCaps/>
          <w:u w:val="single"/>
        </w:rPr>
      </w:pPr>
      <w:r w:rsidRPr="00581903">
        <w:rPr>
          <w:smallCaps/>
          <w:u w:val="single"/>
        </w:rPr>
        <w:t>Introduction</w:t>
      </w:r>
    </w:p>
    <w:p w:rsidR="00D86087" w:rsidRDefault="00D86087" w:rsidP="00581903">
      <w:pPr>
        <w:spacing w:after="0" w:line="240" w:lineRule="auto"/>
      </w:pPr>
      <w:r w:rsidRPr="00D86087">
        <w:t xml:space="preserve">This lab </w:t>
      </w:r>
      <w:r>
        <w:t xml:space="preserve">is created to model the Verilog coding of a mathematical function circuit and Verilog function simulation with </w:t>
      </w:r>
      <w:proofErr w:type="spellStart"/>
      <w:r>
        <w:t>ModelSim</w:t>
      </w:r>
      <w:proofErr w:type="spellEnd"/>
      <w:r>
        <w:t xml:space="preserve">. This lab also use to refresh the topics from previous classes such as </w:t>
      </w:r>
      <w:proofErr w:type="spellStart"/>
      <w:r>
        <w:t>CPrE</w:t>
      </w:r>
      <w:proofErr w:type="spellEnd"/>
      <w:r>
        <w:t xml:space="preserve"> 281 (Verilog) and most importantly EE 330.</w:t>
      </w:r>
    </w:p>
    <w:p w:rsidR="00D86087" w:rsidRDefault="00D86087" w:rsidP="00581903">
      <w:pPr>
        <w:spacing w:after="0" w:line="240" w:lineRule="auto"/>
      </w:pPr>
      <w:r>
        <w:t>Topics:</w:t>
      </w:r>
    </w:p>
    <w:p w:rsidR="00D86087" w:rsidRDefault="00D86087" w:rsidP="00D86087">
      <w:pPr>
        <w:pStyle w:val="ListParagraph"/>
        <w:numPr>
          <w:ilvl w:val="0"/>
          <w:numId w:val="8"/>
        </w:numPr>
        <w:spacing w:after="0" w:line="240" w:lineRule="auto"/>
      </w:pPr>
      <w:r>
        <w:t>Verilog Coding</w:t>
      </w:r>
    </w:p>
    <w:p w:rsidR="00D86087" w:rsidRDefault="00D86087" w:rsidP="00D86087">
      <w:pPr>
        <w:pStyle w:val="ListParagraph"/>
        <w:numPr>
          <w:ilvl w:val="0"/>
          <w:numId w:val="8"/>
        </w:numPr>
        <w:spacing w:after="0" w:line="240" w:lineRule="auto"/>
      </w:pPr>
      <w:r>
        <w:t xml:space="preserve">Test bench construction </w:t>
      </w:r>
    </w:p>
    <w:p w:rsidR="00D86087" w:rsidRDefault="00D86087" w:rsidP="00D86087">
      <w:pPr>
        <w:pStyle w:val="ListParagraph"/>
        <w:numPr>
          <w:ilvl w:val="0"/>
          <w:numId w:val="8"/>
        </w:numPr>
        <w:spacing w:after="0" w:line="240" w:lineRule="auto"/>
      </w:pPr>
      <w:r>
        <w:t>Function simulation</w:t>
      </w:r>
    </w:p>
    <w:p w:rsidR="00D86087" w:rsidRDefault="00D86087" w:rsidP="00D86087">
      <w:pPr>
        <w:spacing w:after="0" w:line="240" w:lineRule="auto"/>
      </w:pPr>
      <w:r>
        <w:t>The target mathematical function use for this lab is:</w:t>
      </w:r>
    </w:p>
    <w:p w:rsidR="00D86087" w:rsidRDefault="00D86087" w:rsidP="00D86087">
      <w:pPr>
        <w:spacing w:after="0" w:line="240" w:lineRule="auto"/>
      </w:pPr>
      <w:r>
        <w:rPr>
          <w:noProof/>
        </w:rPr>
        <w:drawing>
          <wp:inline distT="0" distB="0" distL="0" distR="0" wp14:anchorId="60E10DBB" wp14:editId="4EC7A741">
            <wp:extent cx="46386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675" cy="647700"/>
                    </a:xfrm>
                    <a:prstGeom prst="rect">
                      <a:avLst/>
                    </a:prstGeom>
                  </pic:spPr>
                </pic:pic>
              </a:graphicData>
            </a:graphic>
          </wp:inline>
        </w:drawing>
      </w:r>
    </w:p>
    <w:p w:rsidR="00D86087" w:rsidRDefault="00D86087" w:rsidP="00D86087">
      <w:pPr>
        <w:spacing w:after="0" w:line="240" w:lineRule="auto"/>
      </w:pPr>
      <w:proofErr w:type="gramStart"/>
      <w:r>
        <w:t>where</w:t>
      </w:r>
      <w:proofErr w:type="gramEnd"/>
      <w:r>
        <w:t xml:space="preserve"> signals (</w:t>
      </w:r>
      <w:proofErr w:type="spellStart"/>
      <w:r>
        <w:t>i</w:t>
      </w:r>
      <w:proofErr w:type="spellEnd"/>
      <w:r>
        <w:t>) are inputs and (o) for outputs.</w:t>
      </w:r>
    </w:p>
    <w:p w:rsidR="00D86087" w:rsidRDefault="00D86087" w:rsidP="00D86087">
      <w:pPr>
        <w:spacing w:after="0" w:line="240" w:lineRule="auto"/>
      </w:pPr>
      <w:r>
        <w:t>The inputs and outputs are defined below.</w:t>
      </w:r>
    </w:p>
    <w:p w:rsidR="00D86087" w:rsidRDefault="00D86087" w:rsidP="00D86087">
      <w:pPr>
        <w:spacing w:after="0" w:line="240" w:lineRule="auto"/>
      </w:pPr>
      <w:r>
        <w:tab/>
      </w:r>
      <w:proofErr w:type="spellStart"/>
      <w:proofErr w:type="gramStart"/>
      <w:r>
        <w:t>iCLK</w:t>
      </w:r>
      <w:proofErr w:type="spellEnd"/>
      <w:proofErr w:type="gramEnd"/>
      <w:r>
        <w:t xml:space="preserve"> – input clock signal 50MHz</w:t>
      </w:r>
    </w:p>
    <w:p w:rsidR="00D86087" w:rsidRDefault="00D86087" w:rsidP="00D86087">
      <w:pPr>
        <w:spacing w:after="0" w:line="240" w:lineRule="auto"/>
      </w:pPr>
      <w:r>
        <w:tab/>
      </w:r>
      <w:proofErr w:type="spellStart"/>
      <w:r>
        <w:t>iRST_N</w:t>
      </w:r>
      <w:proofErr w:type="spellEnd"/>
      <w:r>
        <w:t xml:space="preserve"> – input reset signal, active low</w:t>
      </w:r>
    </w:p>
    <w:p w:rsidR="00D86087" w:rsidRDefault="00D86087" w:rsidP="00D86087">
      <w:pPr>
        <w:spacing w:after="0" w:line="240" w:lineRule="auto"/>
      </w:pPr>
      <w:r>
        <w:tab/>
        <w:t xml:space="preserve">iA0, iA1, iB0, iB1 – 8 bit binary unsigned integer input signals </w:t>
      </w:r>
    </w:p>
    <w:p w:rsidR="00D86087" w:rsidRDefault="00D86087" w:rsidP="00D86087">
      <w:pPr>
        <w:spacing w:after="0" w:line="240" w:lineRule="auto"/>
      </w:pPr>
      <w:r>
        <w:tab/>
      </w:r>
      <w:proofErr w:type="spellStart"/>
      <w:proofErr w:type="gramStart"/>
      <w:r>
        <w:t>iSEL</w:t>
      </w:r>
      <w:proofErr w:type="spellEnd"/>
      <w:proofErr w:type="gramEnd"/>
      <w:r>
        <w:t xml:space="preserve"> – input selection signal</w:t>
      </w:r>
    </w:p>
    <w:p w:rsidR="00D86087" w:rsidRPr="00D86087" w:rsidRDefault="00D86087" w:rsidP="00D86087">
      <w:pPr>
        <w:spacing w:after="0" w:line="240" w:lineRule="auto"/>
      </w:pPr>
      <w:r>
        <w:tab/>
      </w:r>
      <w:proofErr w:type="spellStart"/>
      <w:proofErr w:type="gramStart"/>
      <w:r>
        <w:t>oRESULT</w:t>
      </w:r>
      <w:proofErr w:type="spellEnd"/>
      <w:proofErr w:type="gramEnd"/>
      <w:r>
        <w:t xml:space="preserve"> – 17-bit binary unsigned integer output signal</w:t>
      </w: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C6939" w:rsidRDefault="005C6939" w:rsidP="00581903">
      <w:pPr>
        <w:spacing w:after="0" w:line="240" w:lineRule="auto"/>
        <w:rPr>
          <w:smallCaps/>
          <w:u w:val="single"/>
        </w:rPr>
      </w:pPr>
    </w:p>
    <w:p w:rsidR="00581903" w:rsidRPr="00581903" w:rsidRDefault="00581903" w:rsidP="00581903">
      <w:pPr>
        <w:spacing w:after="0" w:line="240" w:lineRule="auto"/>
        <w:rPr>
          <w:smallCaps/>
          <w:u w:val="single"/>
        </w:rPr>
      </w:pPr>
      <w:r w:rsidRPr="00581903">
        <w:rPr>
          <w:smallCaps/>
          <w:u w:val="single"/>
        </w:rPr>
        <w:lastRenderedPageBreak/>
        <w:t>results &amp; Discussion</w:t>
      </w:r>
    </w:p>
    <w:p w:rsidR="004F6934" w:rsidRDefault="004F6934" w:rsidP="004F6934">
      <w:pPr>
        <w:spacing w:after="0" w:line="240" w:lineRule="auto"/>
      </w:pPr>
      <w:r>
        <w:t>The table below shows the calculation of each step that are changed during the test bench</w:t>
      </w:r>
    </w:p>
    <w:p w:rsidR="004F6934" w:rsidRDefault="004F6934" w:rsidP="004F6934">
      <w:pPr>
        <w:pStyle w:val="Caption"/>
        <w:keepNext/>
      </w:pPr>
      <w:r>
        <w:t xml:space="preserve">Table </w:t>
      </w:r>
      <w:fldSimple w:instr=" SEQ Table \* ARABIC ">
        <w:r w:rsidR="00837033">
          <w:rPr>
            <w:noProof/>
          </w:rPr>
          <w:t>1</w:t>
        </w:r>
      </w:fldSimple>
      <w:r>
        <w:t xml:space="preserve"> - Calculation of each step of the simulation</w:t>
      </w:r>
      <w:r w:rsidR="005C6939">
        <w:t>.</w:t>
      </w:r>
    </w:p>
    <w:p w:rsidR="004F6934" w:rsidRDefault="004F6934" w:rsidP="004F6934">
      <w:pPr>
        <w:spacing w:after="0" w:line="240" w:lineRule="auto"/>
      </w:pPr>
      <w:r w:rsidRPr="004F6934">
        <w:drawing>
          <wp:inline distT="0" distB="0" distL="0" distR="0">
            <wp:extent cx="5495925" cy="402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4029075"/>
                    </a:xfrm>
                    <a:prstGeom prst="rect">
                      <a:avLst/>
                    </a:prstGeom>
                    <a:noFill/>
                    <a:ln>
                      <a:noFill/>
                    </a:ln>
                  </pic:spPr>
                </pic:pic>
              </a:graphicData>
            </a:graphic>
          </wp:inline>
        </w:drawing>
      </w:r>
    </w:p>
    <w:p w:rsidR="005C6939" w:rsidRDefault="004F6934" w:rsidP="004F6934">
      <w:pPr>
        <w:spacing w:after="0" w:line="240" w:lineRule="auto"/>
      </w:pPr>
      <w:r>
        <w:t>Below is the Verilog code, test bench and simulation of the lab.</w:t>
      </w:r>
      <w:r w:rsidR="005C6939" w:rsidRPr="005C6939">
        <w:t xml:space="preserve"> </w:t>
      </w:r>
    </w:p>
    <w:p w:rsidR="005C6939" w:rsidRDefault="005C6939" w:rsidP="005C6939">
      <w:pPr>
        <w:keepNext/>
        <w:spacing w:after="0" w:line="240" w:lineRule="auto"/>
        <w:jc w:val="center"/>
      </w:pPr>
      <w:r>
        <w:rPr>
          <w:noProof/>
        </w:rPr>
        <w:drawing>
          <wp:inline distT="0" distB="0" distL="0" distR="0" wp14:anchorId="427476C1" wp14:editId="08FCA561">
            <wp:extent cx="3990975" cy="1628775"/>
            <wp:effectExtent l="0" t="0" r="9525" b="9525"/>
            <wp:docPr id="9" name="Picture 9" descr="Verilog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rilog Coding"/>
                    <pic:cNvPicPr>
                      <a:picLocks noChangeAspect="1" noChangeArrowheads="1"/>
                    </pic:cNvPicPr>
                  </pic:nvPicPr>
                  <pic:blipFill rotWithShape="1">
                    <a:blip r:embed="rId7">
                      <a:extLst>
                        <a:ext uri="{28A0092B-C50C-407E-A947-70E740481C1C}">
                          <a14:useLocalDpi xmlns:a14="http://schemas.microsoft.com/office/drawing/2010/main" val="0"/>
                        </a:ext>
                      </a:extLst>
                    </a:blip>
                    <a:srcRect l="4881" t="8064" r="59456" b="19820"/>
                    <a:stretch/>
                  </pic:blipFill>
                  <pic:spPr bwMode="auto">
                    <a:xfrm>
                      <a:off x="0" y="0"/>
                      <a:ext cx="3990975" cy="1628775"/>
                    </a:xfrm>
                    <a:prstGeom prst="rect">
                      <a:avLst/>
                    </a:prstGeom>
                    <a:noFill/>
                    <a:ln>
                      <a:noFill/>
                    </a:ln>
                    <a:extLst>
                      <a:ext uri="{53640926-AAD7-44D8-BBD7-CCE9431645EC}">
                        <a14:shadowObscured xmlns:a14="http://schemas.microsoft.com/office/drawing/2010/main"/>
                      </a:ext>
                    </a:extLst>
                  </pic:spPr>
                </pic:pic>
              </a:graphicData>
            </a:graphic>
          </wp:inline>
        </w:drawing>
      </w:r>
    </w:p>
    <w:p w:rsidR="005C6939" w:rsidRDefault="005C6939" w:rsidP="005C6939">
      <w:pPr>
        <w:pStyle w:val="Caption"/>
        <w:jc w:val="center"/>
      </w:pPr>
      <w:r>
        <w:t xml:space="preserve">Figure </w:t>
      </w:r>
      <w:fldSimple w:instr=" SEQ Figure \* ARABIC ">
        <w:r w:rsidR="00837033">
          <w:rPr>
            <w:noProof/>
          </w:rPr>
          <w:t>1</w:t>
        </w:r>
      </w:fldSimple>
      <w:r>
        <w:t>- Verilog Coding.</w:t>
      </w:r>
    </w:p>
    <w:p w:rsidR="005C6939" w:rsidRDefault="005C6939" w:rsidP="005C6939">
      <w:pPr>
        <w:pStyle w:val="Caption"/>
        <w:keepNext/>
        <w:jc w:val="center"/>
      </w:pPr>
      <w:r>
        <w:rPr>
          <w:noProof/>
        </w:rPr>
        <w:lastRenderedPageBreak/>
        <w:drawing>
          <wp:inline distT="0" distB="0" distL="0" distR="0" wp14:anchorId="643A08E2" wp14:editId="2173C063">
            <wp:extent cx="5657850" cy="3781425"/>
            <wp:effectExtent l="0" t="0" r="0" b="9525"/>
            <wp:docPr id="10" name="Picture 10" descr="Test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stBench"/>
                    <pic:cNvPicPr>
                      <a:picLocks noChangeAspect="1" noChangeArrowheads="1"/>
                    </pic:cNvPicPr>
                  </pic:nvPicPr>
                  <pic:blipFill rotWithShape="1">
                    <a:blip r:embed="rId8">
                      <a:extLst>
                        <a:ext uri="{28A0092B-C50C-407E-A947-70E740481C1C}">
                          <a14:useLocalDpi xmlns:a14="http://schemas.microsoft.com/office/drawing/2010/main" val="0"/>
                        </a:ext>
                      </a:extLst>
                    </a:blip>
                    <a:srcRect l="4655" t="3716" r="32906" b="8136"/>
                    <a:stretch/>
                  </pic:blipFill>
                  <pic:spPr bwMode="auto">
                    <a:xfrm>
                      <a:off x="0" y="0"/>
                      <a:ext cx="5657850" cy="3781425"/>
                    </a:xfrm>
                    <a:prstGeom prst="rect">
                      <a:avLst/>
                    </a:prstGeom>
                    <a:noFill/>
                    <a:ln>
                      <a:noFill/>
                    </a:ln>
                    <a:extLst>
                      <a:ext uri="{53640926-AAD7-44D8-BBD7-CCE9431645EC}">
                        <a14:shadowObscured xmlns:a14="http://schemas.microsoft.com/office/drawing/2010/main"/>
                      </a:ext>
                    </a:extLst>
                  </pic:spPr>
                </pic:pic>
              </a:graphicData>
            </a:graphic>
          </wp:inline>
        </w:drawing>
      </w:r>
    </w:p>
    <w:p w:rsidR="005C6939" w:rsidRDefault="005C6939" w:rsidP="005C6939">
      <w:pPr>
        <w:pStyle w:val="Caption"/>
        <w:jc w:val="center"/>
      </w:pPr>
      <w:r>
        <w:t xml:space="preserve">Figure </w:t>
      </w:r>
      <w:fldSimple w:instr=" SEQ Figure \* ARABIC ">
        <w:r w:rsidR="00837033">
          <w:rPr>
            <w:noProof/>
          </w:rPr>
          <w:t>2</w:t>
        </w:r>
      </w:fldSimple>
      <w:r>
        <w:t xml:space="preserve"> - Test bench Coding.</w:t>
      </w:r>
    </w:p>
    <w:p w:rsidR="005C6939" w:rsidRDefault="005C6939" w:rsidP="005C6939">
      <w:pPr>
        <w:pStyle w:val="Caption"/>
        <w:keepNext/>
        <w:jc w:val="right"/>
      </w:pPr>
      <w:r>
        <w:rPr>
          <w:noProof/>
        </w:rPr>
        <w:drawing>
          <wp:inline distT="0" distB="0" distL="0" distR="0" wp14:anchorId="690FD45A" wp14:editId="1F527955">
            <wp:extent cx="5934075" cy="2647950"/>
            <wp:effectExtent l="0" t="0" r="9525" b="0"/>
            <wp:docPr id="11" name="Picture 11" descr="ModelSim Simulation 50MHz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delSim Simulation 50MHz c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rsidR="00166E34" w:rsidRDefault="005C6939" w:rsidP="005C6939">
      <w:pPr>
        <w:pStyle w:val="Caption"/>
        <w:jc w:val="center"/>
      </w:pPr>
      <w:r>
        <w:t xml:space="preserve">Figure </w:t>
      </w:r>
      <w:fldSimple w:instr=" SEQ Figure \* ARABIC ">
        <w:r w:rsidR="00837033">
          <w:rPr>
            <w:noProof/>
          </w:rPr>
          <w:t>3</w:t>
        </w:r>
      </w:fldSimple>
      <w:r>
        <w:t xml:space="preserve"> - Period of 20ns or 50MHz clock cycle.</w:t>
      </w:r>
    </w:p>
    <w:p w:rsidR="005C6939" w:rsidRDefault="004F6934" w:rsidP="005C6939">
      <w:pPr>
        <w:keepNext/>
        <w:spacing w:after="0" w:line="240"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209.25pt">
            <v:imagedata r:id="rId10" o:title="ModelSim Simulation"/>
          </v:shape>
        </w:pict>
      </w:r>
    </w:p>
    <w:p w:rsidR="005C6939" w:rsidRDefault="005C6939" w:rsidP="005C6939">
      <w:pPr>
        <w:pStyle w:val="Caption"/>
        <w:jc w:val="center"/>
      </w:pPr>
      <w:r>
        <w:t xml:space="preserve">Figure </w:t>
      </w:r>
      <w:fldSimple w:instr=" SEQ Figure \* ARABIC ">
        <w:r w:rsidR="00837033">
          <w:rPr>
            <w:noProof/>
          </w:rPr>
          <w:t>4</w:t>
        </w:r>
      </w:fldSimple>
      <w:r>
        <w:t xml:space="preserve"> - Full simulation of the lab.</w:t>
      </w:r>
    </w:p>
    <w:p w:rsidR="005C6939" w:rsidRDefault="005C6939" w:rsidP="005C6939">
      <w:pPr>
        <w:keepNext/>
        <w:spacing w:after="0" w:line="240" w:lineRule="auto"/>
        <w:jc w:val="center"/>
      </w:pPr>
      <w:r>
        <w:rPr>
          <w:noProof/>
        </w:rPr>
        <w:drawing>
          <wp:inline distT="0" distB="0" distL="0" distR="0" wp14:anchorId="753774D5" wp14:editId="6B8A09A9">
            <wp:extent cx="5934075" cy="2905125"/>
            <wp:effectExtent l="0" t="0" r="9525" b="9525"/>
            <wp:docPr id="16" name="Picture 16" descr="Simulation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mulation Step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5C6939" w:rsidRDefault="005C6939" w:rsidP="005C6939">
      <w:pPr>
        <w:pStyle w:val="Caption"/>
        <w:jc w:val="center"/>
      </w:pPr>
      <w:r>
        <w:t xml:space="preserve">Figure </w:t>
      </w:r>
      <w:fldSimple w:instr=" SEQ Figure \* ARABIC ">
        <w:r w:rsidR="00837033">
          <w:rPr>
            <w:noProof/>
          </w:rPr>
          <w:t>5</w:t>
        </w:r>
      </w:fldSimple>
      <w:r>
        <w:t xml:space="preserve"> – Comparison of step 3 from the above table. Since the graph is not wide enough to show the </w:t>
      </w:r>
      <w:proofErr w:type="spellStart"/>
      <w:r>
        <w:t>oRESULT</w:t>
      </w:r>
      <w:proofErr w:type="spellEnd"/>
      <w:r>
        <w:t xml:space="preserve"> of 1000.</w:t>
      </w:r>
    </w:p>
    <w:p w:rsidR="005C6939" w:rsidRDefault="004F6934" w:rsidP="005C6939">
      <w:pPr>
        <w:keepNext/>
        <w:spacing w:after="0" w:line="240" w:lineRule="auto"/>
        <w:jc w:val="center"/>
      </w:pPr>
      <w:r>
        <w:lastRenderedPageBreak/>
        <w:pict>
          <v:shape id="_x0000_i1029" type="#_x0000_t75" style="width:467.25pt;height:233.25pt">
            <v:imagedata r:id="rId12" o:title="Simulation Step 4 OVERFLOW"/>
          </v:shape>
        </w:pict>
      </w:r>
    </w:p>
    <w:p w:rsidR="005C6939" w:rsidRDefault="005C6939" w:rsidP="005C6939">
      <w:pPr>
        <w:pStyle w:val="Caption"/>
        <w:jc w:val="center"/>
      </w:pPr>
      <w:r>
        <w:t xml:space="preserve">Figure </w:t>
      </w:r>
      <w:fldSimple w:instr=" SEQ Figure \* ARABIC ">
        <w:r w:rsidR="00837033">
          <w:rPr>
            <w:noProof/>
          </w:rPr>
          <w:t>6</w:t>
        </w:r>
      </w:fldSimple>
      <w:r>
        <w:t xml:space="preserve"> - Comparison on step 4 from the above table shows the overflow of the circuit.</w:t>
      </w:r>
    </w:p>
    <w:p w:rsidR="005C6939" w:rsidRDefault="005C6939" w:rsidP="004F6934">
      <w:pPr>
        <w:spacing w:after="0" w:line="240" w:lineRule="auto"/>
      </w:pPr>
    </w:p>
    <w:p w:rsidR="005C6939" w:rsidRDefault="005C6939" w:rsidP="004F6934">
      <w:pPr>
        <w:spacing w:after="0" w:line="240" w:lineRule="auto"/>
      </w:pPr>
    </w:p>
    <w:p w:rsidR="005C6939" w:rsidRDefault="004F6934" w:rsidP="005C6939">
      <w:pPr>
        <w:keepNext/>
        <w:spacing w:after="0" w:line="240" w:lineRule="auto"/>
        <w:jc w:val="center"/>
      </w:pPr>
      <w:r>
        <w:pict>
          <v:shape id="_x0000_i1030" type="#_x0000_t75" style="width:467.25pt;height:233.25pt">
            <v:imagedata r:id="rId13" o:title="Simulation Step 9"/>
          </v:shape>
        </w:pict>
      </w:r>
    </w:p>
    <w:p w:rsidR="004F6934" w:rsidRPr="004F6934" w:rsidRDefault="005C6939" w:rsidP="005C6939">
      <w:pPr>
        <w:pStyle w:val="Caption"/>
        <w:jc w:val="center"/>
      </w:pPr>
      <w:r>
        <w:t xml:space="preserve">Figure </w:t>
      </w:r>
      <w:fldSimple w:instr=" SEQ Figure \* ARABIC ">
        <w:r w:rsidR="00837033">
          <w:rPr>
            <w:noProof/>
          </w:rPr>
          <w:t>7</w:t>
        </w:r>
      </w:fldSimple>
      <w:r>
        <w:t xml:space="preserve"> - Comparison of step 9 to the above table, since it is too narrow to see in the graph.</w:t>
      </w:r>
    </w:p>
    <w:p w:rsidR="00581903" w:rsidRDefault="0066747E" w:rsidP="00581903">
      <w:pPr>
        <w:spacing w:after="0" w:line="240" w:lineRule="auto"/>
        <w:rPr>
          <w:smallCaps/>
          <w:u w:val="single"/>
        </w:rPr>
      </w:pPr>
      <w:r>
        <w:rPr>
          <w:smallCaps/>
          <w:u w:val="single"/>
        </w:rPr>
        <w:t>C</w:t>
      </w:r>
      <w:r w:rsidR="00581903" w:rsidRPr="00581903">
        <w:rPr>
          <w:smallCaps/>
          <w:u w:val="single"/>
        </w:rPr>
        <w:t>onclusion</w:t>
      </w:r>
    </w:p>
    <w:p w:rsidR="00837033" w:rsidRPr="00837033" w:rsidRDefault="00837033" w:rsidP="00581903">
      <w:pPr>
        <w:spacing w:after="0" w:line="240" w:lineRule="auto"/>
      </w:pPr>
      <w:r>
        <w:t>T</w:t>
      </w:r>
      <w:bookmarkStart w:id="0" w:name="_GoBack"/>
      <w:bookmarkEnd w:id="0"/>
      <w:r w:rsidRPr="00837033">
        <w:t xml:space="preserve">his lab went fairly well for me, the only problem is that </w:t>
      </w:r>
      <w:proofErr w:type="spellStart"/>
      <w:r w:rsidRPr="00837033">
        <w:t>i</w:t>
      </w:r>
      <w:proofErr w:type="spellEnd"/>
      <w:r w:rsidRPr="00837033">
        <w:t xml:space="preserve"> was not able to make during the lab time due to being out of town. It just take a little long to get the clock cycle right to 50MHz or 20nanasecond. As all the figures and calculations from the table above shows that the results are exact with the simulations.</w:t>
      </w:r>
    </w:p>
    <w:sectPr w:rsidR="00837033" w:rsidRPr="0083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051"/>
    <w:multiLevelType w:val="hybridMultilevel"/>
    <w:tmpl w:val="6C74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71D31"/>
    <w:multiLevelType w:val="hybridMultilevel"/>
    <w:tmpl w:val="16B0C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8111F"/>
    <w:multiLevelType w:val="hybridMultilevel"/>
    <w:tmpl w:val="0504E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F42A5"/>
    <w:multiLevelType w:val="hybridMultilevel"/>
    <w:tmpl w:val="D5AA7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841A1C"/>
    <w:multiLevelType w:val="hybridMultilevel"/>
    <w:tmpl w:val="D41006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29628BB"/>
    <w:multiLevelType w:val="hybridMultilevel"/>
    <w:tmpl w:val="BC602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1E055D"/>
    <w:multiLevelType w:val="hybridMultilevel"/>
    <w:tmpl w:val="C238673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9972CDA"/>
    <w:multiLevelType w:val="hybridMultilevel"/>
    <w:tmpl w:val="CC80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4"/>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03"/>
    <w:rsid w:val="000233FC"/>
    <w:rsid w:val="00137228"/>
    <w:rsid w:val="00166E34"/>
    <w:rsid w:val="00257353"/>
    <w:rsid w:val="00274B1A"/>
    <w:rsid w:val="002816B0"/>
    <w:rsid w:val="002E7036"/>
    <w:rsid w:val="002F116F"/>
    <w:rsid w:val="002F3A94"/>
    <w:rsid w:val="003161CA"/>
    <w:rsid w:val="00334EF7"/>
    <w:rsid w:val="00404BFD"/>
    <w:rsid w:val="00421EB2"/>
    <w:rsid w:val="004756FC"/>
    <w:rsid w:val="004D3CBA"/>
    <w:rsid w:val="004F6934"/>
    <w:rsid w:val="00541EBA"/>
    <w:rsid w:val="00581903"/>
    <w:rsid w:val="005A767D"/>
    <w:rsid w:val="005C6939"/>
    <w:rsid w:val="005E19D4"/>
    <w:rsid w:val="006127A2"/>
    <w:rsid w:val="0063074F"/>
    <w:rsid w:val="00657D4F"/>
    <w:rsid w:val="0066747E"/>
    <w:rsid w:val="0067708B"/>
    <w:rsid w:val="006D47E0"/>
    <w:rsid w:val="00704613"/>
    <w:rsid w:val="00726B55"/>
    <w:rsid w:val="00837033"/>
    <w:rsid w:val="00896AE2"/>
    <w:rsid w:val="008A2992"/>
    <w:rsid w:val="008A30AA"/>
    <w:rsid w:val="00955DFE"/>
    <w:rsid w:val="009B0C02"/>
    <w:rsid w:val="00A7564C"/>
    <w:rsid w:val="00A92FD3"/>
    <w:rsid w:val="00B04197"/>
    <w:rsid w:val="00B45965"/>
    <w:rsid w:val="00B837EC"/>
    <w:rsid w:val="00BB696B"/>
    <w:rsid w:val="00BB7627"/>
    <w:rsid w:val="00C05F59"/>
    <w:rsid w:val="00C61090"/>
    <w:rsid w:val="00CA468A"/>
    <w:rsid w:val="00CF71CE"/>
    <w:rsid w:val="00D6071D"/>
    <w:rsid w:val="00D86087"/>
    <w:rsid w:val="00DB7DC2"/>
    <w:rsid w:val="00E05CFD"/>
    <w:rsid w:val="00F14E83"/>
    <w:rsid w:val="00F40992"/>
    <w:rsid w:val="00F72E85"/>
    <w:rsid w:val="00FB5F12"/>
    <w:rsid w:val="00FF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C6A5BC-7A73-4BF0-8F7D-357E4713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EC"/>
    <w:pPr>
      <w:ind w:left="720"/>
      <w:contextualSpacing/>
    </w:pPr>
  </w:style>
  <w:style w:type="paragraph" w:styleId="BalloonText">
    <w:name w:val="Balloon Text"/>
    <w:basedOn w:val="Normal"/>
    <w:link w:val="BalloonTextChar"/>
    <w:uiPriority w:val="99"/>
    <w:semiHidden/>
    <w:unhideWhenUsed/>
    <w:rsid w:val="0040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FD"/>
    <w:rPr>
      <w:rFonts w:ascii="Tahoma" w:hAnsi="Tahoma" w:cs="Tahoma"/>
      <w:sz w:val="16"/>
      <w:szCs w:val="16"/>
    </w:rPr>
  </w:style>
  <w:style w:type="paragraph" w:styleId="Caption">
    <w:name w:val="caption"/>
    <w:basedOn w:val="Normal"/>
    <w:next w:val="Normal"/>
    <w:uiPriority w:val="35"/>
    <w:unhideWhenUsed/>
    <w:qFormat/>
    <w:rsid w:val="00404BF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9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BFF8F73D.dotm</Template>
  <TotalTime>3</TotalTime>
  <Pages>5</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Q. Ho</dc:creator>
  <cp:lastModifiedBy>Ho, Anh Q</cp:lastModifiedBy>
  <cp:revision>4</cp:revision>
  <cp:lastPrinted>2014-03-11T05:13:00Z</cp:lastPrinted>
  <dcterms:created xsi:type="dcterms:W3CDTF">2014-09-08T20:51:00Z</dcterms:created>
  <dcterms:modified xsi:type="dcterms:W3CDTF">2014-09-08T20:53:00Z</dcterms:modified>
</cp:coreProperties>
</file>