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6B0" w:rsidRPr="00581903" w:rsidRDefault="00F40992" w:rsidP="00581903">
      <w:pPr>
        <w:spacing w:after="0" w:line="240" w:lineRule="auto"/>
        <w:rPr>
          <w:b/>
          <w:sz w:val="28"/>
        </w:rPr>
      </w:pPr>
      <w:r>
        <w:rPr>
          <w:b/>
          <w:sz w:val="28"/>
        </w:rPr>
        <w:t>EE 465</w:t>
      </w:r>
      <w:r w:rsidR="00581903" w:rsidRPr="00581903">
        <w:rPr>
          <w:b/>
          <w:sz w:val="28"/>
        </w:rPr>
        <w:t xml:space="preserve"> Lab Report</w:t>
      </w:r>
    </w:p>
    <w:p w:rsidR="00581903" w:rsidRPr="00581903" w:rsidRDefault="00581903" w:rsidP="00581903">
      <w:pPr>
        <w:spacing w:after="0" w:line="240" w:lineRule="auto"/>
        <w:rPr>
          <w:i/>
          <w:sz w:val="24"/>
        </w:rPr>
      </w:pPr>
      <w:r w:rsidRPr="00581903">
        <w:rPr>
          <w:i/>
          <w:sz w:val="24"/>
        </w:rPr>
        <w:t xml:space="preserve">Lab </w:t>
      </w:r>
      <w:r w:rsidR="001C6A0A">
        <w:rPr>
          <w:i/>
          <w:sz w:val="24"/>
        </w:rPr>
        <w:t>2</w:t>
      </w:r>
      <w:r w:rsidRPr="00581903">
        <w:rPr>
          <w:i/>
          <w:sz w:val="24"/>
        </w:rPr>
        <w:t xml:space="preserve"> –</w:t>
      </w:r>
      <w:r w:rsidR="005E19D4">
        <w:rPr>
          <w:i/>
          <w:sz w:val="24"/>
        </w:rPr>
        <w:t xml:space="preserve"> </w:t>
      </w:r>
      <w:r w:rsidR="001C6A0A">
        <w:rPr>
          <w:i/>
          <w:sz w:val="24"/>
        </w:rPr>
        <w:t>Standard Cell Design</w:t>
      </w:r>
    </w:p>
    <w:p w:rsidR="00581903" w:rsidRPr="00581903" w:rsidRDefault="00581903" w:rsidP="00581903">
      <w:pPr>
        <w:spacing w:after="0" w:line="240" w:lineRule="auto"/>
        <w:rPr>
          <w:sz w:val="24"/>
        </w:rPr>
      </w:pPr>
      <w:r w:rsidRPr="00581903">
        <w:rPr>
          <w:sz w:val="24"/>
        </w:rPr>
        <w:t>Written by: Anh Q. Ho</w:t>
      </w:r>
    </w:p>
    <w:p w:rsidR="00581903" w:rsidRPr="00581903" w:rsidRDefault="005C6939" w:rsidP="00581903">
      <w:pPr>
        <w:spacing w:after="0" w:line="240" w:lineRule="auto"/>
        <w:rPr>
          <w:sz w:val="24"/>
        </w:rPr>
      </w:pPr>
      <w:r>
        <w:rPr>
          <w:sz w:val="24"/>
        </w:rPr>
        <w:t>Lab Section</w:t>
      </w:r>
      <w:r w:rsidR="00581903" w:rsidRPr="00581903">
        <w:rPr>
          <w:sz w:val="24"/>
        </w:rPr>
        <w:t xml:space="preserve"> – </w:t>
      </w:r>
      <w:r>
        <w:rPr>
          <w:sz w:val="24"/>
        </w:rPr>
        <w:t>Monday 04:10p</w:t>
      </w:r>
      <w:r w:rsidR="00581903" w:rsidRPr="00581903">
        <w:rPr>
          <w:sz w:val="24"/>
        </w:rPr>
        <w:t>m</w:t>
      </w:r>
    </w:p>
    <w:p w:rsidR="00581903" w:rsidRPr="00581903" w:rsidRDefault="00581903" w:rsidP="00581903">
      <w:pPr>
        <w:spacing w:after="0" w:line="240" w:lineRule="auto"/>
        <w:rPr>
          <w:u w:val="single"/>
        </w:rPr>
      </w:pPr>
    </w:p>
    <w:p w:rsidR="00581903" w:rsidRPr="00581903" w:rsidRDefault="00581903" w:rsidP="00581903">
      <w:pPr>
        <w:spacing w:after="0" w:line="240" w:lineRule="auto"/>
        <w:rPr>
          <w:smallCaps/>
          <w:u w:val="single"/>
        </w:rPr>
      </w:pPr>
      <w:r w:rsidRPr="00581903">
        <w:rPr>
          <w:smallCaps/>
          <w:u w:val="single"/>
        </w:rPr>
        <w:t>Abstract</w:t>
      </w:r>
    </w:p>
    <w:p w:rsidR="005C6939" w:rsidRDefault="001C6A0A" w:rsidP="00581903">
      <w:pPr>
        <w:spacing w:after="0" w:line="240" w:lineRule="auto"/>
        <w:rPr>
          <w:smallCaps/>
          <w:u w:val="single"/>
        </w:rPr>
      </w:pPr>
      <w:r>
        <w:t>Standard cells are the basic cells which widely used in digital design. They consists of basic logic gates, buffers, D-flip flop, multiplexers, and even half and full adders. The performance of the standard cells determines the performance of the circuit to a large extent. The objective of this lab is to have students to get a hands-on experience with the knowledge of EE 330.</w:t>
      </w:r>
    </w:p>
    <w:p w:rsidR="005C6939" w:rsidRDefault="005C6939" w:rsidP="00581903">
      <w:pPr>
        <w:spacing w:after="0" w:line="240" w:lineRule="auto"/>
        <w:rPr>
          <w:smallCaps/>
          <w:u w:val="single"/>
        </w:rPr>
      </w:pPr>
    </w:p>
    <w:p w:rsidR="00581903" w:rsidRDefault="00581903" w:rsidP="00581903">
      <w:pPr>
        <w:spacing w:after="0" w:line="240" w:lineRule="auto"/>
        <w:rPr>
          <w:smallCaps/>
          <w:u w:val="single"/>
        </w:rPr>
      </w:pPr>
      <w:r w:rsidRPr="00581903">
        <w:rPr>
          <w:smallCaps/>
          <w:u w:val="single"/>
        </w:rPr>
        <w:t>Introduction</w:t>
      </w:r>
    </w:p>
    <w:p w:rsidR="00991D09" w:rsidRDefault="001C6A0A" w:rsidP="00581903">
      <w:pPr>
        <w:spacing w:after="0" w:line="240" w:lineRule="auto"/>
      </w:pPr>
      <w:r>
        <w:t>In this lab, students are to build a standard cell, DFF with Cadence Virtuoso</w:t>
      </w:r>
      <w:r w:rsidR="00991D09">
        <w:t xml:space="preserve"> and will learn about the standard cell characterization in next lab</w:t>
      </w:r>
      <w:r>
        <w:t xml:space="preserve">. </w:t>
      </w:r>
      <w:r w:rsidR="00991D09">
        <w:t>So the requirements for this lab are to have the layout and schematic and DRC testing successful, below shows the steps to meet the requirement.</w:t>
      </w:r>
    </w:p>
    <w:p w:rsidR="00991D09" w:rsidRDefault="00991D09" w:rsidP="00991D09">
      <w:pPr>
        <w:spacing w:after="0" w:line="240" w:lineRule="auto"/>
      </w:pPr>
      <w:r>
        <w:t>Result:</w:t>
      </w:r>
    </w:p>
    <w:p w:rsidR="00991D09" w:rsidRDefault="00991D09" w:rsidP="00991D09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Building schematic </w:t>
      </w:r>
    </w:p>
    <w:p w:rsidR="00991D09" w:rsidRDefault="00991D09" w:rsidP="00991D09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Drawing and layout </w:t>
      </w:r>
    </w:p>
    <w:p w:rsidR="00991D09" w:rsidRDefault="00991D09" w:rsidP="00991D09">
      <w:pPr>
        <w:pStyle w:val="ListParagraph"/>
        <w:numPr>
          <w:ilvl w:val="0"/>
          <w:numId w:val="8"/>
        </w:numPr>
        <w:spacing w:after="0" w:line="240" w:lineRule="auto"/>
      </w:pPr>
      <w:r>
        <w:t>LVS and DRC testing</w:t>
      </w:r>
    </w:p>
    <w:p w:rsidR="00991D09" w:rsidRDefault="00991D09" w:rsidP="00581903">
      <w:pPr>
        <w:spacing w:after="0" w:line="240" w:lineRule="auto"/>
      </w:pPr>
    </w:p>
    <w:p w:rsidR="00D86087" w:rsidRDefault="001C6A0A" w:rsidP="00581903">
      <w:pPr>
        <w:spacing w:after="0" w:line="240" w:lineRule="auto"/>
      </w:pPr>
      <w:r>
        <w:t>The design of the DFF is given below:</w:t>
      </w:r>
    </w:p>
    <w:p w:rsidR="001C6A0A" w:rsidRDefault="001C6A0A" w:rsidP="001C6A0A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274AAC3" wp14:editId="70C7AF36">
            <wp:extent cx="4438650" cy="1895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A" w:rsidRDefault="001C6A0A" w:rsidP="001C6A0A">
      <w:pPr>
        <w:pStyle w:val="Caption"/>
        <w:jc w:val="center"/>
      </w:pPr>
      <w:r>
        <w:t xml:space="preserve">Figure </w:t>
      </w:r>
      <w:fldSimple w:instr=" SEQ Figure \* ARABIC ">
        <w:r w:rsidR="00991D09">
          <w:rPr>
            <w:noProof/>
          </w:rPr>
          <w:t>1</w:t>
        </w:r>
      </w:fldSimple>
      <w:r>
        <w:t>-DFF design</w:t>
      </w:r>
    </w:p>
    <w:p w:rsidR="00991D09" w:rsidRDefault="00581903" w:rsidP="00991D09">
      <w:pPr>
        <w:keepNext/>
        <w:spacing w:after="0" w:line="240" w:lineRule="auto"/>
        <w:rPr>
          <w:smallCaps/>
          <w:u w:val="single"/>
        </w:rPr>
      </w:pPr>
      <w:r w:rsidRPr="00581903">
        <w:rPr>
          <w:smallCaps/>
          <w:u w:val="single"/>
        </w:rPr>
        <w:lastRenderedPageBreak/>
        <w:t>results &amp; Discussion</w:t>
      </w:r>
      <w:r w:rsidR="00991D09">
        <w:rPr>
          <w:smallCaps/>
          <w:noProof/>
          <w:u w:val="single"/>
        </w:rPr>
        <w:drawing>
          <wp:inline distT="0" distB="0" distL="0" distR="0" wp14:anchorId="13699AD3" wp14:editId="55655E47">
            <wp:extent cx="5943600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63" w:rsidRDefault="005D0A63" w:rsidP="00991D09">
      <w:pPr>
        <w:keepNext/>
        <w:spacing w:after="0" w:line="240" w:lineRule="auto"/>
        <w:rPr>
          <w:smallCaps/>
          <w:u w:val="single"/>
        </w:rPr>
      </w:pPr>
    </w:p>
    <w:p w:rsidR="005D0A63" w:rsidRDefault="005D0A63" w:rsidP="00991D09">
      <w:pPr>
        <w:keepNext/>
        <w:spacing w:after="0" w:line="240" w:lineRule="auto"/>
        <w:rPr>
          <w:smallCaps/>
          <w:u w:val="single"/>
        </w:rPr>
      </w:pPr>
    </w:p>
    <w:p w:rsidR="005D0A63" w:rsidRDefault="005D0A63" w:rsidP="00991D09">
      <w:pPr>
        <w:keepNext/>
        <w:spacing w:after="0" w:line="240" w:lineRule="auto"/>
      </w:pPr>
      <w:bookmarkStart w:id="0" w:name="_GoBack"/>
      <w:bookmarkEnd w:id="0"/>
    </w:p>
    <w:p w:rsidR="00991D09" w:rsidRDefault="00991D09" w:rsidP="00991D09">
      <w:pPr>
        <w:pStyle w:val="Caption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-LVS result of the transmission gate.</w:t>
      </w:r>
      <w:r w:rsidRPr="00991D09">
        <w:rPr>
          <w:smallCaps/>
          <w:noProof/>
          <w:u w:val="single"/>
        </w:rPr>
        <w:t xml:space="preserve"> </w:t>
      </w:r>
      <w:r>
        <w:rPr>
          <w:smallCaps/>
          <w:noProof/>
          <w:u w:val="single"/>
        </w:rPr>
        <w:drawing>
          <wp:inline distT="0" distB="0" distL="0" distR="0" wp14:anchorId="731201EB" wp14:editId="14E08D63">
            <wp:extent cx="5943600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9" w:rsidRDefault="00991D09" w:rsidP="00991D0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-LVS and DRC results of the tri-gate inverter.</w:t>
      </w:r>
    </w:p>
    <w:p w:rsidR="00991D09" w:rsidRDefault="00991D09" w:rsidP="00991D09">
      <w:pPr>
        <w:pStyle w:val="Caption"/>
        <w:jc w:val="center"/>
      </w:pPr>
    </w:p>
    <w:p w:rsidR="00991D09" w:rsidRDefault="00991D09" w:rsidP="00991D09">
      <w:pPr>
        <w:pStyle w:val="Caption"/>
        <w:keepNext/>
        <w:jc w:val="center"/>
      </w:pPr>
      <w:r>
        <w:rPr>
          <w:smallCaps/>
          <w:noProof/>
          <w:u w:val="single"/>
        </w:rPr>
        <w:lastRenderedPageBreak/>
        <w:drawing>
          <wp:inline distT="0" distB="0" distL="0" distR="0" wp14:anchorId="08B05756" wp14:editId="70134665">
            <wp:extent cx="5943600" cy="2377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9" w:rsidRDefault="00991D09" w:rsidP="00991D0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-Inverter LVS and DRC results</w:t>
      </w:r>
    </w:p>
    <w:p w:rsidR="00991D09" w:rsidRDefault="00991D09" w:rsidP="00991D09">
      <w:pPr>
        <w:pStyle w:val="Caption"/>
        <w:keepNext/>
        <w:jc w:val="center"/>
      </w:pPr>
      <w:r>
        <w:rPr>
          <w:smallCaps/>
          <w:noProof/>
          <w:u w:val="single"/>
        </w:rPr>
        <w:drawing>
          <wp:inline distT="0" distB="0" distL="0" distR="0" wp14:anchorId="345E6F8A" wp14:editId="25E9BF53">
            <wp:extent cx="594360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09" w:rsidRDefault="00991D09" w:rsidP="00991D0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-Circuit schematic of the standard cell.</w:t>
      </w:r>
    </w:p>
    <w:p w:rsidR="00991D09" w:rsidRPr="00991D09" w:rsidRDefault="00991D09" w:rsidP="00991D09">
      <w:r>
        <w:t>According to the, LVS and DRC results of three main components (Inverter, Transmission Gate, and Tri-gate Inverter), the requirement are met, but the circuit schematics has 4 warnings</w:t>
      </w:r>
      <w:r w:rsidR="005D0A63">
        <w:t xml:space="preserve"> </w:t>
      </w:r>
      <w:r>
        <w:t xml:space="preserve">(0 errors), but were unable to determine the problem. </w:t>
      </w:r>
      <w:r w:rsidR="005D0A63">
        <w:t>So, maybe the problems may get taken care of when the graphical analysis is done (week 3 lab).</w:t>
      </w:r>
    </w:p>
    <w:p w:rsidR="00581903" w:rsidRDefault="0066747E" w:rsidP="00581903">
      <w:pPr>
        <w:spacing w:after="0" w:line="240" w:lineRule="auto"/>
        <w:rPr>
          <w:smallCaps/>
          <w:u w:val="single"/>
        </w:rPr>
      </w:pPr>
      <w:r>
        <w:rPr>
          <w:smallCaps/>
          <w:u w:val="single"/>
        </w:rPr>
        <w:t>C</w:t>
      </w:r>
      <w:r w:rsidR="00581903" w:rsidRPr="00581903">
        <w:rPr>
          <w:smallCaps/>
          <w:u w:val="single"/>
        </w:rPr>
        <w:t>onclusion</w:t>
      </w:r>
    </w:p>
    <w:p w:rsidR="00837033" w:rsidRPr="00837033" w:rsidRDefault="00837033" w:rsidP="00581903">
      <w:pPr>
        <w:spacing w:after="0" w:line="240" w:lineRule="auto"/>
      </w:pPr>
      <w:r>
        <w:t>T</w:t>
      </w:r>
      <w:r w:rsidRPr="00837033">
        <w:t>his lab went fairly well</w:t>
      </w:r>
      <w:r w:rsidR="005D0A63">
        <w:t>, the main problem for the group is to define the schematic of the transmission gate and tri-gate inverter. As a group, the other difficulty is the 4 warnings on the standard cell circuit schematic during the DRC testing and unable to explain the problem.</w:t>
      </w:r>
    </w:p>
    <w:sectPr w:rsidR="00837033" w:rsidRPr="00837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0051"/>
    <w:multiLevelType w:val="hybridMultilevel"/>
    <w:tmpl w:val="6C742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71D31"/>
    <w:multiLevelType w:val="hybridMultilevel"/>
    <w:tmpl w:val="16B0C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8111F"/>
    <w:multiLevelType w:val="hybridMultilevel"/>
    <w:tmpl w:val="0504E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F42A5"/>
    <w:multiLevelType w:val="hybridMultilevel"/>
    <w:tmpl w:val="D5AA7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841A1C"/>
    <w:multiLevelType w:val="hybridMultilevel"/>
    <w:tmpl w:val="D41006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29628BB"/>
    <w:multiLevelType w:val="hybridMultilevel"/>
    <w:tmpl w:val="BC602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E055D"/>
    <w:multiLevelType w:val="hybridMultilevel"/>
    <w:tmpl w:val="C23867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9972CDA"/>
    <w:multiLevelType w:val="hybridMultilevel"/>
    <w:tmpl w:val="CC80C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903"/>
    <w:rsid w:val="000233FC"/>
    <w:rsid w:val="00137228"/>
    <w:rsid w:val="00166E34"/>
    <w:rsid w:val="001C6A0A"/>
    <w:rsid w:val="00257353"/>
    <w:rsid w:val="00274B1A"/>
    <w:rsid w:val="002816B0"/>
    <w:rsid w:val="002E7036"/>
    <w:rsid w:val="002F116F"/>
    <w:rsid w:val="002F3A94"/>
    <w:rsid w:val="003161CA"/>
    <w:rsid w:val="00334EF7"/>
    <w:rsid w:val="00404BFD"/>
    <w:rsid w:val="00421EB2"/>
    <w:rsid w:val="004756FC"/>
    <w:rsid w:val="004D3CBA"/>
    <w:rsid w:val="004F6934"/>
    <w:rsid w:val="00541EBA"/>
    <w:rsid w:val="00581903"/>
    <w:rsid w:val="005A767D"/>
    <w:rsid w:val="005C6939"/>
    <w:rsid w:val="005D0A63"/>
    <w:rsid w:val="005E19D4"/>
    <w:rsid w:val="006127A2"/>
    <w:rsid w:val="0063074F"/>
    <w:rsid w:val="00657D4F"/>
    <w:rsid w:val="0066747E"/>
    <w:rsid w:val="0067708B"/>
    <w:rsid w:val="006D47E0"/>
    <w:rsid w:val="00704613"/>
    <w:rsid w:val="00726B55"/>
    <w:rsid w:val="00797249"/>
    <w:rsid w:val="00837033"/>
    <w:rsid w:val="00896AE2"/>
    <w:rsid w:val="008A2992"/>
    <w:rsid w:val="008A30AA"/>
    <w:rsid w:val="00955DFE"/>
    <w:rsid w:val="00991D09"/>
    <w:rsid w:val="009B0C02"/>
    <w:rsid w:val="00A7564C"/>
    <w:rsid w:val="00A92FD3"/>
    <w:rsid w:val="00B04197"/>
    <w:rsid w:val="00B45965"/>
    <w:rsid w:val="00B837EC"/>
    <w:rsid w:val="00BB696B"/>
    <w:rsid w:val="00BB7627"/>
    <w:rsid w:val="00C05F59"/>
    <w:rsid w:val="00C61090"/>
    <w:rsid w:val="00CA468A"/>
    <w:rsid w:val="00CF71CE"/>
    <w:rsid w:val="00D6071D"/>
    <w:rsid w:val="00D86087"/>
    <w:rsid w:val="00DB7DC2"/>
    <w:rsid w:val="00E05CFD"/>
    <w:rsid w:val="00F14E83"/>
    <w:rsid w:val="00F40992"/>
    <w:rsid w:val="00F72E85"/>
    <w:rsid w:val="00FB5F12"/>
    <w:rsid w:val="00FF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1CC6A5BC-7A73-4BF0-8F7D-357E47130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7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4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BF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04BF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79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409CD04.dotm</Template>
  <TotalTime>22</TotalTime>
  <Pages>3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Anh Q. Ho</dc:creator>
  <cp:lastModifiedBy>Ho, Anh Q</cp:lastModifiedBy>
  <cp:revision>3</cp:revision>
  <cp:lastPrinted>2014-03-11T05:13:00Z</cp:lastPrinted>
  <dcterms:created xsi:type="dcterms:W3CDTF">2014-09-15T20:16:00Z</dcterms:created>
  <dcterms:modified xsi:type="dcterms:W3CDTF">2014-09-15T20:40:00Z</dcterms:modified>
</cp:coreProperties>
</file>