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68" w:rsidRPr="00C63A0C" w:rsidRDefault="00B50F46">
      <w:pPr>
        <w:rPr>
          <w:b/>
        </w:rPr>
      </w:pPr>
      <w:proofErr w:type="spellStart"/>
      <w:r w:rsidRPr="00C63A0C">
        <w:rPr>
          <w:b/>
        </w:rPr>
        <w:t>ePodręcznik</w:t>
      </w:r>
      <w:proofErr w:type="spellEnd"/>
      <w:r w:rsidRPr="00C63A0C">
        <w:rPr>
          <w:b/>
        </w:rPr>
        <w:t xml:space="preserve"> Tokarka CNC </w:t>
      </w:r>
    </w:p>
    <w:p w:rsidR="00B50F46" w:rsidRDefault="00B50F46">
      <w:r>
        <w:t>W tym ebooku znajdziesz podstawowe informacj</w:t>
      </w:r>
      <w:r w:rsidR="00F909D7">
        <w:t>e</w:t>
      </w:r>
      <w:r>
        <w:t xml:space="preserve"> jakie zdobyłeś na szkoleniu w zakresie obsługi </w:t>
      </w:r>
      <w:r w:rsidR="00781F2E">
        <w:t>tokarki</w:t>
      </w:r>
      <w:r>
        <w:t xml:space="preserve"> CNC. Dla uporządkowania </w:t>
      </w:r>
      <w:r w:rsidR="00F909D7">
        <w:t>T</w:t>
      </w:r>
      <w:r>
        <w:t xml:space="preserve">wojej wiedzy oraz jej usystematyzowania podręcznik podzielony jest na podstawowe działy takie jak: 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>Budowa maszyny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 xml:space="preserve">Układ pomiarowy 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 xml:space="preserve">Orientacja osi maszyny 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 xml:space="preserve">Tryb pracy i obsługa wyświetlacza 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 xml:space="preserve">Kody G sterowania HAAS 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>Kody M sterowania HAAS</w:t>
      </w:r>
    </w:p>
    <w:p w:rsidR="00B50F46" w:rsidRDefault="00B50F46" w:rsidP="00B50F46">
      <w:pPr>
        <w:pStyle w:val="Akapitzlist"/>
        <w:numPr>
          <w:ilvl w:val="0"/>
          <w:numId w:val="1"/>
        </w:numPr>
      </w:pPr>
      <w:r>
        <w:t xml:space="preserve">Pomiar narzędzi </w:t>
      </w:r>
    </w:p>
    <w:p w:rsidR="00B50F46" w:rsidRDefault="00B50F46" w:rsidP="00B50F46"/>
    <w:p w:rsidR="00B50F46" w:rsidRDefault="00B50F46" w:rsidP="00B50F46">
      <w:r>
        <w:t xml:space="preserve">Pobierz i skorzystaj </w:t>
      </w:r>
    </w:p>
    <w:p w:rsidR="00B50F46" w:rsidRDefault="00781F2E" w:rsidP="00B50F46">
      <w:pPr>
        <w:pStyle w:val="Akapitzlist"/>
        <w:numPr>
          <w:ilvl w:val="0"/>
          <w:numId w:val="2"/>
        </w:numPr>
      </w:pPr>
      <w:r>
        <w:t xml:space="preserve">Zapomniałeś zapisać czegoś na szkoleniu? </w:t>
      </w:r>
      <w:r w:rsidR="00F909D7">
        <w:t>Udostępniamy kompletną</w:t>
      </w:r>
      <w:r>
        <w:t xml:space="preserve"> instrukcję </w:t>
      </w:r>
    </w:p>
    <w:p w:rsidR="00781F2E" w:rsidRDefault="00781F2E" w:rsidP="00B50F46">
      <w:pPr>
        <w:pStyle w:val="Akapitzlist"/>
        <w:numPr>
          <w:ilvl w:val="0"/>
          <w:numId w:val="2"/>
        </w:numPr>
      </w:pPr>
      <w:r>
        <w:t>Podręcznik napisany przez wykwalifikowanych aplikantów HAAS</w:t>
      </w:r>
    </w:p>
    <w:p w:rsidR="00781F2E" w:rsidRDefault="00781F2E" w:rsidP="00B50F46">
      <w:pPr>
        <w:pStyle w:val="Akapitzlist"/>
        <w:numPr>
          <w:ilvl w:val="0"/>
          <w:numId w:val="2"/>
        </w:numPr>
      </w:pPr>
      <w:r>
        <w:t xml:space="preserve">Pomocny nie tylko dla początkujących </w:t>
      </w:r>
    </w:p>
    <w:p w:rsidR="00781F2E" w:rsidRDefault="00781F2E" w:rsidP="00781F2E">
      <w:pPr>
        <w:ind w:left="360"/>
      </w:pPr>
    </w:p>
    <w:p w:rsidR="00781F2E" w:rsidRPr="00C63A0C" w:rsidRDefault="00781F2E" w:rsidP="00781F2E">
      <w:pPr>
        <w:ind w:left="360"/>
        <w:rPr>
          <w:b/>
        </w:rPr>
      </w:pPr>
      <w:proofErr w:type="spellStart"/>
      <w:r w:rsidRPr="00C63A0C">
        <w:rPr>
          <w:b/>
        </w:rPr>
        <w:t>ePodręcznik</w:t>
      </w:r>
      <w:proofErr w:type="spellEnd"/>
      <w:r w:rsidRPr="00C63A0C">
        <w:rPr>
          <w:b/>
        </w:rPr>
        <w:t xml:space="preserve">  Frezarka CNC </w:t>
      </w:r>
    </w:p>
    <w:p w:rsidR="00781F2E" w:rsidRDefault="00781F2E" w:rsidP="00781F2E">
      <w:r>
        <w:t>W tym ebooku znajdziesz podstawowe informacj</w:t>
      </w:r>
      <w:r w:rsidR="004F4223">
        <w:t>e</w:t>
      </w:r>
      <w:r>
        <w:t xml:space="preserve"> jakie zdobyłeś na szkoleniu w zakresie obsługi frezarki CNC. Dla uporządkowania </w:t>
      </w:r>
      <w:r w:rsidR="004F4223">
        <w:t>T</w:t>
      </w:r>
      <w:r>
        <w:t>wojej wiedzy oraz jej usystematyzowania podręcznik podzielony jest na podstawowe działy</w:t>
      </w:r>
      <w:r w:rsidR="004F4223">
        <w:t>,</w:t>
      </w:r>
      <w:r>
        <w:t xml:space="preserve"> takie jak: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Budowa maszyny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Układ pomiarowy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Orientacja osi maszyny w kartezjańskim układzie współrzędnych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Podstawowe narzędzia skrawające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Czynności obsługowe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r>
        <w:t xml:space="preserve">Struktura programu frezarskiego </w:t>
      </w:r>
    </w:p>
    <w:p w:rsidR="00781F2E" w:rsidRDefault="00781F2E" w:rsidP="00781F2E">
      <w:pPr>
        <w:pStyle w:val="Akapitzlist"/>
        <w:numPr>
          <w:ilvl w:val="0"/>
          <w:numId w:val="3"/>
        </w:numPr>
      </w:pPr>
      <w:proofErr w:type="spellStart"/>
      <w:r>
        <w:t>Settingi</w:t>
      </w:r>
      <w:proofErr w:type="spellEnd"/>
      <w:r>
        <w:t xml:space="preserve"> – indywidualne ustawienia maszyny </w:t>
      </w:r>
    </w:p>
    <w:p w:rsidR="00C63A0C" w:rsidRDefault="00C63A0C" w:rsidP="00C63A0C">
      <w:r>
        <w:t xml:space="preserve">Pobierz i skorzystaj </w:t>
      </w:r>
    </w:p>
    <w:p w:rsidR="00C63A0C" w:rsidRDefault="00C63A0C" w:rsidP="00C63A0C">
      <w:pPr>
        <w:pStyle w:val="Akapitzlist"/>
        <w:numPr>
          <w:ilvl w:val="0"/>
          <w:numId w:val="2"/>
        </w:numPr>
      </w:pPr>
      <w:r>
        <w:t xml:space="preserve">Zapomniałeś zapisać czegoś na szkoleniu? </w:t>
      </w:r>
      <w:r w:rsidR="004F4223">
        <w:t>Udostępniamy kompletną</w:t>
      </w:r>
      <w:r>
        <w:t xml:space="preserve"> instrukcję </w:t>
      </w:r>
    </w:p>
    <w:p w:rsidR="00C63A0C" w:rsidRDefault="00C63A0C" w:rsidP="00C63A0C">
      <w:pPr>
        <w:pStyle w:val="Akapitzlist"/>
        <w:numPr>
          <w:ilvl w:val="0"/>
          <w:numId w:val="2"/>
        </w:numPr>
      </w:pPr>
      <w:r>
        <w:t>Podręcznik napisany przez wykwalifikowanych aplikantów HAAS</w:t>
      </w:r>
    </w:p>
    <w:p w:rsidR="00C63A0C" w:rsidRDefault="00C63A0C" w:rsidP="00C63A0C">
      <w:pPr>
        <w:pStyle w:val="Akapitzlist"/>
        <w:numPr>
          <w:ilvl w:val="0"/>
          <w:numId w:val="2"/>
        </w:numPr>
      </w:pPr>
      <w:r>
        <w:t xml:space="preserve">Pomocny nie tylko dla początkujących </w:t>
      </w:r>
    </w:p>
    <w:p w:rsidR="00781F2E" w:rsidRDefault="00781F2E" w:rsidP="00781F2E"/>
    <w:p w:rsidR="00D028B1" w:rsidRDefault="00D028B1" w:rsidP="00D028B1">
      <w:pPr>
        <w:rPr>
          <w:b/>
          <w:bCs/>
        </w:rPr>
      </w:pPr>
      <w:r>
        <w:rPr>
          <w:b/>
          <w:bCs/>
        </w:rPr>
        <w:t>Jak uniknąć kolizji podczas pracy na obrabiarce HAAS?</w:t>
      </w:r>
    </w:p>
    <w:p w:rsidR="00D028B1" w:rsidRDefault="00D028B1" w:rsidP="00D028B1">
      <w:r>
        <w:t>Kolizja – coś czego chce uniknąć każdy operator CNC. W tym krótkim ebooku dowiesz się jak do niej nie dopuścić i sprawić</w:t>
      </w:r>
      <w:r>
        <w:t>,</w:t>
      </w:r>
      <w:r>
        <w:t xml:space="preserve"> żeby Twoja praca była bezpieczna i zawsze pod kontrolą. Broszura wskazuje na co zwrócić uwagę oraz zaleca zachowania pozwalające na uniknięcie kolizji. </w:t>
      </w:r>
    </w:p>
    <w:p w:rsidR="00D028B1" w:rsidRDefault="00D028B1" w:rsidP="00D028B1"/>
    <w:p w:rsidR="00D028B1" w:rsidRDefault="00D028B1" w:rsidP="00D028B1">
      <w:pPr>
        <w:ind w:left="360"/>
      </w:pPr>
      <w:r>
        <w:lastRenderedPageBreak/>
        <w:t xml:space="preserve">Pobierz i skorzystaj </w:t>
      </w:r>
      <w:bookmarkStart w:id="0" w:name="_GoBack"/>
      <w:bookmarkEnd w:id="0"/>
    </w:p>
    <w:p w:rsidR="00D028B1" w:rsidRDefault="00D028B1" w:rsidP="00D028B1">
      <w:pPr>
        <w:pStyle w:val="Akapitzlist"/>
        <w:numPr>
          <w:ilvl w:val="0"/>
          <w:numId w:val="5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Wykaz niebezpiecznych sytuacji i zalecenie jak ich unikać </w:t>
      </w:r>
    </w:p>
    <w:p w:rsidR="00D028B1" w:rsidRDefault="00D028B1" w:rsidP="00D028B1">
      <w:pPr>
        <w:pStyle w:val="Akapitzlist"/>
        <w:numPr>
          <w:ilvl w:val="0"/>
          <w:numId w:val="5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Pomoc przy pierwszym uruchomieniu maszyny </w:t>
      </w:r>
    </w:p>
    <w:p w:rsidR="00D028B1" w:rsidRDefault="00D028B1" w:rsidP="00D028B1">
      <w:pPr>
        <w:pStyle w:val="Akapitzlist"/>
        <w:numPr>
          <w:ilvl w:val="0"/>
          <w:numId w:val="5"/>
        </w:numPr>
        <w:spacing w:line="252" w:lineRule="auto"/>
        <w:rPr>
          <w:rFonts w:eastAsia="Times New Roman"/>
        </w:rPr>
      </w:pPr>
      <w:bookmarkStart w:id="1" w:name="_Hlk529271645"/>
      <w:r>
        <w:rPr>
          <w:rFonts w:eastAsia="Times New Roman"/>
        </w:rPr>
        <w:t>Zestaw dobrych rad i praktyk jak zachować bezpieczeństwo przy pracy z obrabiarką</w:t>
      </w:r>
    </w:p>
    <w:bookmarkEnd w:id="1"/>
    <w:p w:rsidR="00D028B1" w:rsidRDefault="00D028B1" w:rsidP="00D028B1"/>
    <w:p w:rsidR="00C63A0C" w:rsidRDefault="00C63A0C" w:rsidP="00D028B1"/>
    <w:sectPr w:rsidR="00C63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170D"/>
    <w:multiLevelType w:val="hybridMultilevel"/>
    <w:tmpl w:val="26E693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50253"/>
    <w:multiLevelType w:val="hybridMultilevel"/>
    <w:tmpl w:val="B9BCE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043A"/>
    <w:multiLevelType w:val="hybridMultilevel"/>
    <w:tmpl w:val="C63C6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C7772"/>
    <w:multiLevelType w:val="hybridMultilevel"/>
    <w:tmpl w:val="3640B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6"/>
    <w:rsid w:val="00002B68"/>
    <w:rsid w:val="004F4223"/>
    <w:rsid w:val="00781F2E"/>
    <w:rsid w:val="00B50F46"/>
    <w:rsid w:val="00C63A0C"/>
    <w:rsid w:val="00D028B1"/>
    <w:rsid w:val="00F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8E87"/>
  <w15:chartTrackingRefBased/>
  <w15:docId w15:val="{0E6E1EC4-F567-4F06-AE89-F18830B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4</cp:revision>
  <dcterms:created xsi:type="dcterms:W3CDTF">2018-11-06T11:24:00Z</dcterms:created>
  <dcterms:modified xsi:type="dcterms:W3CDTF">2018-11-06T11:47:00Z</dcterms:modified>
</cp:coreProperties>
</file>