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673" w:rsidRDefault="00094673" w:rsidP="00094673">
      <w:pPr>
        <w:rPr>
          <w:rFonts w:ascii="Arial" w:hAnsi="Arial"/>
          <w:sz w:val="20"/>
          <w:szCs w:val="20"/>
        </w:rPr>
      </w:pPr>
    </w:p>
    <w:tbl>
      <w:tblPr>
        <w:tblW w:w="0" w:type="auto"/>
        <w:tblLayout w:type="fixed"/>
        <w:tblCellMar>
          <w:left w:w="0" w:type="dxa"/>
          <w:right w:w="0" w:type="dxa"/>
        </w:tblCellMar>
        <w:tblLook w:val="0000" w:firstRow="0" w:lastRow="0" w:firstColumn="0" w:lastColumn="0" w:noHBand="0" w:noVBand="0"/>
      </w:tblPr>
      <w:tblGrid>
        <w:gridCol w:w="9589"/>
        <w:gridCol w:w="24"/>
        <w:gridCol w:w="25"/>
      </w:tblGrid>
      <w:tr w:rsidR="00094673" w:rsidTr="00B63102">
        <w:tc>
          <w:tcPr>
            <w:tcW w:w="9638" w:type="dxa"/>
            <w:gridSpan w:val="3"/>
            <w:shd w:val="clear" w:color="auto" w:fill="auto"/>
          </w:tcPr>
          <w:p w:rsidR="00094673" w:rsidRDefault="00094673" w:rsidP="00B63102">
            <w:pPr>
              <w:pStyle w:val="TableContents"/>
              <w:jc w:val="center"/>
            </w:pPr>
            <w:r>
              <w:rPr>
                <w:rStyle w:val="Strong"/>
                <w:rFonts w:ascii="Arial" w:hAnsi="Arial"/>
                <w:i/>
                <w:color w:val="DB3C3C"/>
                <w:sz w:val="20"/>
                <w:szCs w:val="20"/>
              </w:rPr>
              <w:t>Tabitha Dupree</w:t>
            </w:r>
          </w:p>
        </w:tc>
      </w:tr>
      <w:tr w:rsidR="00094673" w:rsidTr="00B63102">
        <w:tc>
          <w:tcPr>
            <w:tcW w:w="9638" w:type="dxa"/>
            <w:gridSpan w:val="3"/>
            <w:shd w:val="clear" w:color="auto" w:fill="auto"/>
          </w:tcPr>
          <w:p w:rsidR="00094673" w:rsidRDefault="00094673" w:rsidP="00B63102">
            <w:pPr>
              <w:pStyle w:val="TableContents"/>
              <w:jc w:val="center"/>
            </w:pPr>
            <w:r>
              <w:rPr>
                <w:rFonts w:ascii="Arial" w:hAnsi="Arial"/>
                <w:sz w:val="20"/>
                <w:szCs w:val="20"/>
              </w:rPr>
              <w:t>31 Spear Street</w:t>
            </w:r>
            <w:r>
              <w:rPr>
                <w:rFonts w:ascii="Arial" w:hAnsi="Arial"/>
                <w:sz w:val="20"/>
                <w:szCs w:val="20"/>
              </w:rPr>
              <w:br/>
              <w:t>Enfield, CT 06082</w:t>
            </w:r>
            <w:r>
              <w:rPr>
                <w:rFonts w:ascii="Arial" w:hAnsi="Arial"/>
                <w:sz w:val="20"/>
                <w:szCs w:val="20"/>
              </w:rPr>
              <w:br/>
              <w:t>Home: (860) 533-9511 </w:t>
            </w:r>
            <w:r>
              <w:rPr>
                <w:rFonts w:ascii="Arial" w:hAnsi="Arial"/>
                <w:sz w:val="20"/>
                <w:szCs w:val="20"/>
              </w:rPr>
              <w:br/>
              <w:t>Cell: (860) 806-6088 </w:t>
            </w:r>
            <w:r>
              <w:rPr>
                <w:rFonts w:ascii="Arial" w:hAnsi="Arial"/>
                <w:sz w:val="20"/>
                <w:szCs w:val="20"/>
              </w:rPr>
              <w:br/>
              <w:t>[email]</w:t>
            </w:r>
          </w:p>
        </w:tc>
      </w:tr>
      <w:tr w:rsidR="00094673" w:rsidTr="00B63102">
        <w:tc>
          <w:tcPr>
            <w:tcW w:w="9613" w:type="dxa"/>
            <w:gridSpan w:val="2"/>
            <w:shd w:val="clear" w:color="auto" w:fill="auto"/>
          </w:tcPr>
          <w:p w:rsidR="00094673" w:rsidRDefault="00094673" w:rsidP="00B63102">
            <w:pPr>
              <w:pStyle w:val="HorizontalLine"/>
              <w:pBdr>
                <w:bottom w:val="double" w:sz="2" w:space="0" w:color="808080"/>
              </w:pBdr>
              <w:rPr>
                <w:rFonts w:ascii="Arial" w:hAnsi="Arial"/>
                <w:sz w:val="20"/>
                <w:szCs w:val="20"/>
              </w:rPr>
            </w:pPr>
          </w:p>
        </w:tc>
        <w:tc>
          <w:tcPr>
            <w:tcW w:w="25" w:type="dxa"/>
            <w:shd w:val="clear" w:color="auto" w:fill="auto"/>
          </w:tcPr>
          <w:p w:rsidR="00094673" w:rsidRDefault="00094673" w:rsidP="00B63102">
            <w:pPr>
              <w:pStyle w:val="TableContents"/>
              <w:rPr>
                <w:rFonts w:ascii="Arial" w:hAnsi="Arial"/>
                <w:sz w:val="20"/>
                <w:szCs w:val="20"/>
              </w:rPr>
            </w:pPr>
          </w:p>
        </w:tc>
      </w:tr>
      <w:tr w:rsidR="00094673" w:rsidTr="00B63102">
        <w:tc>
          <w:tcPr>
            <w:tcW w:w="9638" w:type="dxa"/>
            <w:gridSpan w:val="3"/>
            <w:shd w:val="clear" w:color="auto" w:fill="auto"/>
          </w:tcPr>
          <w:p w:rsidR="00094673" w:rsidRDefault="00094673" w:rsidP="00B63102">
            <w:pPr>
              <w:pStyle w:val="TableContents"/>
              <w:jc w:val="center"/>
            </w:pPr>
            <w:r>
              <w:rPr>
                <w:rStyle w:val="Strong"/>
                <w:rFonts w:ascii="Arial" w:hAnsi="Arial"/>
                <w:i/>
                <w:color w:val="DB3C3C"/>
                <w:sz w:val="20"/>
                <w:szCs w:val="20"/>
              </w:rPr>
              <w:t>EXTREMELY KNOWLEDGEABLE DATA SCIENTIST</w:t>
            </w:r>
          </w:p>
        </w:tc>
      </w:tr>
      <w:tr w:rsidR="00094673" w:rsidTr="00B63102">
        <w:tc>
          <w:tcPr>
            <w:tcW w:w="9589" w:type="dxa"/>
            <w:shd w:val="clear" w:color="auto" w:fill="auto"/>
          </w:tcPr>
          <w:p w:rsidR="00094673" w:rsidRDefault="00094673" w:rsidP="00B63102">
            <w:pPr>
              <w:pStyle w:val="TableContents"/>
              <w:rPr>
                <w:rFonts w:ascii="Arial" w:hAnsi="Arial"/>
                <w:sz w:val="20"/>
                <w:szCs w:val="20"/>
              </w:rPr>
            </w:pPr>
            <w:r>
              <w:rPr>
                <w:rStyle w:val="Strong"/>
                <w:rFonts w:ascii="Arial" w:hAnsi="Arial"/>
                <w:i/>
                <w:color w:val="DB3C3C"/>
                <w:sz w:val="20"/>
                <w:szCs w:val="20"/>
              </w:rPr>
              <w:t>PROFILE</w:t>
            </w:r>
          </w:p>
        </w:tc>
        <w:tc>
          <w:tcPr>
            <w:tcW w:w="49" w:type="dxa"/>
            <w:gridSpan w:val="2"/>
            <w:shd w:val="clear" w:color="auto" w:fill="auto"/>
          </w:tcPr>
          <w:p w:rsidR="00094673" w:rsidRDefault="00094673" w:rsidP="00B63102">
            <w:pPr>
              <w:pStyle w:val="TableContents"/>
              <w:rPr>
                <w:rFonts w:ascii="Arial" w:hAnsi="Arial"/>
                <w:sz w:val="20"/>
                <w:szCs w:val="20"/>
              </w:rPr>
            </w:pPr>
          </w:p>
        </w:tc>
      </w:tr>
      <w:tr w:rsidR="00094673" w:rsidTr="00B63102">
        <w:tc>
          <w:tcPr>
            <w:tcW w:w="9589" w:type="dxa"/>
            <w:shd w:val="clear" w:color="auto" w:fill="auto"/>
          </w:tcPr>
          <w:p w:rsidR="00094673" w:rsidRDefault="00094673" w:rsidP="00B63102">
            <w:pPr>
              <w:pStyle w:val="TableContents"/>
              <w:jc w:val="both"/>
              <w:rPr>
                <w:rFonts w:ascii="Arial" w:hAnsi="Arial"/>
                <w:sz w:val="20"/>
                <w:szCs w:val="20"/>
              </w:rPr>
            </w:pPr>
            <w:r>
              <w:rPr>
                <w:rFonts w:ascii="Arial" w:hAnsi="Arial"/>
                <w:sz w:val="20"/>
                <w:szCs w:val="20"/>
              </w:rPr>
              <w:t>Very well-educated data scientist candidate with excellent statistical knowledge and the ability to identify fine points of data in a sea of information. Well-versed in spreadsheets, statistics, and scientific research. Able to process new data quickly and communicate it effectively to lay individuals.</w:t>
            </w:r>
          </w:p>
        </w:tc>
        <w:tc>
          <w:tcPr>
            <w:tcW w:w="49" w:type="dxa"/>
            <w:gridSpan w:val="2"/>
            <w:shd w:val="clear" w:color="auto" w:fill="auto"/>
          </w:tcPr>
          <w:p w:rsidR="00094673" w:rsidRDefault="00094673" w:rsidP="00B63102">
            <w:pPr>
              <w:pStyle w:val="TableContents"/>
              <w:rPr>
                <w:rFonts w:ascii="Arial" w:hAnsi="Arial"/>
                <w:sz w:val="20"/>
                <w:szCs w:val="20"/>
              </w:rPr>
            </w:pPr>
          </w:p>
        </w:tc>
      </w:tr>
      <w:tr w:rsidR="00094673" w:rsidTr="00B63102">
        <w:tc>
          <w:tcPr>
            <w:tcW w:w="9613" w:type="dxa"/>
            <w:gridSpan w:val="2"/>
            <w:shd w:val="clear" w:color="auto" w:fill="auto"/>
          </w:tcPr>
          <w:p w:rsidR="00094673" w:rsidRDefault="00094673" w:rsidP="00B63102">
            <w:pPr>
              <w:pStyle w:val="HorizontalLine"/>
              <w:pBdr>
                <w:bottom w:val="double" w:sz="2" w:space="0" w:color="808080"/>
              </w:pBdr>
              <w:rPr>
                <w:rFonts w:ascii="Arial" w:hAnsi="Arial"/>
                <w:sz w:val="20"/>
                <w:szCs w:val="20"/>
              </w:rPr>
            </w:pPr>
          </w:p>
        </w:tc>
        <w:tc>
          <w:tcPr>
            <w:tcW w:w="25" w:type="dxa"/>
            <w:shd w:val="clear" w:color="auto" w:fill="auto"/>
          </w:tcPr>
          <w:p w:rsidR="00094673" w:rsidRDefault="00094673" w:rsidP="00B63102">
            <w:pPr>
              <w:pStyle w:val="TableContents"/>
              <w:rPr>
                <w:rFonts w:ascii="Arial" w:hAnsi="Arial"/>
                <w:sz w:val="20"/>
                <w:szCs w:val="20"/>
              </w:rPr>
            </w:pPr>
          </w:p>
        </w:tc>
      </w:tr>
      <w:tr w:rsidR="00094673" w:rsidTr="00B63102">
        <w:tc>
          <w:tcPr>
            <w:tcW w:w="9589" w:type="dxa"/>
            <w:shd w:val="clear" w:color="auto" w:fill="auto"/>
          </w:tcPr>
          <w:p w:rsidR="00094673" w:rsidRDefault="00094673" w:rsidP="00B63102">
            <w:pPr>
              <w:pStyle w:val="TableContents"/>
              <w:rPr>
                <w:rFonts w:ascii="Arial" w:hAnsi="Arial"/>
                <w:sz w:val="20"/>
                <w:szCs w:val="20"/>
              </w:rPr>
            </w:pPr>
            <w:r>
              <w:rPr>
                <w:rStyle w:val="Strong"/>
                <w:rFonts w:ascii="Arial" w:hAnsi="Arial"/>
                <w:i/>
                <w:color w:val="DB3C3C"/>
                <w:sz w:val="20"/>
                <w:szCs w:val="20"/>
              </w:rPr>
              <w:t>EDUCATION</w:t>
            </w:r>
          </w:p>
        </w:tc>
        <w:tc>
          <w:tcPr>
            <w:tcW w:w="49" w:type="dxa"/>
            <w:gridSpan w:val="2"/>
            <w:shd w:val="clear" w:color="auto" w:fill="auto"/>
          </w:tcPr>
          <w:p w:rsidR="00094673" w:rsidRDefault="00094673" w:rsidP="00B63102">
            <w:pPr>
              <w:pStyle w:val="TableContents"/>
              <w:rPr>
                <w:rFonts w:ascii="Arial" w:hAnsi="Arial"/>
                <w:sz w:val="20"/>
                <w:szCs w:val="20"/>
              </w:rPr>
            </w:pPr>
          </w:p>
        </w:tc>
      </w:tr>
      <w:tr w:rsidR="00094673" w:rsidTr="00B63102">
        <w:tc>
          <w:tcPr>
            <w:tcW w:w="9589" w:type="dxa"/>
            <w:shd w:val="clear" w:color="auto" w:fill="auto"/>
          </w:tcPr>
          <w:p w:rsidR="00094673" w:rsidRDefault="00094673" w:rsidP="00B63102">
            <w:pPr>
              <w:pStyle w:val="TableContents"/>
              <w:rPr>
                <w:rFonts w:ascii="Arial" w:hAnsi="Arial"/>
                <w:sz w:val="20"/>
                <w:szCs w:val="20"/>
              </w:rPr>
            </w:pPr>
            <w:r>
              <w:rPr>
                <w:rStyle w:val="Strong"/>
                <w:rFonts w:ascii="Arial" w:hAnsi="Arial"/>
                <w:i/>
                <w:color w:val="DB3C3C"/>
                <w:sz w:val="20"/>
                <w:szCs w:val="20"/>
              </w:rPr>
              <w:t>MASSACHUSETTS INSTITUTE OF TECHNOLOGY, Cambridge, MA</w:t>
            </w:r>
            <w:r>
              <w:rPr>
                <w:rFonts w:ascii="Arial" w:hAnsi="Arial"/>
                <w:sz w:val="20"/>
                <w:szCs w:val="20"/>
              </w:rPr>
              <w:br/>
              <w:t>Bachelor of Science in Statistics, 2014</w:t>
            </w:r>
          </w:p>
        </w:tc>
        <w:tc>
          <w:tcPr>
            <w:tcW w:w="49" w:type="dxa"/>
            <w:gridSpan w:val="2"/>
            <w:shd w:val="clear" w:color="auto" w:fill="auto"/>
          </w:tcPr>
          <w:p w:rsidR="00094673" w:rsidRDefault="00094673" w:rsidP="00B63102">
            <w:pPr>
              <w:pStyle w:val="TableContents"/>
              <w:rPr>
                <w:rFonts w:ascii="Arial" w:hAnsi="Arial"/>
                <w:sz w:val="20"/>
                <w:szCs w:val="20"/>
              </w:rPr>
            </w:pPr>
          </w:p>
        </w:tc>
      </w:tr>
      <w:tr w:rsidR="00094673" w:rsidTr="00B63102">
        <w:tc>
          <w:tcPr>
            <w:tcW w:w="9589" w:type="dxa"/>
            <w:shd w:val="clear" w:color="auto" w:fill="auto"/>
          </w:tcPr>
          <w:p w:rsidR="00094673" w:rsidRDefault="00094673" w:rsidP="00B63102">
            <w:pPr>
              <w:pStyle w:val="TableContents"/>
              <w:rPr>
                <w:rFonts w:ascii="Arial" w:hAnsi="Arial"/>
                <w:sz w:val="20"/>
                <w:szCs w:val="20"/>
              </w:rPr>
            </w:pPr>
            <w:r>
              <w:rPr>
                <w:rStyle w:val="Strong"/>
                <w:rFonts w:ascii="Arial" w:hAnsi="Arial"/>
                <w:i/>
                <w:color w:val="DB3C3C"/>
                <w:sz w:val="20"/>
                <w:szCs w:val="20"/>
              </w:rPr>
              <w:t>Relevant Courses</w:t>
            </w:r>
          </w:p>
        </w:tc>
        <w:tc>
          <w:tcPr>
            <w:tcW w:w="49" w:type="dxa"/>
            <w:gridSpan w:val="2"/>
            <w:shd w:val="clear" w:color="auto" w:fill="auto"/>
          </w:tcPr>
          <w:p w:rsidR="00094673" w:rsidRDefault="00094673" w:rsidP="00B63102">
            <w:pPr>
              <w:pStyle w:val="TableContents"/>
              <w:rPr>
                <w:rFonts w:ascii="Arial" w:hAnsi="Arial"/>
                <w:sz w:val="20"/>
                <w:szCs w:val="20"/>
              </w:rPr>
            </w:pPr>
          </w:p>
        </w:tc>
      </w:tr>
      <w:tr w:rsidR="00094673" w:rsidTr="00B63102">
        <w:tc>
          <w:tcPr>
            <w:tcW w:w="9589" w:type="dxa"/>
            <w:shd w:val="clear" w:color="auto" w:fill="auto"/>
          </w:tcPr>
          <w:p w:rsidR="00094673" w:rsidRDefault="00094673" w:rsidP="00B63102">
            <w:pPr>
              <w:pStyle w:val="TableContents"/>
              <w:numPr>
                <w:ilvl w:val="0"/>
                <w:numId w:val="1"/>
              </w:numPr>
              <w:tabs>
                <w:tab w:val="left" w:pos="0"/>
              </w:tabs>
              <w:spacing w:after="300"/>
              <w:rPr>
                <w:rFonts w:ascii="Arial" w:hAnsi="Arial"/>
                <w:sz w:val="20"/>
                <w:szCs w:val="20"/>
              </w:rPr>
            </w:pPr>
            <w:r>
              <w:rPr>
                <w:rFonts w:ascii="Arial" w:hAnsi="Arial"/>
                <w:sz w:val="20"/>
                <w:szCs w:val="20"/>
              </w:rPr>
              <w:t>Data Mining</w:t>
            </w:r>
          </w:p>
          <w:p w:rsidR="00094673" w:rsidRDefault="00094673" w:rsidP="00B63102">
            <w:pPr>
              <w:pStyle w:val="TableContents"/>
              <w:numPr>
                <w:ilvl w:val="0"/>
                <w:numId w:val="1"/>
              </w:numPr>
              <w:tabs>
                <w:tab w:val="left" w:pos="0"/>
              </w:tabs>
              <w:spacing w:after="300"/>
              <w:rPr>
                <w:rFonts w:ascii="Arial" w:hAnsi="Arial"/>
                <w:sz w:val="20"/>
                <w:szCs w:val="20"/>
              </w:rPr>
            </w:pPr>
            <w:r>
              <w:rPr>
                <w:rFonts w:ascii="Arial" w:hAnsi="Arial"/>
                <w:sz w:val="20"/>
                <w:szCs w:val="20"/>
              </w:rPr>
              <w:t>System Identification</w:t>
            </w:r>
          </w:p>
          <w:p w:rsidR="00094673" w:rsidRDefault="00094673" w:rsidP="00B63102">
            <w:pPr>
              <w:pStyle w:val="TableContents"/>
              <w:numPr>
                <w:ilvl w:val="0"/>
                <w:numId w:val="1"/>
              </w:numPr>
              <w:tabs>
                <w:tab w:val="left" w:pos="0"/>
              </w:tabs>
              <w:spacing w:after="300"/>
              <w:rPr>
                <w:rFonts w:ascii="Arial" w:hAnsi="Arial"/>
                <w:sz w:val="20"/>
                <w:szCs w:val="20"/>
              </w:rPr>
            </w:pPr>
            <w:r>
              <w:rPr>
                <w:rFonts w:ascii="Arial" w:hAnsi="Arial"/>
                <w:sz w:val="20"/>
                <w:szCs w:val="20"/>
              </w:rPr>
              <w:t xml:space="preserve">Data </w:t>
            </w:r>
            <w:proofErr w:type="spellStart"/>
            <w:r>
              <w:rPr>
                <w:rFonts w:ascii="Arial" w:hAnsi="Arial"/>
                <w:sz w:val="20"/>
                <w:szCs w:val="20"/>
              </w:rPr>
              <w:t>Modeling</w:t>
            </w:r>
            <w:proofErr w:type="spellEnd"/>
          </w:p>
          <w:p w:rsidR="00094673" w:rsidRDefault="00094673" w:rsidP="00B63102">
            <w:pPr>
              <w:pStyle w:val="TableContents"/>
              <w:numPr>
                <w:ilvl w:val="0"/>
                <w:numId w:val="1"/>
              </w:numPr>
              <w:tabs>
                <w:tab w:val="left" w:pos="0"/>
              </w:tabs>
              <w:spacing w:after="300"/>
              <w:rPr>
                <w:rFonts w:ascii="Arial" w:hAnsi="Arial"/>
                <w:sz w:val="20"/>
                <w:szCs w:val="20"/>
              </w:rPr>
            </w:pPr>
            <w:r>
              <w:rPr>
                <w:rFonts w:ascii="Arial" w:hAnsi="Arial"/>
                <w:sz w:val="20"/>
                <w:szCs w:val="20"/>
              </w:rPr>
              <w:t>Econometrics</w:t>
            </w:r>
          </w:p>
          <w:p w:rsidR="00094673" w:rsidRDefault="00094673" w:rsidP="00B63102">
            <w:pPr>
              <w:pStyle w:val="TableContents"/>
              <w:numPr>
                <w:ilvl w:val="0"/>
                <w:numId w:val="1"/>
              </w:numPr>
              <w:tabs>
                <w:tab w:val="left" w:pos="0"/>
              </w:tabs>
              <w:spacing w:after="300"/>
              <w:rPr>
                <w:rFonts w:ascii="Arial" w:hAnsi="Arial"/>
                <w:sz w:val="20"/>
                <w:szCs w:val="20"/>
              </w:rPr>
            </w:pPr>
            <w:r>
              <w:rPr>
                <w:rFonts w:ascii="Arial" w:hAnsi="Arial"/>
                <w:sz w:val="20"/>
                <w:szCs w:val="20"/>
              </w:rPr>
              <w:t>Statistical Consulting</w:t>
            </w:r>
          </w:p>
        </w:tc>
        <w:tc>
          <w:tcPr>
            <w:tcW w:w="49" w:type="dxa"/>
            <w:gridSpan w:val="2"/>
            <w:shd w:val="clear" w:color="auto" w:fill="auto"/>
          </w:tcPr>
          <w:p w:rsidR="00094673" w:rsidRDefault="00094673" w:rsidP="00B63102">
            <w:pPr>
              <w:pStyle w:val="TableContents"/>
              <w:rPr>
                <w:rFonts w:ascii="Arial" w:hAnsi="Arial"/>
                <w:sz w:val="20"/>
                <w:szCs w:val="20"/>
              </w:rPr>
            </w:pPr>
          </w:p>
        </w:tc>
      </w:tr>
      <w:tr w:rsidR="00094673" w:rsidTr="00B63102">
        <w:tc>
          <w:tcPr>
            <w:tcW w:w="9613" w:type="dxa"/>
            <w:gridSpan w:val="2"/>
            <w:shd w:val="clear" w:color="auto" w:fill="auto"/>
          </w:tcPr>
          <w:p w:rsidR="00094673" w:rsidRDefault="00094673" w:rsidP="00B63102">
            <w:pPr>
              <w:pStyle w:val="HorizontalLine"/>
              <w:pBdr>
                <w:bottom w:val="double" w:sz="2" w:space="0" w:color="808080"/>
              </w:pBdr>
              <w:rPr>
                <w:rFonts w:ascii="Arial" w:hAnsi="Arial"/>
                <w:sz w:val="20"/>
                <w:szCs w:val="20"/>
              </w:rPr>
            </w:pPr>
          </w:p>
        </w:tc>
        <w:tc>
          <w:tcPr>
            <w:tcW w:w="25" w:type="dxa"/>
            <w:shd w:val="clear" w:color="auto" w:fill="auto"/>
          </w:tcPr>
          <w:p w:rsidR="00094673" w:rsidRDefault="00094673" w:rsidP="00B63102">
            <w:pPr>
              <w:pStyle w:val="TableContents"/>
              <w:rPr>
                <w:rFonts w:ascii="Arial" w:hAnsi="Arial"/>
                <w:sz w:val="20"/>
                <w:szCs w:val="20"/>
              </w:rPr>
            </w:pPr>
          </w:p>
        </w:tc>
      </w:tr>
      <w:tr w:rsidR="00094673" w:rsidTr="00B63102">
        <w:tc>
          <w:tcPr>
            <w:tcW w:w="9589" w:type="dxa"/>
            <w:shd w:val="clear" w:color="auto" w:fill="auto"/>
          </w:tcPr>
          <w:p w:rsidR="00094673" w:rsidRDefault="00094673" w:rsidP="00B63102">
            <w:pPr>
              <w:pStyle w:val="TableContents"/>
              <w:rPr>
                <w:rFonts w:ascii="Arial" w:hAnsi="Arial"/>
                <w:sz w:val="20"/>
                <w:szCs w:val="20"/>
              </w:rPr>
            </w:pPr>
            <w:r>
              <w:rPr>
                <w:rStyle w:val="Strong"/>
                <w:rFonts w:ascii="Arial" w:hAnsi="Arial"/>
                <w:i/>
                <w:color w:val="DB3C3C"/>
                <w:sz w:val="20"/>
                <w:szCs w:val="20"/>
              </w:rPr>
              <w:t>KEY SKILLS</w:t>
            </w:r>
          </w:p>
        </w:tc>
        <w:tc>
          <w:tcPr>
            <w:tcW w:w="49" w:type="dxa"/>
            <w:gridSpan w:val="2"/>
            <w:shd w:val="clear" w:color="auto" w:fill="auto"/>
          </w:tcPr>
          <w:p w:rsidR="00094673" w:rsidRDefault="00094673" w:rsidP="00B63102">
            <w:pPr>
              <w:pStyle w:val="TableContents"/>
              <w:rPr>
                <w:rFonts w:ascii="Arial" w:hAnsi="Arial"/>
                <w:sz w:val="20"/>
                <w:szCs w:val="20"/>
              </w:rPr>
            </w:pPr>
          </w:p>
        </w:tc>
      </w:tr>
      <w:tr w:rsidR="00094673" w:rsidTr="00B63102">
        <w:tc>
          <w:tcPr>
            <w:tcW w:w="9589" w:type="dxa"/>
            <w:shd w:val="clear" w:color="auto" w:fill="auto"/>
          </w:tcPr>
          <w:p w:rsidR="00094673" w:rsidRDefault="00094673" w:rsidP="00B63102">
            <w:pPr>
              <w:pStyle w:val="TableContents"/>
              <w:rPr>
                <w:rFonts w:ascii="Arial" w:hAnsi="Arial"/>
                <w:sz w:val="20"/>
                <w:szCs w:val="20"/>
              </w:rPr>
            </w:pPr>
            <w:r>
              <w:rPr>
                <w:rStyle w:val="Strong"/>
                <w:rFonts w:ascii="Arial" w:hAnsi="Arial"/>
                <w:i/>
                <w:color w:val="DB3C3C"/>
                <w:sz w:val="20"/>
                <w:szCs w:val="20"/>
              </w:rPr>
              <w:t>Professional Skills</w:t>
            </w:r>
          </w:p>
          <w:tbl>
            <w:tblPr>
              <w:tblW w:w="0" w:type="auto"/>
              <w:tblLayout w:type="fixed"/>
              <w:tblCellMar>
                <w:left w:w="0" w:type="dxa"/>
                <w:right w:w="0" w:type="dxa"/>
              </w:tblCellMar>
              <w:tblLook w:val="0000" w:firstRow="0" w:lastRow="0" w:firstColumn="0" w:lastColumn="0" w:noHBand="0" w:noVBand="0"/>
            </w:tblPr>
            <w:tblGrid>
              <w:gridCol w:w="2876"/>
              <w:gridCol w:w="3356"/>
              <w:gridCol w:w="3356"/>
            </w:tblGrid>
            <w:tr w:rsidR="00094673" w:rsidTr="00B63102">
              <w:tc>
                <w:tcPr>
                  <w:tcW w:w="2876" w:type="dxa"/>
                  <w:shd w:val="clear" w:color="auto" w:fill="auto"/>
                </w:tcPr>
                <w:p w:rsidR="00094673" w:rsidRDefault="00094673" w:rsidP="00B63102">
                  <w:pPr>
                    <w:pStyle w:val="TableContents"/>
                    <w:numPr>
                      <w:ilvl w:val="0"/>
                      <w:numId w:val="2"/>
                    </w:numPr>
                    <w:tabs>
                      <w:tab w:val="left" w:pos="0"/>
                    </w:tabs>
                    <w:spacing w:after="300"/>
                    <w:rPr>
                      <w:rFonts w:ascii="Arial" w:hAnsi="Arial"/>
                      <w:sz w:val="20"/>
                      <w:szCs w:val="20"/>
                    </w:rPr>
                  </w:pPr>
                  <w:r>
                    <w:rPr>
                      <w:rFonts w:ascii="Arial" w:hAnsi="Arial"/>
                      <w:sz w:val="20"/>
                      <w:szCs w:val="20"/>
                    </w:rPr>
                    <w:t>Data analysis</w:t>
                  </w:r>
                </w:p>
                <w:p w:rsidR="00094673" w:rsidRDefault="00094673" w:rsidP="00B63102">
                  <w:pPr>
                    <w:pStyle w:val="TableContents"/>
                    <w:numPr>
                      <w:ilvl w:val="0"/>
                      <w:numId w:val="2"/>
                    </w:numPr>
                    <w:tabs>
                      <w:tab w:val="left" w:pos="0"/>
                    </w:tabs>
                    <w:spacing w:after="300"/>
                    <w:rPr>
                      <w:rFonts w:ascii="Arial" w:hAnsi="Arial"/>
                      <w:sz w:val="20"/>
                      <w:szCs w:val="20"/>
                    </w:rPr>
                  </w:pPr>
                  <w:r>
                    <w:rPr>
                      <w:rFonts w:ascii="Arial" w:hAnsi="Arial"/>
                      <w:sz w:val="20"/>
                      <w:szCs w:val="20"/>
                    </w:rPr>
                    <w:t>Data evaluation</w:t>
                  </w:r>
                </w:p>
              </w:tc>
              <w:tc>
                <w:tcPr>
                  <w:tcW w:w="3356" w:type="dxa"/>
                  <w:shd w:val="clear" w:color="auto" w:fill="auto"/>
                </w:tcPr>
                <w:p w:rsidR="00094673" w:rsidRDefault="00094673" w:rsidP="00B63102">
                  <w:pPr>
                    <w:pStyle w:val="TableContents"/>
                    <w:numPr>
                      <w:ilvl w:val="0"/>
                      <w:numId w:val="3"/>
                    </w:numPr>
                    <w:tabs>
                      <w:tab w:val="left" w:pos="0"/>
                    </w:tabs>
                    <w:spacing w:after="300"/>
                    <w:rPr>
                      <w:rFonts w:ascii="Arial" w:hAnsi="Arial"/>
                      <w:sz w:val="20"/>
                      <w:szCs w:val="20"/>
                    </w:rPr>
                  </w:pPr>
                  <w:r>
                    <w:rPr>
                      <w:rFonts w:ascii="Arial" w:hAnsi="Arial"/>
                      <w:sz w:val="20"/>
                      <w:szCs w:val="20"/>
                    </w:rPr>
                    <w:t>Statistics</w:t>
                  </w:r>
                </w:p>
                <w:p w:rsidR="00094673" w:rsidRDefault="00094673" w:rsidP="00B63102">
                  <w:pPr>
                    <w:pStyle w:val="TableContents"/>
                    <w:numPr>
                      <w:ilvl w:val="0"/>
                      <w:numId w:val="3"/>
                    </w:numPr>
                    <w:tabs>
                      <w:tab w:val="left" w:pos="0"/>
                    </w:tabs>
                    <w:spacing w:after="300"/>
                    <w:rPr>
                      <w:rFonts w:ascii="Arial" w:hAnsi="Arial"/>
                      <w:sz w:val="20"/>
                      <w:szCs w:val="20"/>
                    </w:rPr>
                  </w:pPr>
                  <w:r>
                    <w:rPr>
                      <w:rFonts w:ascii="Arial" w:hAnsi="Arial"/>
                      <w:sz w:val="20"/>
                      <w:szCs w:val="20"/>
                    </w:rPr>
                    <w:t>Econometrics</w:t>
                  </w:r>
                </w:p>
              </w:tc>
              <w:tc>
                <w:tcPr>
                  <w:tcW w:w="3356" w:type="dxa"/>
                  <w:shd w:val="clear" w:color="auto" w:fill="auto"/>
                </w:tcPr>
                <w:p w:rsidR="00094673" w:rsidRDefault="00094673" w:rsidP="00B63102">
                  <w:pPr>
                    <w:pStyle w:val="TableContents"/>
                    <w:numPr>
                      <w:ilvl w:val="0"/>
                      <w:numId w:val="4"/>
                    </w:numPr>
                    <w:tabs>
                      <w:tab w:val="left" w:pos="0"/>
                    </w:tabs>
                    <w:spacing w:after="300"/>
                    <w:rPr>
                      <w:rFonts w:ascii="Arial" w:hAnsi="Arial"/>
                      <w:sz w:val="20"/>
                      <w:szCs w:val="20"/>
                    </w:rPr>
                  </w:pPr>
                  <w:r>
                    <w:rPr>
                      <w:rFonts w:ascii="Arial" w:hAnsi="Arial"/>
                      <w:sz w:val="20"/>
                      <w:szCs w:val="20"/>
                    </w:rPr>
                    <w:t>Mathematical models</w:t>
                  </w:r>
                </w:p>
                <w:p w:rsidR="00094673" w:rsidRDefault="00094673" w:rsidP="00B63102">
                  <w:pPr>
                    <w:pStyle w:val="TableContents"/>
                    <w:numPr>
                      <w:ilvl w:val="0"/>
                      <w:numId w:val="4"/>
                    </w:numPr>
                    <w:tabs>
                      <w:tab w:val="left" w:pos="0"/>
                    </w:tabs>
                    <w:spacing w:after="300"/>
                  </w:pPr>
                  <w:r>
                    <w:rPr>
                      <w:rFonts w:ascii="Arial" w:hAnsi="Arial"/>
                      <w:sz w:val="20"/>
                      <w:szCs w:val="20"/>
                    </w:rPr>
                    <w:t>Communication</w:t>
                  </w:r>
                </w:p>
              </w:tc>
            </w:tr>
            <w:tr w:rsidR="00094673" w:rsidTr="00B63102">
              <w:tc>
                <w:tcPr>
                  <w:tcW w:w="2876" w:type="dxa"/>
                  <w:shd w:val="clear" w:color="auto" w:fill="auto"/>
                </w:tcPr>
                <w:p w:rsidR="00094673" w:rsidRDefault="00094673" w:rsidP="00B63102">
                  <w:pPr>
                    <w:pStyle w:val="TableContents"/>
                    <w:numPr>
                      <w:ilvl w:val="0"/>
                      <w:numId w:val="5"/>
                    </w:numPr>
                    <w:tabs>
                      <w:tab w:val="left" w:pos="0"/>
                    </w:tabs>
                    <w:spacing w:after="300"/>
                    <w:rPr>
                      <w:rFonts w:ascii="Arial" w:hAnsi="Arial"/>
                      <w:sz w:val="20"/>
                      <w:szCs w:val="20"/>
                    </w:rPr>
                  </w:pPr>
                  <w:r>
                    <w:rPr>
                      <w:rFonts w:ascii="Arial" w:hAnsi="Arial"/>
                      <w:sz w:val="20"/>
                      <w:szCs w:val="20"/>
                    </w:rPr>
                    <w:t>Microsoft Windows</w:t>
                  </w:r>
                </w:p>
              </w:tc>
              <w:tc>
                <w:tcPr>
                  <w:tcW w:w="3356" w:type="dxa"/>
                  <w:shd w:val="clear" w:color="auto" w:fill="auto"/>
                </w:tcPr>
                <w:p w:rsidR="00094673" w:rsidRDefault="00094673" w:rsidP="00B63102">
                  <w:pPr>
                    <w:pStyle w:val="TableContents"/>
                    <w:numPr>
                      <w:ilvl w:val="0"/>
                      <w:numId w:val="6"/>
                    </w:numPr>
                    <w:tabs>
                      <w:tab w:val="left" w:pos="0"/>
                    </w:tabs>
                    <w:spacing w:after="300"/>
                    <w:rPr>
                      <w:rFonts w:ascii="Arial" w:hAnsi="Arial"/>
                      <w:sz w:val="20"/>
                      <w:szCs w:val="20"/>
                    </w:rPr>
                  </w:pPr>
                  <w:r>
                    <w:rPr>
                      <w:rFonts w:ascii="Arial" w:hAnsi="Arial"/>
                      <w:sz w:val="20"/>
                      <w:szCs w:val="20"/>
                    </w:rPr>
                    <w:t>Mac OS X</w:t>
                  </w:r>
                </w:p>
              </w:tc>
              <w:tc>
                <w:tcPr>
                  <w:tcW w:w="3356" w:type="dxa"/>
                  <w:shd w:val="clear" w:color="auto" w:fill="auto"/>
                </w:tcPr>
                <w:p w:rsidR="00094673" w:rsidRDefault="00094673" w:rsidP="00B63102">
                  <w:pPr>
                    <w:pStyle w:val="TableContents"/>
                    <w:numPr>
                      <w:ilvl w:val="0"/>
                      <w:numId w:val="7"/>
                    </w:numPr>
                    <w:tabs>
                      <w:tab w:val="left" w:pos="0"/>
                    </w:tabs>
                    <w:spacing w:after="300"/>
                  </w:pPr>
                  <w:r>
                    <w:rPr>
                      <w:rFonts w:ascii="Arial" w:hAnsi="Arial"/>
                      <w:sz w:val="20"/>
                      <w:szCs w:val="20"/>
                    </w:rPr>
                    <w:t>Linux</w:t>
                  </w:r>
                </w:p>
              </w:tc>
            </w:tr>
          </w:tbl>
          <w:p w:rsidR="00094673" w:rsidRDefault="00094673" w:rsidP="00B63102">
            <w:pPr>
              <w:pStyle w:val="TableContents"/>
              <w:rPr>
                <w:rFonts w:ascii="Arial" w:hAnsi="Arial"/>
                <w:sz w:val="20"/>
                <w:szCs w:val="20"/>
              </w:rPr>
            </w:pPr>
          </w:p>
        </w:tc>
        <w:tc>
          <w:tcPr>
            <w:tcW w:w="49" w:type="dxa"/>
            <w:gridSpan w:val="2"/>
            <w:shd w:val="clear" w:color="auto" w:fill="auto"/>
          </w:tcPr>
          <w:p w:rsidR="00094673" w:rsidRDefault="00094673" w:rsidP="00B63102">
            <w:pPr>
              <w:pStyle w:val="TableContents"/>
              <w:rPr>
                <w:rFonts w:ascii="Arial" w:hAnsi="Arial"/>
                <w:sz w:val="20"/>
                <w:szCs w:val="20"/>
              </w:rPr>
            </w:pPr>
          </w:p>
        </w:tc>
      </w:tr>
      <w:tr w:rsidR="00094673" w:rsidTr="00B63102">
        <w:tc>
          <w:tcPr>
            <w:tcW w:w="9613" w:type="dxa"/>
            <w:gridSpan w:val="2"/>
            <w:shd w:val="clear" w:color="auto" w:fill="auto"/>
          </w:tcPr>
          <w:p w:rsidR="00094673" w:rsidRDefault="00094673" w:rsidP="00B63102">
            <w:pPr>
              <w:pStyle w:val="TableContents"/>
              <w:spacing w:after="300"/>
              <w:rPr>
                <w:rFonts w:ascii="Arial" w:hAnsi="Arial"/>
                <w:sz w:val="20"/>
                <w:szCs w:val="20"/>
              </w:rPr>
            </w:pPr>
            <w:r>
              <w:rPr>
                <w:rStyle w:val="Strong"/>
                <w:rFonts w:ascii="Arial" w:hAnsi="Arial"/>
                <w:i/>
                <w:color w:val="DB3C3C"/>
                <w:sz w:val="20"/>
                <w:szCs w:val="20"/>
              </w:rPr>
              <w:t>Mid-Level Professional Resume</w:t>
            </w:r>
          </w:p>
          <w:p w:rsidR="00094673" w:rsidRDefault="00094673" w:rsidP="00B63102">
            <w:pPr>
              <w:pStyle w:val="TableContents"/>
              <w:spacing w:after="300"/>
              <w:rPr>
                <w:rFonts w:ascii="Arial" w:hAnsi="Arial"/>
                <w:sz w:val="20"/>
                <w:szCs w:val="20"/>
              </w:rPr>
            </w:pPr>
            <w:r>
              <w:rPr>
                <w:rFonts w:ascii="Arial" w:hAnsi="Arial"/>
                <w:sz w:val="20"/>
                <w:szCs w:val="20"/>
              </w:rPr>
              <w:t>The majority of data scientist candidates have a few years of experience in this field but have not reached the level of “experienced professional” just yet. In this case, develop your resume with an eye on specific skills that differentiate you from other potential candidates. Using the data scientist resume sample provided below as a guideline, lead with your unique and fascinating professional qualities before delving into work history</w:t>
            </w:r>
          </w:p>
        </w:tc>
        <w:tc>
          <w:tcPr>
            <w:tcW w:w="25" w:type="dxa"/>
            <w:shd w:val="clear" w:color="auto" w:fill="auto"/>
          </w:tcPr>
          <w:p w:rsidR="00094673" w:rsidRDefault="00094673" w:rsidP="00B63102">
            <w:pPr>
              <w:pStyle w:val="TableContents"/>
              <w:rPr>
                <w:rFonts w:ascii="Arial" w:hAnsi="Arial"/>
                <w:sz w:val="20"/>
                <w:szCs w:val="20"/>
              </w:rPr>
            </w:pPr>
          </w:p>
        </w:tc>
      </w:tr>
    </w:tbl>
    <w:p w:rsidR="00094673" w:rsidRDefault="00094673" w:rsidP="00094673">
      <w:pPr>
        <w:rPr>
          <w:rFonts w:ascii="Arial" w:hAnsi="Arial"/>
          <w:sz w:val="20"/>
          <w:szCs w:val="20"/>
        </w:rPr>
      </w:pPr>
    </w:p>
    <w:p w:rsidR="00772E90" w:rsidRDefault="00772E90">
      <w:bookmarkStart w:id="0" w:name="_GoBack"/>
      <w:bookmarkEnd w:id="0"/>
    </w:p>
    <w:sectPr w:rsidR="00772E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73"/>
    <w:rsid w:val="00094673"/>
    <w:rsid w:val="003168FD"/>
    <w:rsid w:val="00772E90"/>
    <w:rsid w:val="00783E7E"/>
    <w:rsid w:val="00E01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FAB6F-C444-44A9-95CC-AE07D0F7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673"/>
    <w:pPr>
      <w:widowControl w:val="0"/>
      <w:suppressAutoHyphens/>
      <w:spacing w:after="0" w:line="240" w:lineRule="auto"/>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94673"/>
    <w:rPr>
      <w:b/>
      <w:bCs/>
    </w:rPr>
  </w:style>
  <w:style w:type="paragraph" w:customStyle="1" w:styleId="TableContents">
    <w:name w:val="Table Contents"/>
    <w:basedOn w:val="Normal"/>
    <w:rsid w:val="00094673"/>
    <w:pPr>
      <w:suppressLineNumbers/>
    </w:pPr>
  </w:style>
  <w:style w:type="paragraph" w:customStyle="1" w:styleId="HorizontalLine">
    <w:name w:val="Horizontal Line"/>
    <w:basedOn w:val="Normal"/>
    <w:next w:val="BodyText"/>
    <w:rsid w:val="00094673"/>
    <w:pPr>
      <w:suppressLineNumbers/>
      <w:spacing w:after="283"/>
    </w:pPr>
    <w:rPr>
      <w:sz w:val="12"/>
      <w:szCs w:val="12"/>
    </w:rPr>
  </w:style>
  <w:style w:type="paragraph" w:styleId="BodyText">
    <w:name w:val="Body Text"/>
    <w:basedOn w:val="Normal"/>
    <w:link w:val="BodyTextChar"/>
    <w:uiPriority w:val="99"/>
    <w:semiHidden/>
    <w:unhideWhenUsed/>
    <w:rsid w:val="00094673"/>
    <w:pPr>
      <w:spacing w:after="120"/>
    </w:pPr>
    <w:rPr>
      <w:rFonts w:cs="Mangal"/>
      <w:szCs w:val="21"/>
    </w:rPr>
  </w:style>
  <w:style w:type="character" w:customStyle="1" w:styleId="BodyTextChar">
    <w:name w:val="Body Text Char"/>
    <w:basedOn w:val="DefaultParagraphFont"/>
    <w:link w:val="BodyText"/>
    <w:uiPriority w:val="99"/>
    <w:semiHidden/>
    <w:rsid w:val="00094673"/>
    <w:rPr>
      <w:rFonts w:ascii="Liberation Serif" w:eastAsia="Droid Sans Fallback" w:hAnsi="Liberation Serif" w:cs="Mangal"/>
      <w:kern w:val="1"/>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Popal</dc:creator>
  <cp:keywords/>
  <dc:description/>
  <cp:lastModifiedBy>AB Popal</cp:lastModifiedBy>
  <cp:revision>1</cp:revision>
  <dcterms:created xsi:type="dcterms:W3CDTF">2021-11-17T17:39:00Z</dcterms:created>
  <dcterms:modified xsi:type="dcterms:W3CDTF">2021-11-17T17:40:00Z</dcterms:modified>
</cp:coreProperties>
</file>