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91190F" w14:textId="55B4FCD1" w:rsidR="00E42914" w:rsidRPr="003873F0" w:rsidRDefault="00E42914" w:rsidP="003873F0">
      <w:pPr>
        <w:spacing w:line="240" w:lineRule="auto"/>
        <w:contextualSpacing/>
        <w:jc w:val="center"/>
        <w:rPr>
          <w:b/>
          <w:sz w:val="52"/>
          <w:szCs w:val="52"/>
        </w:rPr>
      </w:pPr>
      <w:r w:rsidRPr="003873F0">
        <w:rPr>
          <w:b/>
          <w:sz w:val="52"/>
          <w:szCs w:val="52"/>
          <w:highlight w:val="cyan"/>
        </w:rPr>
        <w:t>Source de rayons X</w:t>
      </w:r>
      <w:r w:rsidR="0029575A" w:rsidRPr="0029575A">
        <w:rPr>
          <w:b/>
          <w:sz w:val="52"/>
          <w:szCs w:val="52"/>
          <w:highlight w:val="cyan"/>
        </w:rPr>
        <w:t xml:space="preserve"> </w:t>
      </w:r>
      <w:r w:rsidR="0029575A" w:rsidRPr="003873F0">
        <w:rPr>
          <w:b/>
          <w:sz w:val="52"/>
          <w:szCs w:val="52"/>
          <w:highlight w:val="cyan"/>
        </w:rPr>
        <w:t>modulaire</w:t>
      </w:r>
    </w:p>
    <w:p w14:paraId="737B2E49" w14:textId="77777777" w:rsidR="00E42914" w:rsidRDefault="00E42914" w:rsidP="00993D86">
      <w:pPr>
        <w:spacing w:before="5" w:line="240" w:lineRule="auto"/>
        <w:contextualSpacing/>
        <w:rPr>
          <w:rFonts w:ascii="Georgia" w:eastAsia="Georgia" w:hAnsi="Georgia" w:cs="Georgia"/>
          <w:b/>
          <w:bCs/>
          <w:sz w:val="14"/>
          <w:szCs w:val="14"/>
        </w:rPr>
      </w:pPr>
    </w:p>
    <w:p w14:paraId="57AB9E8E" w14:textId="77777777" w:rsidR="00E42914" w:rsidRDefault="00E42914" w:rsidP="00993D86">
      <w:pPr>
        <w:spacing w:line="240" w:lineRule="auto"/>
        <w:ind w:left="2638"/>
        <w:contextualSpacing/>
        <w:rPr>
          <w:rFonts w:ascii="Georgia" w:eastAsia="Georgia" w:hAnsi="Georgia" w:cs="Georgia"/>
          <w:sz w:val="20"/>
          <w:szCs w:val="20"/>
        </w:rPr>
      </w:pPr>
      <w:r>
        <w:rPr>
          <w:noProof/>
          <w:lang w:eastAsia="fr-FR"/>
        </w:rPr>
        <mc:AlternateContent>
          <mc:Choice Requires="wpg">
            <w:drawing>
              <wp:anchor distT="0" distB="0" distL="114300" distR="114300" simplePos="0" relativeHeight="251659264" behindDoc="0" locked="0" layoutInCell="1" allowOverlap="1" wp14:anchorId="2DDE20A3" wp14:editId="3D96DB84">
                <wp:simplePos x="0" y="0"/>
                <wp:positionH relativeFrom="page">
                  <wp:posOffset>2399384</wp:posOffset>
                </wp:positionH>
                <wp:positionV relativeFrom="paragraph">
                  <wp:posOffset>216239</wp:posOffset>
                </wp:positionV>
                <wp:extent cx="147955" cy="323850"/>
                <wp:effectExtent l="635" t="2540" r="3810" b="0"/>
                <wp:wrapNone/>
                <wp:docPr id="378"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7955" cy="323850"/>
                          <a:chOff x="3946" y="-1040"/>
                          <a:chExt cx="233" cy="510"/>
                        </a:xfrm>
                      </wpg:grpSpPr>
                      <wps:wsp>
                        <wps:cNvPr id="379" name="Freeform 308"/>
                        <wps:cNvSpPr>
                          <a:spLocks/>
                        </wps:cNvSpPr>
                        <wps:spPr bwMode="auto">
                          <a:xfrm>
                            <a:off x="3946" y="-1040"/>
                            <a:ext cx="233" cy="510"/>
                          </a:xfrm>
                          <a:custGeom>
                            <a:avLst/>
                            <a:gdLst>
                              <a:gd name="T0" fmla="+- 0 3946 3946"/>
                              <a:gd name="T1" fmla="*/ T0 w 233"/>
                              <a:gd name="T2" fmla="+- 0 -530 -1040"/>
                              <a:gd name="T3" fmla="*/ -530 h 510"/>
                              <a:gd name="T4" fmla="+- 0 4179 3946"/>
                              <a:gd name="T5" fmla="*/ T4 w 233"/>
                              <a:gd name="T6" fmla="+- 0 -530 -1040"/>
                              <a:gd name="T7" fmla="*/ -530 h 510"/>
                              <a:gd name="T8" fmla="+- 0 4179 3946"/>
                              <a:gd name="T9" fmla="*/ T8 w 233"/>
                              <a:gd name="T10" fmla="+- 0 -1040 -1040"/>
                              <a:gd name="T11" fmla="*/ -1040 h 510"/>
                              <a:gd name="T12" fmla="+- 0 3946 3946"/>
                              <a:gd name="T13" fmla="*/ T12 w 233"/>
                              <a:gd name="T14" fmla="+- 0 -1040 -1040"/>
                              <a:gd name="T15" fmla="*/ -1040 h 510"/>
                              <a:gd name="T16" fmla="+- 0 3946 3946"/>
                              <a:gd name="T17" fmla="*/ T16 w 233"/>
                              <a:gd name="T18" fmla="+- 0 -530 -1040"/>
                              <a:gd name="T19" fmla="*/ -530 h 510"/>
                            </a:gdLst>
                            <a:ahLst/>
                            <a:cxnLst>
                              <a:cxn ang="0">
                                <a:pos x="T1" y="T3"/>
                              </a:cxn>
                              <a:cxn ang="0">
                                <a:pos x="T5" y="T7"/>
                              </a:cxn>
                              <a:cxn ang="0">
                                <a:pos x="T9" y="T11"/>
                              </a:cxn>
                              <a:cxn ang="0">
                                <a:pos x="T13" y="T15"/>
                              </a:cxn>
                              <a:cxn ang="0">
                                <a:pos x="T17" y="T19"/>
                              </a:cxn>
                            </a:cxnLst>
                            <a:rect l="0" t="0" r="r" b="b"/>
                            <a:pathLst>
                              <a:path w="233" h="510">
                                <a:moveTo>
                                  <a:pt x="0" y="510"/>
                                </a:moveTo>
                                <a:lnTo>
                                  <a:pt x="233" y="510"/>
                                </a:lnTo>
                                <a:lnTo>
                                  <a:pt x="233" y="0"/>
                                </a:lnTo>
                                <a:lnTo>
                                  <a:pt x="0" y="0"/>
                                </a:lnTo>
                                <a:lnTo>
                                  <a:pt x="0" y="51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16BE23C" id="Group 307" o:spid="_x0000_s1026" style="position:absolute;margin-left:188.95pt;margin-top:17.05pt;width:11.65pt;height:25.5pt;z-index:251659264;mso-position-horizontal-relative:page" coordorigin="3946,-1040" coordsize="23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">
                <v:shape id="Freeform 308" o:spid="_x0000_s1027" style="position:absolute;left:3946;top:-1040;width:233;height:510;visibility:visible;mso-wrap-style:square;v-text-anchor:top" coordsize="23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" path="m,510r233,l233,,,,,510xe" fillcolor="#9d9ea0" stroked="f">
                  <v:path arrowok="t" o:connecttype="custom" o:connectlocs="0,-530;233,-530;233,-1040;0,-1040;0,-530" o:connectangles="0,0,0,0,0"/>
                </v:shape>
                <w10:wrap anchorx="page"/>
              </v:group>
            </w:pict>
          </mc:Fallback>
        </mc:AlternateContent>
      </w:r>
      <w:r>
        <w:rPr>
          <w:noProof/>
          <w:lang w:eastAsia="fr-FR"/>
        </w:rPr>
        <mc:AlternateContent>
          <mc:Choice Requires="wpg">
            <w:drawing>
              <wp:anchor distT="0" distB="0" distL="114300" distR="114300" simplePos="0" relativeHeight="251660288" behindDoc="0" locked="0" layoutInCell="1" allowOverlap="1" wp14:anchorId="5F7029AC" wp14:editId="6CFB99B4">
                <wp:simplePos x="0" y="0"/>
                <wp:positionH relativeFrom="page">
                  <wp:posOffset>2407285</wp:posOffset>
                </wp:positionH>
                <wp:positionV relativeFrom="paragraph">
                  <wp:posOffset>22225</wp:posOffset>
                </wp:positionV>
                <wp:extent cx="150495" cy="150495"/>
                <wp:effectExtent l="0" t="0" r="3810" b="3810"/>
                <wp:wrapNone/>
                <wp:docPr id="405"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 cy="150495"/>
                          <a:chOff x="3942" y="1292"/>
                          <a:chExt cx="237" cy="237"/>
                        </a:xfrm>
                      </wpg:grpSpPr>
                      <wps:wsp>
                        <wps:cNvPr id="406" name="Freeform 335"/>
                        <wps:cNvSpPr>
                          <a:spLocks/>
                        </wps:cNvSpPr>
                        <wps:spPr bwMode="auto">
                          <a:xfrm>
                            <a:off x="3942" y="1292"/>
                            <a:ext cx="237" cy="237"/>
                          </a:xfrm>
                          <a:custGeom>
                            <a:avLst/>
                            <a:gdLst>
                              <a:gd name="T0" fmla="+- 0 3942 3942"/>
                              <a:gd name="T1" fmla="*/ T0 w 237"/>
                              <a:gd name="T2" fmla="+- 0 1529 1292"/>
                              <a:gd name="T3" fmla="*/ 1529 h 237"/>
                              <a:gd name="T4" fmla="+- 0 4179 3942"/>
                              <a:gd name="T5" fmla="*/ T4 w 237"/>
                              <a:gd name="T6" fmla="+- 0 1529 1292"/>
                              <a:gd name="T7" fmla="*/ 1529 h 237"/>
                              <a:gd name="T8" fmla="+- 0 4179 3942"/>
                              <a:gd name="T9" fmla="*/ T8 w 237"/>
                              <a:gd name="T10" fmla="+- 0 1292 1292"/>
                              <a:gd name="T11" fmla="*/ 1292 h 237"/>
                              <a:gd name="T12" fmla="+- 0 3942 3942"/>
                              <a:gd name="T13" fmla="*/ T12 w 237"/>
                              <a:gd name="T14" fmla="+- 0 1292 1292"/>
                              <a:gd name="T15" fmla="*/ 1292 h 237"/>
                              <a:gd name="T16" fmla="+- 0 3942 3942"/>
                              <a:gd name="T17" fmla="*/ T16 w 237"/>
                              <a:gd name="T18" fmla="+- 0 1529 1292"/>
                              <a:gd name="T19" fmla="*/ 1529 h 237"/>
                            </a:gdLst>
                            <a:ahLst/>
                            <a:cxnLst>
                              <a:cxn ang="0">
                                <a:pos x="T1" y="T3"/>
                              </a:cxn>
                              <a:cxn ang="0">
                                <a:pos x="T5" y="T7"/>
                              </a:cxn>
                              <a:cxn ang="0">
                                <a:pos x="T9" y="T11"/>
                              </a:cxn>
                              <a:cxn ang="0">
                                <a:pos x="T13" y="T15"/>
                              </a:cxn>
                              <a:cxn ang="0">
                                <a:pos x="T17" y="T19"/>
                              </a:cxn>
                            </a:cxnLst>
                            <a:rect l="0" t="0" r="r" b="b"/>
                            <a:pathLst>
                              <a:path w="237" h="237">
                                <a:moveTo>
                                  <a:pt x="0" y="237"/>
                                </a:moveTo>
                                <a:lnTo>
                                  <a:pt x="237" y="237"/>
                                </a:lnTo>
                                <a:lnTo>
                                  <a:pt x="237" y="0"/>
                                </a:lnTo>
                                <a:lnTo>
                                  <a:pt x="0" y="0"/>
                                </a:lnTo>
                                <a:lnTo>
                                  <a:pt x="0" y="237"/>
                                </a:lnTo>
                                <a:close/>
                              </a:path>
                            </a:pathLst>
                          </a:custGeom>
                          <a:solidFill>
                            <a:srgbClr val="C6262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1010B1E" id="Group 334" o:spid="_x0000_s1026" style="position:absolute;margin-left:189.55pt;margin-top:1.75pt;width:11.85pt;height:11.85pt;z-index:251660288;mso-position-horizontal-relative:page" coordorigin="3942,1292" coordsize="237,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">
                <v:shape id="Freeform 335" o:spid="_x0000_s1027" style="position:absolute;left:3942;top:1292;width:237;height:237;visibility:visible;mso-wrap-style:square;v-text-anchor:top" coordsize="237,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" path="m,237r237,l237,,,,,237xe" fillcolor="#c6262f" stroked="f">
                  <v:path arrowok="t" o:connecttype="custom" o:connectlocs="0,1529;237,1529;237,1292;0,1292;0,1529" o:connectangles="0,0,0,0,0"/>
                </v:shape>
                <w10:wrap anchorx="page"/>
              </v:group>
            </w:pict>
          </mc:Fallback>
        </mc:AlternateContent>
      </w:r>
      <w:r>
        <w:rPr>
          <w:rFonts w:ascii="Georgia"/>
          <w:noProof/>
          <w:position w:val="2"/>
          <w:sz w:val="20"/>
          <w:lang w:eastAsia="fr-FR"/>
        </w:rPr>
        <mc:AlternateContent>
          <mc:Choice Requires="wpg">
            <w:drawing>
              <wp:inline distT="0" distB="0" distL="0" distR="0" wp14:anchorId="0B446FA7" wp14:editId="5B7C0473">
                <wp:extent cx="666750" cy="525145"/>
                <wp:effectExtent l="8255" t="0" r="1270" b="8255"/>
                <wp:docPr id="1"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 cy="525145"/>
                          <a:chOff x="0" y="0"/>
                          <a:chExt cx="1050" cy="827"/>
                        </a:xfrm>
                      </wpg:grpSpPr>
                      <wpg:grpSp>
                        <wpg:cNvPr id="2" name="Group 329"/>
                        <wpg:cNvGrpSpPr>
                          <a:grpSpLocks/>
                        </wpg:cNvGrpSpPr>
                        <wpg:grpSpPr bwMode="auto">
                          <a:xfrm>
                            <a:off x="0" y="0"/>
                            <a:ext cx="1050" cy="827"/>
                            <a:chOff x="0" y="0"/>
                            <a:chExt cx="1050" cy="827"/>
                          </a:xfrm>
                        </wpg:grpSpPr>
                        <wps:wsp>
                          <wps:cNvPr id="3" name="Freeform 333"/>
                          <wps:cNvSpPr>
                            <a:spLocks/>
                          </wps:cNvSpPr>
                          <wps:spPr bwMode="auto">
                            <a:xfrm>
                              <a:off x="0" y="0"/>
                              <a:ext cx="1050" cy="827"/>
                            </a:xfrm>
                            <a:custGeom>
                              <a:avLst/>
                              <a:gdLst>
                                <a:gd name="T0" fmla="*/ 394 w 1050"/>
                                <a:gd name="T1" fmla="*/ 0 h 827"/>
                                <a:gd name="T2" fmla="*/ 137 w 1050"/>
                                <a:gd name="T3" fmla="*/ 0 h 827"/>
                                <a:gd name="T4" fmla="*/ 0 w 1050"/>
                                <a:gd name="T5" fmla="*/ 826 h 827"/>
                                <a:gd name="T6" fmla="*/ 229 w 1050"/>
                                <a:gd name="T7" fmla="*/ 826 h 827"/>
                                <a:gd name="T8" fmla="*/ 263 w 1050"/>
                                <a:gd name="T9" fmla="*/ 571 h 827"/>
                                <a:gd name="T10" fmla="*/ 266 w 1050"/>
                                <a:gd name="T11" fmla="*/ 553 h 827"/>
                                <a:gd name="T12" fmla="*/ 275 w 1050"/>
                                <a:gd name="T13" fmla="*/ 478 h 827"/>
                                <a:gd name="T14" fmla="*/ 282 w 1050"/>
                                <a:gd name="T15" fmla="*/ 418 h 827"/>
                                <a:gd name="T16" fmla="*/ 287 w 1050"/>
                                <a:gd name="T17" fmla="*/ 373 h 827"/>
                                <a:gd name="T18" fmla="*/ 290 w 1050"/>
                                <a:gd name="T19" fmla="*/ 364 h 827"/>
                                <a:gd name="T20" fmla="*/ 502 w 1050"/>
                                <a:gd name="T21" fmla="*/ 364 h 827"/>
                                <a:gd name="T22" fmla="*/ 499 w 1050"/>
                                <a:gd name="T23" fmla="*/ 352 h 827"/>
                                <a:gd name="T24" fmla="*/ 494 w 1050"/>
                                <a:gd name="T25" fmla="*/ 334 h 827"/>
                                <a:gd name="T26" fmla="*/ 490 w 1050"/>
                                <a:gd name="T27" fmla="*/ 316 h 827"/>
                                <a:gd name="T28" fmla="*/ 484 w 1050"/>
                                <a:gd name="T29" fmla="*/ 298 h 827"/>
                                <a:gd name="T30" fmla="*/ 394 w 1050"/>
                                <a:gd name="T31" fmla="*/ 0 h 8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0" h="827">
                                  <a:moveTo>
                                    <a:pt x="394" y="0"/>
                                  </a:moveTo>
                                  <a:lnTo>
                                    <a:pt x="137" y="0"/>
                                  </a:lnTo>
                                  <a:lnTo>
                                    <a:pt x="0" y="826"/>
                                  </a:lnTo>
                                  <a:lnTo>
                                    <a:pt x="229" y="826"/>
                                  </a:lnTo>
                                  <a:lnTo>
                                    <a:pt x="263" y="571"/>
                                  </a:lnTo>
                                  <a:lnTo>
                                    <a:pt x="266" y="553"/>
                                  </a:lnTo>
                                  <a:lnTo>
                                    <a:pt x="275" y="478"/>
                                  </a:lnTo>
                                  <a:lnTo>
                                    <a:pt x="282" y="418"/>
                                  </a:lnTo>
                                  <a:lnTo>
                                    <a:pt x="287" y="373"/>
                                  </a:lnTo>
                                  <a:lnTo>
                                    <a:pt x="290" y="364"/>
                                  </a:lnTo>
                                  <a:lnTo>
                                    <a:pt x="502" y="364"/>
                                  </a:lnTo>
                                  <a:lnTo>
                                    <a:pt x="499" y="352"/>
                                  </a:lnTo>
                                  <a:lnTo>
                                    <a:pt x="494" y="334"/>
                                  </a:lnTo>
                                  <a:lnTo>
                                    <a:pt x="490" y="316"/>
                                  </a:lnTo>
                                  <a:lnTo>
                                    <a:pt x="484" y="298"/>
                                  </a:lnTo>
                                  <a:lnTo>
                                    <a:pt x="394"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332"/>
                          <wps:cNvSpPr>
                            <a:spLocks/>
                          </wps:cNvSpPr>
                          <wps:spPr bwMode="auto">
                            <a:xfrm>
                              <a:off x="0" y="0"/>
                              <a:ext cx="1050" cy="827"/>
                            </a:xfrm>
                            <a:custGeom>
                              <a:avLst/>
                              <a:gdLst>
                                <a:gd name="T0" fmla="*/ 502 w 1050"/>
                                <a:gd name="T1" fmla="*/ 364 h 827"/>
                                <a:gd name="T2" fmla="*/ 290 w 1050"/>
                                <a:gd name="T3" fmla="*/ 364 h 827"/>
                                <a:gd name="T4" fmla="*/ 293 w 1050"/>
                                <a:gd name="T5" fmla="*/ 384 h 827"/>
                                <a:gd name="T6" fmla="*/ 304 w 1050"/>
                                <a:gd name="T7" fmla="*/ 444 h 827"/>
                                <a:gd name="T8" fmla="*/ 317 w 1050"/>
                                <a:gd name="T9" fmla="*/ 503 h 827"/>
                                <a:gd name="T10" fmla="*/ 336 w 1050"/>
                                <a:gd name="T11" fmla="*/ 580 h 827"/>
                                <a:gd name="T12" fmla="*/ 409 w 1050"/>
                                <a:gd name="T13" fmla="*/ 826 h 827"/>
                                <a:gd name="T14" fmla="*/ 622 w 1050"/>
                                <a:gd name="T15" fmla="*/ 826 h 827"/>
                                <a:gd name="T16" fmla="*/ 688 w 1050"/>
                                <a:gd name="T17" fmla="*/ 580 h 827"/>
                                <a:gd name="T18" fmla="*/ 693 w 1050"/>
                                <a:gd name="T19" fmla="*/ 560 h 827"/>
                                <a:gd name="T20" fmla="*/ 709 w 1050"/>
                                <a:gd name="T21" fmla="*/ 501 h 827"/>
                                <a:gd name="T22" fmla="*/ 715 w 1050"/>
                                <a:gd name="T23" fmla="*/ 474 h 827"/>
                                <a:gd name="T24" fmla="*/ 525 w 1050"/>
                                <a:gd name="T25" fmla="*/ 474 h 827"/>
                                <a:gd name="T26" fmla="*/ 521 w 1050"/>
                                <a:gd name="T27" fmla="*/ 452 h 827"/>
                                <a:gd name="T28" fmla="*/ 517 w 1050"/>
                                <a:gd name="T29" fmla="*/ 430 h 827"/>
                                <a:gd name="T30" fmla="*/ 512 w 1050"/>
                                <a:gd name="T31" fmla="*/ 410 h 827"/>
                                <a:gd name="T32" fmla="*/ 508 w 1050"/>
                                <a:gd name="T33" fmla="*/ 390 h 827"/>
                                <a:gd name="T34" fmla="*/ 504 w 1050"/>
                                <a:gd name="T35" fmla="*/ 371 h 827"/>
                                <a:gd name="T36" fmla="*/ 502 w 1050"/>
                                <a:gd name="T37" fmla="*/ 364 h 8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050" h="827">
                                  <a:moveTo>
                                    <a:pt x="502" y="364"/>
                                  </a:moveTo>
                                  <a:lnTo>
                                    <a:pt x="290" y="364"/>
                                  </a:lnTo>
                                  <a:lnTo>
                                    <a:pt x="293" y="384"/>
                                  </a:lnTo>
                                  <a:lnTo>
                                    <a:pt x="304" y="444"/>
                                  </a:lnTo>
                                  <a:lnTo>
                                    <a:pt x="317" y="503"/>
                                  </a:lnTo>
                                  <a:lnTo>
                                    <a:pt x="336" y="580"/>
                                  </a:lnTo>
                                  <a:lnTo>
                                    <a:pt x="409" y="826"/>
                                  </a:lnTo>
                                  <a:lnTo>
                                    <a:pt x="622" y="826"/>
                                  </a:lnTo>
                                  <a:lnTo>
                                    <a:pt x="688" y="580"/>
                                  </a:lnTo>
                                  <a:lnTo>
                                    <a:pt x="693" y="560"/>
                                  </a:lnTo>
                                  <a:lnTo>
                                    <a:pt x="709" y="501"/>
                                  </a:lnTo>
                                  <a:lnTo>
                                    <a:pt x="715" y="474"/>
                                  </a:lnTo>
                                  <a:lnTo>
                                    <a:pt x="525" y="474"/>
                                  </a:lnTo>
                                  <a:lnTo>
                                    <a:pt x="521" y="452"/>
                                  </a:lnTo>
                                  <a:lnTo>
                                    <a:pt x="517" y="430"/>
                                  </a:lnTo>
                                  <a:lnTo>
                                    <a:pt x="512" y="410"/>
                                  </a:lnTo>
                                  <a:lnTo>
                                    <a:pt x="508" y="390"/>
                                  </a:lnTo>
                                  <a:lnTo>
                                    <a:pt x="504" y="371"/>
                                  </a:lnTo>
                                  <a:lnTo>
                                    <a:pt x="502" y="364"/>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331"/>
                          <wps:cNvSpPr>
                            <a:spLocks/>
                          </wps:cNvSpPr>
                          <wps:spPr bwMode="auto">
                            <a:xfrm>
                              <a:off x="0" y="0"/>
                              <a:ext cx="1050" cy="827"/>
                            </a:xfrm>
                            <a:custGeom>
                              <a:avLst/>
                              <a:gdLst>
                                <a:gd name="T0" fmla="*/ 973 w 1050"/>
                                <a:gd name="T1" fmla="*/ 364 h 827"/>
                                <a:gd name="T2" fmla="*/ 741 w 1050"/>
                                <a:gd name="T3" fmla="*/ 364 h 827"/>
                                <a:gd name="T4" fmla="*/ 743 w 1050"/>
                                <a:gd name="T5" fmla="*/ 386 h 827"/>
                                <a:gd name="T6" fmla="*/ 750 w 1050"/>
                                <a:gd name="T7" fmla="*/ 449 h 827"/>
                                <a:gd name="T8" fmla="*/ 761 w 1050"/>
                                <a:gd name="T9" fmla="*/ 525 h 827"/>
                                <a:gd name="T10" fmla="*/ 810 w 1050"/>
                                <a:gd name="T11" fmla="*/ 826 h 827"/>
                                <a:gd name="T12" fmla="*/ 1049 w 1050"/>
                                <a:gd name="T13" fmla="*/ 826 h 827"/>
                                <a:gd name="T14" fmla="*/ 973 w 1050"/>
                                <a:gd name="T15" fmla="*/ 364 h 82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50" h="827">
                                  <a:moveTo>
                                    <a:pt x="973" y="364"/>
                                  </a:moveTo>
                                  <a:lnTo>
                                    <a:pt x="741" y="364"/>
                                  </a:lnTo>
                                  <a:lnTo>
                                    <a:pt x="743" y="386"/>
                                  </a:lnTo>
                                  <a:lnTo>
                                    <a:pt x="750" y="449"/>
                                  </a:lnTo>
                                  <a:lnTo>
                                    <a:pt x="761" y="525"/>
                                  </a:lnTo>
                                  <a:lnTo>
                                    <a:pt x="810" y="826"/>
                                  </a:lnTo>
                                  <a:lnTo>
                                    <a:pt x="1049" y="826"/>
                                  </a:lnTo>
                                  <a:lnTo>
                                    <a:pt x="973" y="364"/>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330"/>
                          <wps:cNvSpPr>
                            <a:spLocks/>
                          </wps:cNvSpPr>
                          <wps:spPr bwMode="auto">
                            <a:xfrm>
                              <a:off x="0" y="0"/>
                              <a:ext cx="1050" cy="827"/>
                            </a:xfrm>
                            <a:custGeom>
                              <a:avLst/>
                              <a:gdLst>
                                <a:gd name="T0" fmla="*/ 913 w 1050"/>
                                <a:gd name="T1" fmla="*/ 0 h 827"/>
                                <a:gd name="T2" fmla="*/ 663 w 1050"/>
                                <a:gd name="T3" fmla="*/ 0 h 827"/>
                                <a:gd name="T4" fmla="*/ 575 w 1050"/>
                                <a:gd name="T5" fmla="*/ 283 h 827"/>
                                <a:gd name="T6" fmla="*/ 569 w 1050"/>
                                <a:gd name="T7" fmla="*/ 302 h 827"/>
                                <a:gd name="T8" fmla="*/ 548 w 1050"/>
                                <a:gd name="T9" fmla="*/ 378 h 827"/>
                                <a:gd name="T10" fmla="*/ 531 w 1050"/>
                                <a:gd name="T11" fmla="*/ 456 h 827"/>
                                <a:gd name="T12" fmla="*/ 525 w 1050"/>
                                <a:gd name="T13" fmla="*/ 474 h 827"/>
                                <a:gd name="T14" fmla="*/ 715 w 1050"/>
                                <a:gd name="T15" fmla="*/ 474 h 827"/>
                                <a:gd name="T16" fmla="*/ 718 w 1050"/>
                                <a:gd name="T17" fmla="*/ 462 h 827"/>
                                <a:gd name="T18" fmla="*/ 734 w 1050"/>
                                <a:gd name="T19" fmla="*/ 385 h 827"/>
                                <a:gd name="T20" fmla="*/ 738 w 1050"/>
                                <a:gd name="T21" fmla="*/ 366 h 827"/>
                                <a:gd name="T22" fmla="*/ 741 w 1050"/>
                                <a:gd name="T23" fmla="*/ 364 h 827"/>
                                <a:gd name="T24" fmla="*/ 973 w 1050"/>
                                <a:gd name="T25" fmla="*/ 364 h 827"/>
                                <a:gd name="T26" fmla="*/ 913 w 1050"/>
                                <a:gd name="T27" fmla="*/ 0 h 8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50" h="827">
                                  <a:moveTo>
                                    <a:pt x="913" y="0"/>
                                  </a:moveTo>
                                  <a:lnTo>
                                    <a:pt x="663" y="0"/>
                                  </a:lnTo>
                                  <a:lnTo>
                                    <a:pt x="575" y="283"/>
                                  </a:lnTo>
                                  <a:lnTo>
                                    <a:pt x="569" y="302"/>
                                  </a:lnTo>
                                  <a:lnTo>
                                    <a:pt x="548" y="378"/>
                                  </a:lnTo>
                                  <a:lnTo>
                                    <a:pt x="531" y="456"/>
                                  </a:lnTo>
                                  <a:lnTo>
                                    <a:pt x="525" y="474"/>
                                  </a:lnTo>
                                  <a:lnTo>
                                    <a:pt x="715" y="474"/>
                                  </a:lnTo>
                                  <a:lnTo>
                                    <a:pt x="718" y="462"/>
                                  </a:lnTo>
                                  <a:lnTo>
                                    <a:pt x="734" y="385"/>
                                  </a:lnTo>
                                  <a:lnTo>
                                    <a:pt x="738" y="366"/>
                                  </a:lnTo>
                                  <a:lnTo>
                                    <a:pt x="741" y="364"/>
                                  </a:lnTo>
                                  <a:lnTo>
                                    <a:pt x="973" y="364"/>
                                  </a:lnTo>
                                  <a:lnTo>
                                    <a:pt x="913"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4DFDD419" id="Group 328" o:spid="_x0000_s1026" style="width:52.5pt;height:41.35pt;mso-position-horizontal-relative:char;mso-position-vertical-relative:line" coordsize="1050,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">
                <v:group id="Group 329" o:spid="_x0000_s1027" style="position:absolute;width:1050;height:827" coordsize="10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Freeform 333" o:spid="_x0000_s1028" style="position:absolute;width:1050;height:827;visibility:visible;mso-wrap-style:square;v-text-anchor:top" coordsize="10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" path="m394,l137,,,826r229,l263,571r3,-18l275,478r7,-60l287,373r3,-9l502,364r-3,-12l494,334r-4,-18l484,298,394,xe" fillcolor="#9d9ea0" stroked="f">
                    <v:path arrowok="t" o:connecttype="custom" o:connectlocs="394,0;137,0;0,826;229,826;263,571;266,553;275,478;282,418;287,373;290,364;502,364;499,352;494,334;490,316;484,298;394,0" o:connectangles="0,0,0,0,0,0,0,0,0,0,0,0,0,0,0,0"/>
                  </v:shape>
                  <v:shape id="Freeform 332" o:spid="_x0000_s1029" style="position:absolute;width:1050;height:827;visibility:visible;mso-wrap-style:square;v-text-anchor:top" coordsize="10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" path="m502,364r-212,l293,384r11,60l317,503r19,77l409,826r213,l688,580r5,-20l709,501r6,-27l525,474r-4,-22l517,430r-5,-20l508,390r-4,-19l502,364xe" fillcolor="#9d9ea0" stroked="f">
                    <v:path arrowok="t" o:connecttype="custom" o:connectlocs="502,364;290,364;293,384;304,444;317,503;336,580;409,826;622,826;688,580;693,560;709,501;715,474;525,474;521,452;517,430;512,410;508,390;504,371;502,364" o:connectangles="0,0,0,0,0,0,0,0,0,0,0,0,0,0,0,0,0,0,0"/>
                  </v:shape>
                  <v:shape id="Freeform 331" o:spid="_x0000_s1030" style="position:absolute;width:1050;height:827;visibility:visible;mso-wrap-style:square;v-text-anchor:top" coordsize="10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" path="m973,364r-232,l743,386r7,63l761,525r49,301l1049,826,973,364xe" fillcolor="#9d9ea0" stroked="f">
                    <v:path arrowok="t" o:connecttype="custom" o:connectlocs="973,364;741,364;743,386;750,449;761,525;810,826;1049,826;973,364" o:connectangles="0,0,0,0,0,0,0,0"/>
                  </v:shape>
                  <v:shape id="Freeform 330" o:spid="_x0000_s1031" style="position:absolute;width:1050;height:827;visibility:visible;mso-wrap-style:square;v-text-anchor:top" coordsize="105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" path="m913,l663,,575,283r-6,19l548,378r-17,78l525,474r190,l718,462r16,-77l738,366r3,-2l973,364,913,xe" fillcolor="#9d9ea0" stroked="f">
                    <v:path arrowok="t" o:connecttype="custom" o:connectlocs="913,0;663,0;575,283;569,302;548,378;531,456;525,474;715,474;718,462;734,385;738,366;741,364;973,364;913,0" o:connectangles="0,0,0,0,0,0,0,0,0,0,0,0,0,0"/>
                  </v:shape>
                </v:group>
                <w10:anchorlock/>
              </v:group>
            </w:pict>
          </mc:Fallback>
        </mc:AlternateContent>
      </w:r>
      <w:r>
        <w:rPr>
          <w:rFonts w:ascii="Times New Roman"/>
          <w:spacing w:val="42"/>
          <w:position w:val="2"/>
          <w:sz w:val="20"/>
        </w:rPr>
        <w:t xml:space="preserve"> </w:t>
      </w:r>
      <w:r>
        <w:rPr>
          <w:rFonts w:ascii="Georgia"/>
          <w:noProof/>
          <w:spacing w:val="42"/>
          <w:sz w:val="20"/>
          <w:lang w:eastAsia="fr-FR"/>
        </w:rPr>
        <mc:AlternateContent>
          <mc:Choice Requires="wpg">
            <w:drawing>
              <wp:inline distT="0" distB="0" distL="0" distR="0" wp14:anchorId="3FC3A51E" wp14:editId="4FA2349B">
                <wp:extent cx="1049655" cy="546735"/>
                <wp:effectExtent l="0" t="3175" r="7620" b="2540"/>
                <wp:docPr id="7"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9655" cy="546735"/>
                          <a:chOff x="0" y="0"/>
                          <a:chExt cx="1653" cy="861"/>
                        </a:xfrm>
                      </wpg:grpSpPr>
                      <wpg:grpSp>
                        <wpg:cNvPr id="8" name="Group 325"/>
                        <wpg:cNvGrpSpPr>
                          <a:grpSpLocks/>
                        </wpg:cNvGrpSpPr>
                        <wpg:grpSpPr bwMode="auto">
                          <a:xfrm>
                            <a:off x="0" y="0"/>
                            <a:ext cx="807" cy="861"/>
                            <a:chOff x="0" y="0"/>
                            <a:chExt cx="807" cy="861"/>
                          </a:xfrm>
                        </wpg:grpSpPr>
                        <wps:wsp>
                          <wps:cNvPr id="9" name="Freeform 327"/>
                          <wps:cNvSpPr>
                            <a:spLocks/>
                          </wps:cNvSpPr>
                          <wps:spPr bwMode="auto">
                            <a:xfrm>
                              <a:off x="0" y="0"/>
                              <a:ext cx="807" cy="861"/>
                            </a:xfrm>
                            <a:custGeom>
                              <a:avLst/>
                              <a:gdLst>
                                <a:gd name="T0" fmla="*/ 420 w 807"/>
                                <a:gd name="T1" fmla="*/ 0 h 861"/>
                                <a:gd name="T2" fmla="*/ 352 w 807"/>
                                <a:gd name="T3" fmla="*/ 5 h 861"/>
                                <a:gd name="T4" fmla="*/ 287 w 807"/>
                                <a:gd name="T5" fmla="*/ 20 h 861"/>
                                <a:gd name="T6" fmla="*/ 227 w 807"/>
                                <a:gd name="T7" fmla="*/ 45 h 861"/>
                                <a:gd name="T8" fmla="*/ 172 w 807"/>
                                <a:gd name="T9" fmla="*/ 79 h 861"/>
                                <a:gd name="T10" fmla="*/ 123 w 807"/>
                                <a:gd name="T11" fmla="*/ 121 h 861"/>
                                <a:gd name="T12" fmla="*/ 81 w 807"/>
                                <a:gd name="T13" fmla="*/ 171 h 861"/>
                                <a:gd name="T14" fmla="*/ 47 w 807"/>
                                <a:gd name="T15" fmla="*/ 229 h 861"/>
                                <a:gd name="T16" fmla="*/ 21 w 807"/>
                                <a:gd name="T17" fmla="*/ 293 h 861"/>
                                <a:gd name="T18" fmla="*/ 6 w 807"/>
                                <a:gd name="T19" fmla="*/ 365 h 861"/>
                                <a:gd name="T20" fmla="*/ 0 w 807"/>
                                <a:gd name="T21" fmla="*/ 442 h 861"/>
                                <a:gd name="T22" fmla="*/ 1 w 807"/>
                                <a:gd name="T23" fmla="*/ 480 h 861"/>
                                <a:gd name="T24" fmla="*/ 9 w 807"/>
                                <a:gd name="T25" fmla="*/ 552 h 861"/>
                                <a:gd name="T26" fmla="*/ 24 w 807"/>
                                <a:gd name="T27" fmla="*/ 618 h 861"/>
                                <a:gd name="T28" fmla="*/ 47 w 807"/>
                                <a:gd name="T29" fmla="*/ 676 h 861"/>
                                <a:gd name="T30" fmla="*/ 96 w 807"/>
                                <a:gd name="T31" fmla="*/ 749 h 861"/>
                                <a:gd name="T32" fmla="*/ 163 w 807"/>
                                <a:gd name="T33" fmla="*/ 805 h 861"/>
                                <a:gd name="T34" fmla="*/ 217 w 807"/>
                                <a:gd name="T35" fmla="*/ 832 h 861"/>
                                <a:gd name="T36" fmla="*/ 279 w 807"/>
                                <a:gd name="T37" fmla="*/ 850 h 861"/>
                                <a:gd name="T38" fmla="*/ 349 w 807"/>
                                <a:gd name="T39" fmla="*/ 859 h 861"/>
                                <a:gd name="T40" fmla="*/ 387 w 807"/>
                                <a:gd name="T41" fmla="*/ 860 h 861"/>
                                <a:gd name="T42" fmla="*/ 422 w 807"/>
                                <a:gd name="T43" fmla="*/ 859 h 861"/>
                                <a:gd name="T44" fmla="*/ 489 w 807"/>
                                <a:gd name="T45" fmla="*/ 849 h 861"/>
                                <a:gd name="T46" fmla="*/ 551 w 807"/>
                                <a:gd name="T47" fmla="*/ 829 h 861"/>
                                <a:gd name="T48" fmla="*/ 609 w 807"/>
                                <a:gd name="T49" fmla="*/ 800 h 861"/>
                                <a:gd name="T50" fmla="*/ 661 w 807"/>
                                <a:gd name="T51" fmla="*/ 761 h 861"/>
                                <a:gd name="T52" fmla="*/ 706 w 807"/>
                                <a:gd name="T53" fmla="*/ 715 h 861"/>
                                <a:gd name="T54" fmla="*/ 744 w 807"/>
                                <a:gd name="T55" fmla="*/ 661 h 861"/>
                                <a:gd name="T56" fmla="*/ 750 w 807"/>
                                <a:gd name="T57" fmla="*/ 650 h 861"/>
                                <a:gd name="T58" fmla="*/ 412 w 807"/>
                                <a:gd name="T59" fmla="*/ 650 h 861"/>
                                <a:gd name="T60" fmla="*/ 387 w 807"/>
                                <a:gd name="T61" fmla="*/ 649 h 861"/>
                                <a:gd name="T62" fmla="*/ 325 w 807"/>
                                <a:gd name="T63" fmla="*/ 631 h 861"/>
                                <a:gd name="T64" fmla="*/ 271 w 807"/>
                                <a:gd name="T65" fmla="*/ 575 h 861"/>
                                <a:gd name="T66" fmla="*/ 250 w 807"/>
                                <a:gd name="T67" fmla="*/ 511 h 861"/>
                                <a:gd name="T68" fmla="*/ 242 w 807"/>
                                <a:gd name="T69" fmla="*/ 430 h 861"/>
                                <a:gd name="T70" fmla="*/ 244 w 807"/>
                                <a:gd name="T71" fmla="*/ 397 h 861"/>
                                <a:gd name="T72" fmla="*/ 261 w 807"/>
                                <a:gd name="T73" fmla="*/ 314 h 861"/>
                                <a:gd name="T74" fmla="*/ 295 w 807"/>
                                <a:gd name="T75" fmla="*/ 257 h 861"/>
                                <a:gd name="T76" fmla="*/ 356 w 807"/>
                                <a:gd name="T77" fmla="*/ 216 h 861"/>
                                <a:gd name="T78" fmla="*/ 390 w 807"/>
                                <a:gd name="T79" fmla="*/ 209 h 861"/>
                                <a:gd name="T80" fmla="*/ 770 w 807"/>
                                <a:gd name="T81" fmla="*/ 209 h 861"/>
                                <a:gd name="T82" fmla="*/ 764 w 807"/>
                                <a:gd name="T83" fmla="*/ 194 h 861"/>
                                <a:gd name="T84" fmla="*/ 732 w 807"/>
                                <a:gd name="T85" fmla="*/ 140 h 861"/>
                                <a:gd name="T86" fmla="*/ 672 w 807"/>
                                <a:gd name="T87" fmla="*/ 77 h 861"/>
                                <a:gd name="T88" fmla="*/ 598 w 807"/>
                                <a:gd name="T89" fmla="*/ 33 h 861"/>
                                <a:gd name="T90" fmla="*/ 513 w 807"/>
                                <a:gd name="T91" fmla="*/ 8 h 861"/>
                                <a:gd name="T92" fmla="*/ 452 w 807"/>
                                <a:gd name="T93" fmla="*/ 1 h 861"/>
                                <a:gd name="T94" fmla="*/ 420 w 807"/>
                                <a:gd name="T95" fmla="*/ 0 h 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07" h="861">
                                  <a:moveTo>
                                    <a:pt x="420" y="0"/>
                                  </a:moveTo>
                                  <a:lnTo>
                                    <a:pt x="352" y="5"/>
                                  </a:lnTo>
                                  <a:lnTo>
                                    <a:pt x="287" y="20"/>
                                  </a:lnTo>
                                  <a:lnTo>
                                    <a:pt x="227" y="45"/>
                                  </a:lnTo>
                                  <a:lnTo>
                                    <a:pt x="172" y="79"/>
                                  </a:lnTo>
                                  <a:lnTo>
                                    <a:pt x="123" y="121"/>
                                  </a:lnTo>
                                  <a:lnTo>
                                    <a:pt x="81" y="171"/>
                                  </a:lnTo>
                                  <a:lnTo>
                                    <a:pt x="47" y="229"/>
                                  </a:lnTo>
                                  <a:lnTo>
                                    <a:pt x="21" y="293"/>
                                  </a:lnTo>
                                  <a:lnTo>
                                    <a:pt x="6" y="365"/>
                                  </a:lnTo>
                                  <a:lnTo>
                                    <a:pt x="0" y="442"/>
                                  </a:lnTo>
                                  <a:lnTo>
                                    <a:pt x="1" y="480"/>
                                  </a:lnTo>
                                  <a:lnTo>
                                    <a:pt x="9" y="552"/>
                                  </a:lnTo>
                                  <a:lnTo>
                                    <a:pt x="24" y="618"/>
                                  </a:lnTo>
                                  <a:lnTo>
                                    <a:pt x="47" y="676"/>
                                  </a:lnTo>
                                  <a:lnTo>
                                    <a:pt x="96" y="749"/>
                                  </a:lnTo>
                                  <a:lnTo>
                                    <a:pt x="163" y="805"/>
                                  </a:lnTo>
                                  <a:lnTo>
                                    <a:pt x="217" y="832"/>
                                  </a:lnTo>
                                  <a:lnTo>
                                    <a:pt x="279" y="850"/>
                                  </a:lnTo>
                                  <a:lnTo>
                                    <a:pt x="349" y="859"/>
                                  </a:lnTo>
                                  <a:lnTo>
                                    <a:pt x="387" y="860"/>
                                  </a:lnTo>
                                  <a:lnTo>
                                    <a:pt x="422" y="859"/>
                                  </a:lnTo>
                                  <a:lnTo>
                                    <a:pt x="489" y="849"/>
                                  </a:lnTo>
                                  <a:lnTo>
                                    <a:pt x="551" y="829"/>
                                  </a:lnTo>
                                  <a:lnTo>
                                    <a:pt x="609" y="800"/>
                                  </a:lnTo>
                                  <a:lnTo>
                                    <a:pt x="661" y="761"/>
                                  </a:lnTo>
                                  <a:lnTo>
                                    <a:pt x="706" y="715"/>
                                  </a:lnTo>
                                  <a:lnTo>
                                    <a:pt x="744" y="661"/>
                                  </a:lnTo>
                                  <a:lnTo>
                                    <a:pt x="750" y="650"/>
                                  </a:lnTo>
                                  <a:lnTo>
                                    <a:pt x="412" y="650"/>
                                  </a:lnTo>
                                  <a:lnTo>
                                    <a:pt x="387" y="649"/>
                                  </a:lnTo>
                                  <a:lnTo>
                                    <a:pt x="325" y="631"/>
                                  </a:lnTo>
                                  <a:lnTo>
                                    <a:pt x="271" y="575"/>
                                  </a:lnTo>
                                  <a:lnTo>
                                    <a:pt x="250" y="511"/>
                                  </a:lnTo>
                                  <a:lnTo>
                                    <a:pt x="242" y="430"/>
                                  </a:lnTo>
                                  <a:lnTo>
                                    <a:pt x="244" y="397"/>
                                  </a:lnTo>
                                  <a:lnTo>
                                    <a:pt x="261" y="314"/>
                                  </a:lnTo>
                                  <a:lnTo>
                                    <a:pt x="295" y="257"/>
                                  </a:lnTo>
                                  <a:lnTo>
                                    <a:pt x="356" y="216"/>
                                  </a:lnTo>
                                  <a:lnTo>
                                    <a:pt x="390" y="209"/>
                                  </a:lnTo>
                                  <a:lnTo>
                                    <a:pt x="770" y="209"/>
                                  </a:lnTo>
                                  <a:lnTo>
                                    <a:pt x="764" y="194"/>
                                  </a:lnTo>
                                  <a:lnTo>
                                    <a:pt x="732" y="140"/>
                                  </a:lnTo>
                                  <a:lnTo>
                                    <a:pt x="672" y="77"/>
                                  </a:lnTo>
                                  <a:lnTo>
                                    <a:pt x="598" y="33"/>
                                  </a:lnTo>
                                  <a:lnTo>
                                    <a:pt x="513" y="8"/>
                                  </a:lnTo>
                                  <a:lnTo>
                                    <a:pt x="452" y="1"/>
                                  </a:lnTo>
                                  <a:lnTo>
                                    <a:pt x="420"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326"/>
                          <wps:cNvSpPr>
                            <a:spLocks/>
                          </wps:cNvSpPr>
                          <wps:spPr bwMode="auto">
                            <a:xfrm>
                              <a:off x="0" y="0"/>
                              <a:ext cx="807" cy="861"/>
                            </a:xfrm>
                            <a:custGeom>
                              <a:avLst/>
                              <a:gdLst>
                                <a:gd name="T0" fmla="*/ 770 w 807"/>
                                <a:gd name="T1" fmla="*/ 209 h 861"/>
                                <a:gd name="T2" fmla="*/ 390 w 807"/>
                                <a:gd name="T3" fmla="*/ 209 h 861"/>
                                <a:gd name="T4" fmla="*/ 415 w 807"/>
                                <a:gd name="T5" fmla="*/ 210 h 861"/>
                                <a:gd name="T6" fmla="*/ 438 w 807"/>
                                <a:gd name="T7" fmla="*/ 213 h 861"/>
                                <a:gd name="T8" fmla="*/ 495 w 807"/>
                                <a:gd name="T9" fmla="*/ 237 h 861"/>
                                <a:gd name="T10" fmla="*/ 543 w 807"/>
                                <a:gd name="T11" fmla="*/ 299 h 861"/>
                                <a:gd name="T12" fmla="*/ 561 w 807"/>
                                <a:gd name="T13" fmla="*/ 370 h 861"/>
                                <a:gd name="T14" fmla="*/ 564 w 807"/>
                                <a:gd name="T15" fmla="*/ 427 h 861"/>
                                <a:gd name="T16" fmla="*/ 563 w 807"/>
                                <a:gd name="T17" fmla="*/ 463 h 861"/>
                                <a:gd name="T18" fmla="*/ 552 w 807"/>
                                <a:gd name="T19" fmla="*/ 523 h 861"/>
                                <a:gd name="T20" fmla="*/ 521 w 807"/>
                                <a:gd name="T21" fmla="*/ 589 h 861"/>
                                <a:gd name="T22" fmla="*/ 461 w 807"/>
                                <a:gd name="T23" fmla="*/ 638 h 861"/>
                                <a:gd name="T24" fmla="*/ 412 w 807"/>
                                <a:gd name="T25" fmla="*/ 650 h 861"/>
                                <a:gd name="T26" fmla="*/ 750 w 807"/>
                                <a:gd name="T27" fmla="*/ 650 h 861"/>
                                <a:gd name="T28" fmla="*/ 785 w 807"/>
                                <a:gd name="T29" fmla="*/ 566 h 861"/>
                                <a:gd name="T30" fmla="*/ 801 w 807"/>
                                <a:gd name="T31" fmla="*/ 494 h 861"/>
                                <a:gd name="T32" fmla="*/ 806 w 807"/>
                                <a:gd name="T33" fmla="*/ 416 h 861"/>
                                <a:gd name="T34" fmla="*/ 805 w 807"/>
                                <a:gd name="T35" fmla="*/ 373 h 861"/>
                                <a:gd name="T36" fmla="*/ 801 w 807"/>
                                <a:gd name="T37" fmla="*/ 332 h 861"/>
                                <a:gd name="T38" fmla="*/ 795 w 807"/>
                                <a:gd name="T39" fmla="*/ 293 h 861"/>
                                <a:gd name="T40" fmla="*/ 787 w 807"/>
                                <a:gd name="T41" fmla="*/ 258 h 861"/>
                                <a:gd name="T42" fmla="*/ 776 w 807"/>
                                <a:gd name="T43" fmla="*/ 225 h 861"/>
                                <a:gd name="T44" fmla="*/ 770 w 807"/>
                                <a:gd name="T45" fmla="*/ 209 h 8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07" h="861">
                                  <a:moveTo>
                                    <a:pt x="770" y="209"/>
                                  </a:moveTo>
                                  <a:lnTo>
                                    <a:pt x="390" y="209"/>
                                  </a:lnTo>
                                  <a:lnTo>
                                    <a:pt x="415" y="210"/>
                                  </a:lnTo>
                                  <a:lnTo>
                                    <a:pt x="438" y="213"/>
                                  </a:lnTo>
                                  <a:lnTo>
                                    <a:pt x="495" y="237"/>
                                  </a:lnTo>
                                  <a:lnTo>
                                    <a:pt x="543" y="299"/>
                                  </a:lnTo>
                                  <a:lnTo>
                                    <a:pt x="561" y="370"/>
                                  </a:lnTo>
                                  <a:lnTo>
                                    <a:pt x="564" y="427"/>
                                  </a:lnTo>
                                  <a:lnTo>
                                    <a:pt x="563" y="463"/>
                                  </a:lnTo>
                                  <a:lnTo>
                                    <a:pt x="552" y="523"/>
                                  </a:lnTo>
                                  <a:lnTo>
                                    <a:pt x="521" y="589"/>
                                  </a:lnTo>
                                  <a:lnTo>
                                    <a:pt x="461" y="638"/>
                                  </a:lnTo>
                                  <a:lnTo>
                                    <a:pt x="412" y="650"/>
                                  </a:lnTo>
                                  <a:lnTo>
                                    <a:pt x="750" y="650"/>
                                  </a:lnTo>
                                  <a:lnTo>
                                    <a:pt x="785" y="566"/>
                                  </a:lnTo>
                                  <a:lnTo>
                                    <a:pt x="801" y="494"/>
                                  </a:lnTo>
                                  <a:lnTo>
                                    <a:pt x="806" y="416"/>
                                  </a:lnTo>
                                  <a:lnTo>
                                    <a:pt x="805" y="373"/>
                                  </a:lnTo>
                                  <a:lnTo>
                                    <a:pt x="801" y="332"/>
                                  </a:lnTo>
                                  <a:lnTo>
                                    <a:pt x="795" y="293"/>
                                  </a:lnTo>
                                  <a:lnTo>
                                    <a:pt x="787" y="258"/>
                                  </a:lnTo>
                                  <a:lnTo>
                                    <a:pt x="776" y="225"/>
                                  </a:lnTo>
                                  <a:lnTo>
                                    <a:pt x="770" y="209"/>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 name="Group 321"/>
                        <wpg:cNvGrpSpPr>
                          <a:grpSpLocks/>
                        </wpg:cNvGrpSpPr>
                        <wpg:grpSpPr bwMode="auto">
                          <a:xfrm>
                            <a:off x="831" y="17"/>
                            <a:ext cx="822" cy="827"/>
                            <a:chOff x="831" y="17"/>
                            <a:chExt cx="822" cy="827"/>
                          </a:xfrm>
                        </wpg:grpSpPr>
                        <wps:wsp>
                          <wps:cNvPr id="12" name="Freeform 324"/>
                          <wps:cNvSpPr>
                            <a:spLocks/>
                          </wps:cNvSpPr>
                          <wps:spPr bwMode="auto">
                            <a:xfrm>
                              <a:off x="831" y="17"/>
                              <a:ext cx="822" cy="827"/>
                            </a:xfrm>
                            <a:custGeom>
                              <a:avLst/>
                              <a:gdLst>
                                <a:gd name="T0" fmla="+- 0 1109 831"/>
                                <a:gd name="T1" fmla="*/ T0 w 822"/>
                                <a:gd name="T2" fmla="+- 0 17 17"/>
                                <a:gd name="T3" fmla="*/ 17 h 827"/>
                                <a:gd name="T4" fmla="+- 0 845 831"/>
                                <a:gd name="T5" fmla="*/ T4 w 822"/>
                                <a:gd name="T6" fmla="+- 0 17 17"/>
                                <a:gd name="T7" fmla="*/ 17 h 827"/>
                                <a:gd name="T8" fmla="+- 0 1083 831"/>
                                <a:gd name="T9" fmla="*/ T8 w 822"/>
                                <a:gd name="T10" fmla="+- 0 425 17"/>
                                <a:gd name="T11" fmla="*/ 425 h 827"/>
                                <a:gd name="T12" fmla="+- 0 831 831"/>
                                <a:gd name="T13" fmla="*/ T12 w 822"/>
                                <a:gd name="T14" fmla="+- 0 843 17"/>
                                <a:gd name="T15" fmla="*/ 843 h 827"/>
                                <a:gd name="T16" fmla="+- 0 1103 831"/>
                                <a:gd name="T17" fmla="*/ T16 w 822"/>
                                <a:gd name="T18" fmla="+- 0 843 17"/>
                                <a:gd name="T19" fmla="*/ 843 h 827"/>
                                <a:gd name="T20" fmla="+- 0 1233 831"/>
                                <a:gd name="T21" fmla="*/ T20 w 822"/>
                                <a:gd name="T22" fmla="+- 0 594 17"/>
                                <a:gd name="T23" fmla="*/ 594 h 827"/>
                                <a:gd name="T24" fmla="+- 0 1495 831"/>
                                <a:gd name="T25" fmla="*/ T24 w 822"/>
                                <a:gd name="T26" fmla="+- 0 594 17"/>
                                <a:gd name="T27" fmla="*/ 594 h 827"/>
                                <a:gd name="T28" fmla="+- 0 1390 831"/>
                                <a:gd name="T29" fmla="*/ T28 w 822"/>
                                <a:gd name="T30" fmla="+- 0 428 17"/>
                                <a:gd name="T31" fmla="*/ 428 h 827"/>
                                <a:gd name="T32" fmla="+- 0 1485 831"/>
                                <a:gd name="T33" fmla="*/ T32 w 822"/>
                                <a:gd name="T34" fmla="+- 0 262 17"/>
                                <a:gd name="T35" fmla="*/ 262 h 827"/>
                                <a:gd name="T36" fmla="+- 0 1238 831"/>
                                <a:gd name="T37" fmla="*/ T36 w 822"/>
                                <a:gd name="T38" fmla="+- 0 262 17"/>
                                <a:gd name="T39" fmla="*/ 262 h 827"/>
                                <a:gd name="T40" fmla="+- 0 1109 831"/>
                                <a:gd name="T41" fmla="*/ T40 w 822"/>
                                <a:gd name="T42" fmla="+- 0 17 17"/>
                                <a:gd name="T43" fmla="*/ 17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822" h="827">
                                  <a:moveTo>
                                    <a:pt x="278" y="0"/>
                                  </a:moveTo>
                                  <a:lnTo>
                                    <a:pt x="14" y="0"/>
                                  </a:lnTo>
                                  <a:lnTo>
                                    <a:pt x="252" y="408"/>
                                  </a:lnTo>
                                  <a:lnTo>
                                    <a:pt x="0" y="826"/>
                                  </a:lnTo>
                                  <a:lnTo>
                                    <a:pt x="272" y="826"/>
                                  </a:lnTo>
                                  <a:lnTo>
                                    <a:pt x="402" y="577"/>
                                  </a:lnTo>
                                  <a:lnTo>
                                    <a:pt x="664" y="577"/>
                                  </a:lnTo>
                                  <a:lnTo>
                                    <a:pt x="559" y="411"/>
                                  </a:lnTo>
                                  <a:lnTo>
                                    <a:pt x="654" y="245"/>
                                  </a:lnTo>
                                  <a:lnTo>
                                    <a:pt x="407" y="245"/>
                                  </a:lnTo>
                                  <a:lnTo>
                                    <a:pt x="278"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323"/>
                          <wps:cNvSpPr>
                            <a:spLocks/>
                          </wps:cNvSpPr>
                          <wps:spPr bwMode="auto">
                            <a:xfrm>
                              <a:off x="831" y="17"/>
                              <a:ext cx="822" cy="827"/>
                            </a:xfrm>
                            <a:custGeom>
                              <a:avLst/>
                              <a:gdLst>
                                <a:gd name="T0" fmla="+- 0 1495 831"/>
                                <a:gd name="T1" fmla="*/ T0 w 822"/>
                                <a:gd name="T2" fmla="+- 0 594 17"/>
                                <a:gd name="T3" fmla="*/ 594 h 827"/>
                                <a:gd name="T4" fmla="+- 0 1233 831"/>
                                <a:gd name="T5" fmla="*/ T4 w 822"/>
                                <a:gd name="T6" fmla="+- 0 594 17"/>
                                <a:gd name="T7" fmla="*/ 594 h 827"/>
                                <a:gd name="T8" fmla="+- 0 1364 831"/>
                                <a:gd name="T9" fmla="*/ T8 w 822"/>
                                <a:gd name="T10" fmla="+- 0 843 17"/>
                                <a:gd name="T11" fmla="*/ 843 h 827"/>
                                <a:gd name="T12" fmla="+- 0 1652 831"/>
                                <a:gd name="T13" fmla="*/ T12 w 822"/>
                                <a:gd name="T14" fmla="+- 0 843 17"/>
                                <a:gd name="T15" fmla="*/ 843 h 827"/>
                                <a:gd name="T16" fmla="+- 0 1495 831"/>
                                <a:gd name="T17" fmla="*/ T16 w 822"/>
                                <a:gd name="T18" fmla="+- 0 594 17"/>
                                <a:gd name="T19" fmla="*/ 594 h 827"/>
                              </a:gdLst>
                              <a:ahLst/>
                              <a:cxnLst>
                                <a:cxn ang="0">
                                  <a:pos x="T1" y="T3"/>
                                </a:cxn>
                                <a:cxn ang="0">
                                  <a:pos x="T5" y="T7"/>
                                </a:cxn>
                                <a:cxn ang="0">
                                  <a:pos x="T9" y="T11"/>
                                </a:cxn>
                                <a:cxn ang="0">
                                  <a:pos x="T13" y="T15"/>
                                </a:cxn>
                                <a:cxn ang="0">
                                  <a:pos x="T17" y="T19"/>
                                </a:cxn>
                              </a:cxnLst>
                              <a:rect l="0" t="0" r="r" b="b"/>
                              <a:pathLst>
                                <a:path w="822" h="827">
                                  <a:moveTo>
                                    <a:pt x="664" y="577"/>
                                  </a:moveTo>
                                  <a:lnTo>
                                    <a:pt x="402" y="577"/>
                                  </a:lnTo>
                                  <a:lnTo>
                                    <a:pt x="533" y="826"/>
                                  </a:lnTo>
                                  <a:lnTo>
                                    <a:pt x="821" y="826"/>
                                  </a:lnTo>
                                  <a:lnTo>
                                    <a:pt x="664" y="577"/>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22"/>
                          <wps:cNvSpPr>
                            <a:spLocks/>
                          </wps:cNvSpPr>
                          <wps:spPr bwMode="auto">
                            <a:xfrm>
                              <a:off x="831" y="17"/>
                              <a:ext cx="822" cy="827"/>
                            </a:xfrm>
                            <a:custGeom>
                              <a:avLst/>
                              <a:gdLst>
                                <a:gd name="T0" fmla="+- 0 1624 831"/>
                                <a:gd name="T1" fmla="*/ T0 w 822"/>
                                <a:gd name="T2" fmla="+- 0 17 17"/>
                                <a:gd name="T3" fmla="*/ 17 h 827"/>
                                <a:gd name="T4" fmla="+- 0 1364 831"/>
                                <a:gd name="T5" fmla="*/ T4 w 822"/>
                                <a:gd name="T6" fmla="+- 0 17 17"/>
                                <a:gd name="T7" fmla="*/ 17 h 827"/>
                                <a:gd name="T8" fmla="+- 0 1238 831"/>
                                <a:gd name="T9" fmla="*/ T8 w 822"/>
                                <a:gd name="T10" fmla="+- 0 262 17"/>
                                <a:gd name="T11" fmla="*/ 262 h 827"/>
                                <a:gd name="T12" fmla="+- 0 1485 831"/>
                                <a:gd name="T13" fmla="*/ T12 w 822"/>
                                <a:gd name="T14" fmla="+- 0 262 17"/>
                                <a:gd name="T15" fmla="*/ 262 h 827"/>
                                <a:gd name="T16" fmla="+- 0 1624 831"/>
                                <a:gd name="T17" fmla="*/ T16 w 822"/>
                                <a:gd name="T18" fmla="+- 0 17 17"/>
                                <a:gd name="T19" fmla="*/ 17 h 827"/>
                              </a:gdLst>
                              <a:ahLst/>
                              <a:cxnLst>
                                <a:cxn ang="0">
                                  <a:pos x="T1" y="T3"/>
                                </a:cxn>
                                <a:cxn ang="0">
                                  <a:pos x="T5" y="T7"/>
                                </a:cxn>
                                <a:cxn ang="0">
                                  <a:pos x="T9" y="T11"/>
                                </a:cxn>
                                <a:cxn ang="0">
                                  <a:pos x="T13" y="T15"/>
                                </a:cxn>
                                <a:cxn ang="0">
                                  <a:pos x="T17" y="T19"/>
                                </a:cxn>
                              </a:cxnLst>
                              <a:rect l="0" t="0" r="r" b="b"/>
                              <a:pathLst>
                                <a:path w="822" h="827">
                                  <a:moveTo>
                                    <a:pt x="793" y="0"/>
                                  </a:moveTo>
                                  <a:lnTo>
                                    <a:pt x="533" y="0"/>
                                  </a:lnTo>
                                  <a:lnTo>
                                    <a:pt x="407" y="245"/>
                                  </a:lnTo>
                                  <a:lnTo>
                                    <a:pt x="654" y="245"/>
                                  </a:lnTo>
                                  <a:lnTo>
                                    <a:pt x="793"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381C9353" id="Group 320" o:spid="_x0000_s1026" style="width:82.65pt;height:43.05pt;mso-position-horizontal-relative:char;mso-position-vertical-relative:line" coordsize="1653,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">
                <v:group id="Group 325" o:spid="_x0000_s1027" style="position:absolute;width:807;height:861" coordsize="8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327" o:spid="_x0000_s1028" style="position:absolute;width:807;height:861;visibility:visible;mso-wrap-style:square;v-text-anchor:top" coordsize="8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" path="m420,l352,5,287,20,227,45,172,79r-49,42l81,171,47,229,21,293,6,365,,442r1,38l9,552r15,66l47,676r49,73l163,805r54,27l279,850r70,9l387,860r35,-1l489,849r62,-20l609,800r52,-39l706,715r38,-54l750,650r-338,l387,649,325,631,271,575,250,511r-8,-81l244,397r17,-83l295,257r61,-41l390,209r380,l764,194,732,140,672,77,598,33,513,8,452,1,420,xe" fillcolor="#9d9ea0" stroked="f">
                    <v:path arrowok="t" o:connecttype="custom" o:connectlocs="420,0;352,5;287,20;227,45;172,79;123,121;81,171;47,229;21,293;6,365;0,442;1,480;9,552;24,618;47,676;96,749;163,805;217,832;279,850;349,859;387,860;422,859;489,849;551,829;609,800;661,761;706,715;744,661;750,650;412,650;387,649;325,631;271,575;250,511;242,430;244,397;261,314;295,257;356,216;390,209;770,209;764,194;732,140;672,77;598,33;513,8;452,1;420,0" o:connectangles="0,0,0,0,0,0,0,0,0,0,0,0,0,0,0,0,0,0,0,0,0,0,0,0,0,0,0,0,0,0,0,0,0,0,0,0,0,0,0,0,0,0,0,0,0,0,0,0"/>
                  </v:shape>
                  <v:shape id="Freeform 326" o:spid="_x0000_s1029" style="position:absolute;width:807;height:861;visibility:visible;mso-wrap-style:square;v-text-anchor:top" coordsize="8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" path="m770,209r-380,l415,210r23,3l495,237r48,62l561,370r3,57l563,463r-11,60l521,589r-60,49l412,650r338,l785,566r16,-72l806,416r-1,-43l801,332r-6,-39l787,258,776,225r-6,-16xe" fillcolor="#9d9ea0" stroked="f">
                    <v:path arrowok="t" o:connecttype="custom" o:connectlocs="770,209;390,209;415,210;438,213;495,237;543,299;561,370;564,427;563,463;552,523;521,589;461,638;412,650;750,650;785,566;801,494;806,416;805,373;801,332;795,293;787,258;776,225;770,209" o:connectangles="0,0,0,0,0,0,0,0,0,0,0,0,0,0,0,0,0,0,0,0,0,0,0"/>
                  </v:shape>
                </v:group>
                <v:group id="Group 321" o:spid="_x0000_s1030" style="position:absolute;left:831;top:17;width:822;height:827" coordorigin="831,17" coordsize="82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reeform 324" o:spid="_x0000_s1031" style="position:absolute;left:831;top:17;width:822;height:827;visibility:visible;mso-wrap-style:square;v-text-anchor:top" coordsize="82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" path="m278,l14,,252,408,,826r272,l402,577r262,l559,411,654,245r-247,l278,xe" fillcolor="#9d9ea0" stroked="f">
                    <v:path arrowok="t" o:connecttype="custom" o:connectlocs="278,17;14,17;252,425;0,843;272,843;402,594;664,594;559,428;654,262;407,262;278,17" o:connectangles="0,0,0,0,0,0,0,0,0,0,0"/>
                  </v:shape>
                  <v:shape id="Freeform 323" o:spid="_x0000_s1032" style="position:absolute;left:831;top:17;width:822;height:827;visibility:visible;mso-wrap-style:square;v-text-anchor:top" coordsize="82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" path="m664,577r-262,l533,826r288,l664,577xe" fillcolor="#9d9ea0" stroked="f">
                    <v:path arrowok="t" o:connecttype="custom" o:connectlocs="664,594;402,594;533,843;821,843;664,594" o:connectangles="0,0,0,0,0"/>
                  </v:shape>
                  <v:shape id="Freeform 322" o:spid="_x0000_s1033" style="position:absolute;left:831;top:17;width:822;height:827;visibility:visible;mso-wrap-style:square;v-text-anchor:top" coordsize="82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" path="m793,l533,,407,245r247,l793,xe" fillcolor="#9d9ea0" stroked="f">
                    <v:path arrowok="t" o:connecttype="custom" o:connectlocs="793,17;533,17;407,262;654,262;793,17" o:connectangles="0,0,0,0,0"/>
                  </v:shape>
                </v:group>
                <w10:anchorlock/>
              </v:group>
            </w:pict>
          </mc:Fallback>
        </mc:AlternateContent>
      </w:r>
      <w:r>
        <w:rPr>
          <w:rFonts w:ascii="Times New Roman"/>
          <w:spacing w:val="48"/>
          <w:sz w:val="20"/>
        </w:rPr>
        <w:t xml:space="preserve"> </w:t>
      </w:r>
      <w:r>
        <w:rPr>
          <w:rFonts w:ascii="Georgia"/>
          <w:noProof/>
          <w:spacing w:val="48"/>
          <w:sz w:val="20"/>
          <w:lang w:eastAsia="fr-FR"/>
        </w:rPr>
        <mc:AlternateContent>
          <mc:Choice Requires="wpg">
            <w:drawing>
              <wp:inline distT="0" distB="0" distL="0" distR="0" wp14:anchorId="1CC90DCE" wp14:editId="68235619">
                <wp:extent cx="624840" cy="578485"/>
                <wp:effectExtent l="5080" t="3175" r="8255" b="0"/>
                <wp:docPr id="15"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 cy="578485"/>
                          <a:chOff x="0" y="0"/>
                          <a:chExt cx="984" cy="911"/>
                        </a:xfrm>
                      </wpg:grpSpPr>
                      <wpg:grpSp>
                        <wpg:cNvPr id="16" name="Group 314"/>
                        <wpg:cNvGrpSpPr>
                          <a:grpSpLocks/>
                        </wpg:cNvGrpSpPr>
                        <wpg:grpSpPr bwMode="auto">
                          <a:xfrm>
                            <a:off x="550" y="0"/>
                            <a:ext cx="434" cy="429"/>
                            <a:chOff x="550" y="0"/>
                            <a:chExt cx="434" cy="429"/>
                          </a:xfrm>
                        </wpg:grpSpPr>
                        <wps:wsp>
                          <wps:cNvPr id="17" name="Freeform 319"/>
                          <wps:cNvSpPr>
                            <a:spLocks/>
                          </wps:cNvSpPr>
                          <wps:spPr bwMode="auto">
                            <a:xfrm>
                              <a:off x="550" y="0"/>
                              <a:ext cx="434" cy="429"/>
                            </a:xfrm>
                            <a:custGeom>
                              <a:avLst/>
                              <a:gdLst>
                                <a:gd name="T0" fmla="+- 0 766 550"/>
                                <a:gd name="T1" fmla="*/ T0 w 434"/>
                                <a:gd name="T2" fmla="*/ 0 h 429"/>
                                <a:gd name="T3" fmla="+- 0 697 550"/>
                                <a:gd name="T4" fmla="*/ T3 w 434"/>
                                <a:gd name="T5" fmla="*/ 11 h 429"/>
                                <a:gd name="T6" fmla="+- 0 642 550"/>
                                <a:gd name="T7" fmla="*/ T6 w 434"/>
                                <a:gd name="T8" fmla="*/ 38 h 429"/>
                                <a:gd name="T9" fmla="+- 0 597 550"/>
                                <a:gd name="T10" fmla="*/ T9 w 434"/>
                                <a:gd name="T11" fmla="*/ 79 h 429"/>
                                <a:gd name="T12" fmla="+- 0 566 550"/>
                                <a:gd name="T13" fmla="*/ T12 w 434"/>
                                <a:gd name="T14" fmla="*/ 131 h 429"/>
                                <a:gd name="T15" fmla="+- 0 550 550"/>
                                <a:gd name="T16" fmla="*/ T15 w 434"/>
                                <a:gd name="T17" fmla="*/ 204 h 429"/>
                                <a:gd name="T18" fmla="+- 0 550 550"/>
                                <a:gd name="T19" fmla="*/ T18 w 434"/>
                                <a:gd name="T20" fmla="*/ 229 h 429"/>
                                <a:gd name="T21" fmla="+- 0 552 550"/>
                                <a:gd name="T22" fmla="*/ T21 w 434"/>
                                <a:gd name="T23" fmla="*/ 248 h 429"/>
                                <a:gd name="T24" fmla="+- 0 570 550"/>
                                <a:gd name="T25" fmla="*/ T24 w 434"/>
                                <a:gd name="T26" fmla="*/ 308 h 429"/>
                                <a:gd name="T27" fmla="+- 0 619 550"/>
                                <a:gd name="T28" fmla="*/ T27 w 434"/>
                                <a:gd name="T29" fmla="*/ 373 h 429"/>
                                <a:gd name="T30" fmla="+- 0 689 550"/>
                                <a:gd name="T31" fmla="*/ T30 w 434"/>
                                <a:gd name="T32" fmla="*/ 415 h 429"/>
                                <a:gd name="T33" fmla="+- 0 768 550"/>
                                <a:gd name="T34" fmla="*/ T33 w 434"/>
                                <a:gd name="T35" fmla="*/ 428 h 429"/>
                                <a:gd name="T36" fmla="+- 0 785 550"/>
                                <a:gd name="T37" fmla="*/ T36 w 434"/>
                                <a:gd name="T38" fmla="*/ 428 h 429"/>
                                <a:gd name="T39" fmla="+- 0 865 550"/>
                                <a:gd name="T40" fmla="*/ T39 w 434"/>
                                <a:gd name="T41" fmla="*/ 405 h 429"/>
                                <a:gd name="T42" fmla="+- 0 924 550"/>
                                <a:gd name="T43" fmla="*/ T42 w 434"/>
                                <a:gd name="T44" fmla="*/ 360 h 429"/>
                                <a:gd name="T45" fmla="+- 0 759 550"/>
                                <a:gd name="T46" fmla="*/ T45 w 434"/>
                                <a:gd name="T47" fmla="*/ 360 h 429"/>
                                <a:gd name="T48" fmla="+- 0 741 550"/>
                                <a:gd name="T49" fmla="*/ T48 w 434"/>
                                <a:gd name="T50" fmla="*/ 358 h 429"/>
                                <a:gd name="T51" fmla="+- 0 670 550"/>
                                <a:gd name="T52" fmla="*/ T51 w 434"/>
                                <a:gd name="T53" fmla="*/ 323 h 429"/>
                                <a:gd name="T54" fmla="+- 0 631 550"/>
                                <a:gd name="T55" fmla="*/ T54 w 434"/>
                                <a:gd name="T56" fmla="*/ 270 h 429"/>
                                <a:gd name="T57" fmla="+- 0 621 550"/>
                                <a:gd name="T58" fmla="*/ T57 w 434"/>
                                <a:gd name="T59" fmla="*/ 210 h 429"/>
                                <a:gd name="T60" fmla="+- 0 622 550"/>
                                <a:gd name="T61" fmla="*/ T60 w 434"/>
                                <a:gd name="T62" fmla="*/ 192 h 429"/>
                                <a:gd name="T63" fmla="+- 0 655 550"/>
                                <a:gd name="T64" fmla="*/ T63 w 434"/>
                                <a:gd name="T65" fmla="*/ 121 h 429"/>
                                <a:gd name="T66" fmla="+- 0 702 550"/>
                                <a:gd name="T67" fmla="*/ T66 w 434"/>
                                <a:gd name="T68" fmla="*/ 83 h 429"/>
                                <a:gd name="T69" fmla="+- 0 766 550"/>
                                <a:gd name="T70" fmla="*/ T69 w 434"/>
                                <a:gd name="T71" fmla="*/ 67 h 429"/>
                                <a:gd name="T72" fmla="+- 0 925 550"/>
                                <a:gd name="T73" fmla="*/ T72 w 434"/>
                                <a:gd name="T74" fmla="*/ 67 h 429"/>
                                <a:gd name="T75" fmla="+- 0 914 550"/>
                                <a:gd name="T76" fmla="*/ T75 w 434"/>
                                <a:gd name="T77" fmla="*/ 56 h 429"/>
                                <a:gd name="T78" fmla="+- 0 845 550"/>
                                <a:gd name="T79" fmla="*/ T78 w 434"/>
                                <a:gd name="T80" fmla="*/ 14 h 429"/>
                                <a:gd name="T81" fmla="+- 0 787 550"/>
                                <a:gd name="T82" fmla="*/ T81 w 434"/>
                                <a:gd name="T83" fmla="*/ 1 h 429"/>
                                <a:gd name="T84" fmla="+- 0 766 550"/>
                                <a:gd name="T85" fmla="*/ T84 w 434"/>
                                <a:gd name="T86" fmla="*/ 0 h 42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Lst>
                              <a:rect l="0" t="0" r="r" b="b"/>
                              <a:pathLst>
                                <a:path w="434" h="429">
                                  <a:moveTo>
                                    <a:pt x="216" y="0"/>
                                  </a:moveTo>
                                  <a:lnTo>
                                    <a:pt x="147" y="11"/>
                                  </a:lnTo>
                                  <a:lnTo>
                                    <a:pt x="92" y="38"/>
                                  </a:lnTo>
                                  <a:lnTo>
                                    <a:pt x="47" y="79"/>
                                  </a:lnTo>
                                  <a:lnTo>
                                    <a:pt x="16" y="131"/>
                                  </a:lnTo>
                                  <a:lnTo>
                                    <a:pt x="0" y="204"/>
                                  </a:lnTo>
                                  <a:lnTo>
                                    <a:pt x="0" y="229"/>
                                  </a:lnTo>
                                  <a:lnTo>
                                    <a:pt x="2" y="248"/>
                                  </a:lnTo>
                                  <a:lnTo>
                                    <a:pt x="20" y="308"/>
                                  </a:lnTo>
                                  <a:lnTo>
                                    <a:pt x="69" y="373"/>
                                  </a:lnTo>
                                  <a:lnTo>
                                    <a:pt x="139" y="415"/>
                                  </a:lnTo>
                                  <a:lnTo>
                                    <a:pt x="218" y="428"/>
                                  </a:lnTo>
                                  <a:lnTo>
                                    <a:pt x="235" y="428"/>
                                  </a:lnTo>
                                  <a:lnTo>
                                    <a:pt x="315" y="405"/>
                                  </a:lnTo>
                                  <a:lnTo>
                                    <a:pt x="374" y="360"/>
                                  </a:lnTo>
                                  <a:lnTo>
                                    <a:pt x="209" y="360"/>
                                  </a:lnTo>
                                  <a:lnTo>
                                    <a:pt x="191" y="358"/>
                                  </a:lnTo>
                                  <a:lnTo>
                                    <a:pt x="120" y="323"/>
                                  </a:lnTo>
                                  <a:lnTo>
                                    <a:pt x="81" y="270"/>
                                  </a:lnTo>
                                  <a:lnTo>
                                    <a:pt x="71" y="210"/>
                                  </a:lnTo>
                                  <a:lnTo>
                                    <a:pt x="72" y="192"/>
                                  </a:lnTo>
                                  <a:lnTo>
                                    <a:pt x="105" y="121"/>
                                  </a:lnTo>
                                  <a:lnTo>
                                    <a:pt x="152" y="83"/>
                                  </a:lnTo>
                                  <a:lnTo>
                                    <a:pt x="216" y="67"/>
                                  </a:lnTo>
                                  <a:lnTo>
                                    <a:pt x="375" y="67"/>
                                  </a:lnTo>
                                  <a:lnTo>
                                    <a:pt x="364" y="56"/>
                                  </a:lnTo>
                                  <a:lnTo>
                                    <a:pt x="295" y="14"/>
                                  </a:lnTo>
                                  <a:lnTo>
                                    <a:pt x="237" y="1"/>
                                  </a:lnTo>
                                  <a:lnTo>
                                    <a:pt x="216" y="0"/>
                                  </a:lnTo>
                                  <a:close/>
                                </a:path>
                              </a:pathLst>
                            </a:custGeom>
                            <a:solidFill>
                              <a:srgbClr val="909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318"/>
                          <wps:cNvSpPr>
                            <a:spLocks/>
                          </wps:cNvSpPr>
                          <wps:spPr bwMode="auto">
                            <a:xfrm>
                              <a:off x="550" y="0"/>
                              <a:ext cx="434" cy="429"/>
                            </a:xfrm>
                            <a:custGeom>
                              <a:avLst/>
                              <a:gdLst>
                                <a:gd name="T0" fmla="+- 0 925 550"/>
                                <a:gd name="T1" fmla="*/ T0 w 434"/>
                                <a:gd name="T2" fmla="*/ 67 h 429"/>
                                <a:gd name="T3" fmla="+- 0 766 550"/>
                                <a:gd name="T4" fmla="*/ T3 w 434"/>
                                <a:gd name="T5" fmla="*/ 67 h 429"/>
                                <a:gd name="T6" fmla="+- 0 778 550"/>
                                <a:gd name="T7" fmla="*/ T6 w 434"/>
                                <a:gd name="T8" fmla="*/ 67 h 429"/>
                                <a:gd name="T9" fmla="+- 0 795 550"/>
                                <a:gd name="T10" fmla="*/ T9 w 434"/>
                                <a:gd name="T11" fmla="*/ 70 h 429"/>
                                <a:gd name="T12" fmla="+- 0 854 550"/>
                                <a:gd name="T13" fmla="*/ T12 w 434"/>
                                <a:gd name="T14" fmla="*/ 98 h 429"/>
                                <a:gd name="T15" fmla="+- 0 901 550"/>
                                <a:gd name="T16" fmla="*/ T15 w 434"/>
                                <a:gd name="T17" fmla="*/ 162 h 429"/>
                                <a:gd name="T18" fmla="+- 0 911 550"/>
                                <a:gd name="T19" fmla="*/ T18 w 434"/>
                                <a:gd name="T20" fmla="*/ 222 h 429"/>
                                <a:gd name="T21" fmla="+- 0 909 550"/>
                                <a:gd name="T22" fmla="*/ T21 w 434"/>
                                <a:gd name="T23" fmla="*/ 240 h 429"/>
                                <a:gd name="T24" fmla="+- 0 874 550"/>
                                <a:gd name="T25" fmla="*/ T24 w 434"/>
                                <a:gd name="T26" fmla="*/ 311 h 429"/>
                                <a:gd name="T27" fmla="+- 0 819 550"/>
                                <a:gd name="T28" fmla="*/ T27 w 434"/>
                                <a:gd name="T29" fmla="*/ 351 h 429"/>
                                <a:gd name="T30" fmla="+- 0 759 550"/>
                                <a:gd name="T31" fmla="*/ T30 w 434"/>
                                <a:gd name="T32" fmla="*/ 360 h 429"/>
                                <a:gd name="T33" fmla="+- 0 924 550"/>
                                <a:gd name="T34" fmla="*/ T33 w 434"/>
                                <a:gd name="T35" fmla="*/ 360 h 429"/>
                                <a:gd name="T36" fmla="+- 0 962 550"/>
                                <a:gd name="T37" fmla="*/ T36 w 434"/>
                                <a:gd name="T38" fmla="*/ 305 h 429"/>
                                <a:gd name="T39" fmla="+- 0 981 550"/>
                                <a:gd name="T40" fmla="*/ T39 w 434"/>
                                <a:gd name="T41" fmla="*/ 246 h 429"/>
                                <a:gd name="T42" fmla="+- 0 983 550"/>
                                <a:gd name="T43" fmla="*/ T42 w 434"/>
                                <a:gd name="T44" fmla="*/ 200 h 429"/>
                                <a:gd name="T45" fmla="+- 0 983 550"/>
                                <a:gd name="T46" fmla="*/ T45 w 434"/>
                                <a:gd name="T47" fmla="*/ 199 h 429"/>
                                <a:gd name="T48" fmla="+- 0 962 550"/>
                                <a:gd name="T49" fmla="*/ T48 w 434"/>
                                <a:gd name="T50" fmla="*/ 121 h 429"/>
                                <a:gd name="T51" fmla="+- 0 930 550"/>
                                <a:gd name="T52" fmla="*/ T51 w 434"/>
                                <a:gd name="T53" fmla="*/ 72 h 429"/>
                                <a:gd name="T54" fmla="+- 0 925 550"/>
                                <a:gd name="T55" fmla="*/ T54 w 434"/>
                                <a:gd name="T56" fmla="*/ 67 h 42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Lst>
                              <a:rect l="0" t="0" r="r" b="b"/>
                              <a:pathLst>
                                <a:path w="434" h="429">
                                  <a:moveTo>
                                    <a:pt x="375" y="67"/>
                                  </a:moveTo>
                                  <a:lnTo>
                                    <a:pt x="216" y="67"/>
                                  </a:lnTo>
                                  <a:lnTo>
                                    <a:pt x="228" y="67"/>
                                  </a:lnTo>
                                  <a:lnTo>
                                    <a:pt x="245" y="70"/>
                                  </a:lnTo>
                                  <a:lnTo>
                                    <a:pt x="304" y="98"/>
                                  </a:lnTo>
                                  <a:lnTo>
                                    <a:pt x="351" y="162"/>
                                  </a:lnTo>
                                  <a:lnTo>
                                    <a:pt x="361" y="222"/>
                                  </a:lnTo>
                                  <a:lnTo>
                                    <a:pt x="359" y="240"/>
                                  </a:lnTo>
                                  <a:lnTo>
                                    <a:pt x="324" y="311"/>
                                  </a:lnTo>
                                  <a:lnTo>
                                    <a:pt x="269" y="351"/>
                                  </a:lnTo>
                                  <a:lnTo>
                                    <a:pt x="209" y="360"/>
                                  </a:lnTo>
                                  <a:lnTo>
                                    <a:pt x="374" y="360"/>
                                  </a:lnTo>
                                  <a:lnTo>
                                    <a:pt x="412" y="305"/>
                                  </a:lnTo>
                                  <a:lnTo>
                                    <a:pt x="431" y="246"/>
                                  </a:lnTo>
                                  <a:lnTo>
                                    <a:pt x="433" y="200"/>
                                  </a:lnTo>
                                  <a:lnTo>
                                    <a:pt x="433" y="199"/>
                                  </a:lnTo>
                                  <a:lnTo>
                                    <a:pt x="412" y="121"/>
                                  </a:lnTo>
                                  <a:lnTo>
                                    <a:pt x="380" y="72"/>
                                  </a:lnTo>
                                  <a:lnTo>
                                    <a:pt x="375" y="67"/>
                                  </a:lnTo>
                                  <a:close/>
                                </a:path>
                              </a:pathLst>
                            </a:custGeom>
                            <a:solidFill>
                              <a:srgbClr val="909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17"/>
                          <wps:cNvSpPr>
                            <a:spLocks/>
                          </wps:cNvSpPr>
                          <wps:spPr bwMode="auto">
                            <a:xfrm>
                              <a:off x="550" y="0"/>
                              <a:ext cx="434" cy="429"/>
                            </a:xfrm>
                            <a:custGeom>
                              <a:avLst/>
                              <a:gdLst>
                                <a:gd name="T0" fmla="+- 0 777 550"/>
                                <a:gd name="T1" fmla="*/ T0 w 434"/>
                                <a:gd name="T2" fmla="*/ 110 h 429"/>
                                <a:gd name="T3" fmla="+- 0 690 550"/>
                                <a:gd name="T4" fmla="*/ T3 w 434"/>
                                <a:gd name="T5" fmla="*/ 110 h 429"/>
                                <a:gd name="T6" fmla="+- 0 690 550"/>
                                <a:gd name="T7" fmla="*/ T6 w 434"/>
                                <a:gd name="T8" fmla="*/ 317 h 429"/>
                                <a:gd name="T9" fmla="+- 0 746 550"/>
                                <a:gd name="T10" fmla="*/ T9 w 434"/>
                                <a:gd name="T11" fmla="*/ 317 h 429"/>
                                <a:gd name="T12" fmla="+- 0 746 550"/>
                                <a:gd name="T13" fmla="*/ T12 w 434"/>
                                <a:gd name="T14" fmla="*/ 238 h 429"/>
                                <a:gd name="T15" fmla="+- 0 818 550"/>
                                <a:gd name="T16" fmla="*/ T15 w 434"/>
                                <a:gd name="T17" fmla="*/ 238 h 429"/>
                                <a:gd name="T18" fmla="+- 0 813 550"/>
                                <a:gd name="T19" fmla="*/ T18 w 434"/>
                                <a:gd name="T20" fmla="*/ 230 h 429"/>
                                <a:gd name="T21" fmla="+- 0 813 550"/>
                                <a:gd name="T22" fmla="*/ T21 w 434"/>
                                <a:gd name="T23" fmla="*/ 224 h 429"/>
                                <a:gd name="T24" fmla="+- 0 828 550"/>
                                <a:gd name="T25" fmla="*/ T24 w 434"/>
                                <a:gd name="T26" fmla="*/ 215 h 429"/>
                                <a:gd name="T27" fmla="+- 0 841 550"/>
                                <a:gd name="T28" fmla="*/ T27 w 434"/>
                                <a:gd name="T29" fmla="*/ 200 h 429"/>
                                <a:gd name="T30" fmla="+- 0 746 550"/>
                                <a:gd name="T31" fmla="*/ T30 w 434"/>
                                <a:gd name="T32" fmla="*/ 200 h 429"/>
                                <a:gd name="T33" fmla="+- 0 746 550"/>
                                <a:gd name="T34" fmla="*/ T33 w 434"/>
                                <a:gd name="T35" fmla="*/ 152 h 429"/>
                                <a:gd name="T36" fmla="+- 0 848 550"/>
                                <a:gd name="T37" fmla="*/ T36 w 434"/>
                                <a:gd name="T38" fmla="*/ 152 h 429"/>
                                <a:gd name="T39" fmla="+- 0 848 550"/>
                                <a:gd name="T40" fmla="*/ T39 w 434"/>
                                <a:gd name="T41" fmla="*/ 152 h 429"/>
                                <a:gd name="T42" fmla="+- 0 839 550"/>
                                <a:gd name="T43" fmla="*/ T42 w 434"/>
                                <a:gd name="T44" fmla="*/ 135 h 429"/>
                                <a:gd name="T45" fmla="+- 0 820 550"/>
                                <a:gd name="T46" fmla="*/ T45 w 434"/>
                                <a:gd name="T47" fmla="*/ 117 h 429"/>
                                <a:gd name="T48" fmla="+- 0 801 550"/>
                                <a:gd name="T49" fmla="*/ T48 w 434"/>
                                <a:gd name="T50" fmla="*/ 111 h 429"/>
                                <a:gd name="T51" fmla="+- 0 777 550"/>
                                <a:gd name="T52" fmla="*/ T51 w 434"/>
                                <a:gd name="T53" fmla="*/ 110 h 42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Lst>
                              <a:rect l="0" t="0" r="r" b="b"/>
                              <a:pathLst>
                                <a:path w="434" h="429">
                                  <a:moveTo>
                                    <a:pt x="227" y="110"/>
                                  </a:moveTo>
                                  <a:lnTo>
                                    <a:pt x="140" y="110"/>
                                  </a:lnTo>
                                  <a:lnTo>
                                    <a:pt x="140" y="317"/>
                                  </a:lnTo>
                                  <a:lnTo>
                                    <a:pt x="196" y="317"/>
                                  </a:lnTo>
                                  <a:lnTo>
                                    <a:pt x="196" y="238"/>
                                  </a:lnTo>
                                  <a:lnTo>
                                    <a:pt x="268" y="238"/>
                                  </a:lnTo>
                                  <a:lnTo>
                                    <a:pt x="263" y="230"/>
                                  </a:lnTo>
                                  <a:lnTo>
                                    <a:pt x="263" y="224"/>
                                  </a:lnTo>
                                  <a:lnTo>
                                    <a:pt x="278" y="215"/>
                                  </a:lnTo>
                                  <a:lnTo>
                                    <a:pt x="291" y="200"/>
                                  </a:lnTo>
                                  <a:lnTo>
                                    <a:pt x="196" y="200"/>
                                  </a:lnTo>
                                  <a:lnTo>
                                    <a:pt x="196" y="152"/>
                                  </a:lnTo>
                                  <a:lnTo>
                                    <a:pt x="298" y="152"/>
                                  </a:lnTo>
                                  <a:lnTo>
                                    <a:pt x="289" y="135"/>
                                  </a:lnTo>
                                  <a:lnTo>
                                    <a:pt x="270" y="117"/>
                                  </a:lnTo>
                                  <a:lnTo>
                                    <a:pt x="251" y="111"/>
                                  </a:lnTo>
                                  <a:lnTo>
                                    <a:pt x="227" y="110"/>
                                  </a:lnTo>
                                  <a:close/>
                                </a:path>
                              </a:pathLst>
                            </a:custGeom>
                            <a:solidFill>
                              <a:srgbClr val="909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316"/>
                          <wps:cNvSpPr>
                            <a:spLocks/>
                          </wps:cNvSpPr>
                          <wps:spPr bwMode="auto">
                            <a:xfrm>
                              <a:off x="550" y="0"/>
                              <a:ext cx="434" cy="429"/>
                            </a:xfrm>
                            <a:custGeom>
                              <a:avLst/>
                              <a:gdLst>
                                <a:gd name="T0" fmla="+- 0 818 550"/>
                                <a:gd name="T1" fmla="*/ T0 w 434"/>
                                <a:gd name="T2" fmla="*/ 238 h 429"/>
                                <a:gd name="T3" fmla="+- 0 753 550"/>
                                <a:gd name="T4" fmla="*/ T3 w 434"/>
                                <a:gd name="T5" fmla="*/ 238 h 429"/>
                                <a:gd name="T6" fmla="+- 0 788 550"/>
                                <a:gd name="T7" fmla="*/ T6 w 434"/>
                                <a:gd name="T8" fmla="*/ 317 h 429"/>
                                <a:gd name="T9" fmla="+- 0 855 550"/>
                                <a:gd name="T10" fmla="*/ T9 w 434"/>
                                <a:gd name="T11" fmla="*/ 317 h 429"/>
                                <a:gd name="T12" fmla="+- 0 824 550"/>
                                <a:gd name="T13" fmla="*/ T12 w 434"/>
                                <a:gd name="T14" fmla="*/ 251 h 429"/>
                                <a:gd name="T15" fmla="+- 0 818 550"/>
                                <a:gd name="T16" fmla="*/ T15 w 434"/>
                                <a:gd name="T17" fmla="*/ 239 h 429"/>
                                <a:gd name="T18" fmla="+- 0 818 550"/>
                                <a:gd name="T19" fmla="*/ T18 w 434"/>
                                <a:gd name="T20" fmla="*/ 238 h 429"/>
                              </a:gdLst>
                              <a:ahLst/>
                              <a:cxnLst>
                                <a:cxn ang="0">
                                  <a:pos x="T1" y="T2"/>
                                </a:cxn>
                                <a:cxn ang="0">
                                  <a:pos x="T4" y="T5"/>
                                </a:cxn>
                                <a:cxn ang="0">
                                  <a:pos x="T7" y="T8"/>
                                </a:cxn>
                                <a:cxn ang="0">
                                  <a:pos x="T10" y="T11"/>
                                </a:cxn>
                                <a:cxn ang="0">
                                  <a:pos x="T13" y="T14"/>
                                </a:cxn>
                                <a:cxn ang="0">
                                  <a:pos x="T16" y="T17"/>
                                </a:cxn>
                                <a:cxn ang="0">
                                  <a:pos x="T19" y="T20"/>
                                </a:cxn>
                              </a:cxnLst>
                              <a:rect l="0" t="0" r="r" b="b"/>
                              <a:pathLst>
                                <a:path w="434" h="429">
                                  <a:moveTo>
                                    <a:pt x="268" y="238"/>
                                  </a:moveTo>
                                  <a:lnTo>
                                    <a:pt x="203" y="238"/>
                                  </a:lnTo>
                                  <a:lnTo>
                                    <a:pt x="238" y="317"/>
                                  </a:lnTo>
                                  <a:lnTo>
                                    <a:pt x="305" y="317"/>
                                  </a:lnTo>
                                  <a:lnTo>
                                    <a:pt x="274" y="251"/>
                                  </a:lnTo>
                                  <a:lnTo>
                                    <a:pt x="268" y="239"/>
                                  </a:lnTo>
                                  <a:lnTo>
                                    <a:pt x="268" y="238"/>
                                  </a:lnTo>
                                  <a:close/>
                                </a:path>
                              </a:pathLst>
                            </a:custGeom>
                            <a:solidFill>
                              <a:srgbClr val="909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315"/>
                          <wps:cNvSpPr>
                            <a:spLocks/>
                          </wps:cNvSpPr>
                          <wps:spPr bwMode="auto">
                            <a:xfrm>
                              <a:off x="550" y="0"/>
                              <a:ext cx="434" cy="429"/>
                            </a:xfrm>
                            <a:custGeom>
                              <a:avLst/>
                              <a:gdLst>
                                <a:gd name="T0" fmla="+- 0 848 550"/>
                                <a:gd name="T1" fmla="*/ T0 w 434"/>
                                <a:gd name="T2" fmla="*/ 152 h 429"/>
                                <a:gd name="T3" fmla="+- 0 780 550"/>
                                <a:gd name="T4" fmla="*/ T3 w 434"/>
                                <a:gd name="T5" fmla="*/ 152 h 429"/>
                                <a:gd name="T6" fmla="+- 0 789 550"/>
                                <a:gd name="T7" fmla="*/ T6 w 434"/>
                                <a:gd name="T8" fmla="*/ 159 h 429"/>
                                <a:gd name="T9" fmla="+- 0 789 550"/>
                                <a:gd name="T10" fmla="*/ T9 w 434"/>
                                <a:gd name="T11" fmla="*/ 181 h 429"/>
                                <a:gd name="T12" fmla="+- 0 786 550"/>
                                <a:gd name="T13" fmla="*/ T12 w 434"/>
                                <a:gd name="T14" fmla="*/ 187 h 429"/>
                                <a:gd name="T15" fmla="+- 0 775 550"/>
                                <a:gd name="T16" fmla="*/ T15 w 434"/>
                                <a:gd name="T17" fmla="*/ 197 h 429"/>
                                <a:gd name="T18" fmla="+- 0 768 550"/>
                                <a:gd name="T19" fmla="*/ T18 w 434"/>
                                <a:gd name="T20" fmla="*/ 200 h 429"/>
                                <a:gd name="T21" fmla="+- 0 841 550"/>
                                <a:gd name="T22" fmla="*/ T21 w 434"/>
                                <a:gd name="T23" fmla="*/ 200 h 429"/>
                                <a:gd name="T24" fmla="+- 0 844 550"/>
                                <a:gd name="T25" fmla="*/ T24 w 434"/>
                                <a:gd name="T26" fmla="*/ 196 h 429"/>
                                <a:gd name="T27" fmla="+- 0 848 550"/>
                                <a:gd name="T28" fmla="*/ T27 w 434"/>
                                <a:gd name="T29" fmla="*/ 179 h 429"/>
                                <a:gd name="T30" fmla="+- 0 848 550"/>
                                <a:gd name="T31" fmla="*/ T30 w 434"/>
                                <a:gd name="T32" fmla="*/ 152 h 429"/>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Lst>
                              <a:rect l="0" t="0" r="r" b="b"/>
                              <a:pathLst>
                                <a:path w="434" h="429">
                                  <a:moveTo>
                                    <a:pt x="298" y="152"/>
                                  </a:moveTo>
                                  <a:lnTo>
                                    <a:pt x="230" y="152"/>
                                  </a:lnTo>
                                  <a:lnTo>
                                    <a:pt x="239" y="159"/>
                                  </a:lnTo>
                                  <a:lnTo>
                                    <a:pt x="239" y="181"/>
                                  </a:lnTo>
                                  <a:lnTo>
                                    <a:pt x="236" y="187"/>
                                  </a:lnTo>
                                  <a:lnTo>
                                    <a:pt x="225" y="197"/>
                                  </a:lnTo>
                                  <a:lnTo>
                                    <a:pt x="218" y="200"/>
                                  </a:lnTo>
                                  <a:lnTo>
                                    <a:pt x="291" y="200"/>
                                  </a:lnTo>
                                  <a:lnTo>
                                    <a:pt x="294" y="196"/>
                                  </a:lnTo>
                                  <a:lnTo>
                                    <a:pt x="298" y="179"/>
                                  </a:lnTo>
                                  <a:lnTo>
                                    <a:pt x="298" y="152"/>
                                  </a:lnTo>
                                  <a:close/>
                                </a:path>
                              </a:pathLst>
                            </a:custGeom>
                            <a:solidFill>
                              <a:srgbClr val="90909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310"/>
                        <wpg:cNvGrpSpPr>
                          <a:grpSpLocks/>
                        </wpg:cNvGrpSpPr>
                        <wpg:grpSpPr bwMode="auto">
                          <a:xfrm>
                            <a:off x="0" y="55"/>
                            <a:ext cx="552" cy="856"/>
                            <a:chOff x="0" y="55"/>
                            <a:chExt cx="552" cy="856"/>
                          </a:xfrm>
                        </wpg:grpSpPr>
                        <wps:wsp>
                          <wps:cNvPr id="23" name="Freeform 313"/>
                          <wps:cNvSpPr>
                            <a:spLocks/>
                          </wps:cNvSpPr>
                          <wps:spPr bwMode="auto">
                            <a:xfrm>
                              <a:off x="0" y="55"/>
                              <a:ext cx="552" cy="856"/>
                            </a:xfrm>
                            <a:custGeom>
                              <a:avLst/>
                              <a:gdLst>
                                <a:gd name="T0" fmla="*/ 50 w 552"/>
                                <a:gd name="T1" fmla="+- 0 688 55"/>
                                <a:gd name="T2" fmla="*/ 688 h 856"/>
                                <a:gd name="T3" fmla="*/ 29 w 552"/>
                                <a:gd name="T4" fmla="+- 0 893 55"/>
                                <a:gd name="T5" fmla="*/ 893 h 856"/>
                                <a:gd name="T6" fmla="*/ 49 w 552"/>
                                <a:gd name="T7" fmla="+- 0 897 55"/>
                                <a:gd name="T8" fmla="*/ 897 h 856"/>
                                <a:gd name="T9" fmla="*/ 68 w 552"/>
                                <a:gd name="T10" fmla="+- 0 900 55"/>
                                <a:gd name="T11" fmla="*/ 900 h 856"/>
                                <a:gd name="T12" fmla="*/ 129 w 552"/>
                                <a:gd name="T13" fmla="+- 0 907 55"/>
                                <a:gd name="T14" fmla="*/ 907 h 856"/>
                                <a:gd name="T15" fmla="*/ 189 w 552"/>
                                <a:gd name="T16" fmla="+- 0 910 55"/>
                                <a:gd name="T17" fmla="*/ 910 h 856"/>
                                <a:gd name="T18" fmla="*/ 222 w 552"/>
                                <a:gd name="T19" fmla="+- 0 909 55"/>
                                <a:gd name="T20" fmla="*/ 909 h 856"/>
                                <a:gd name="T21" fmla="*/ 285 w 552"/>
                                <a:gd name="T22" fmla="+- 0 902 55"/>
                                <a:gd name="T23" fmla="*/ 902 h 856"/>
                                <a:gd name="T24" fmla="*/ 368 w 552"/>
                                <a:gd name="T25" fmla="+- 0 879 55"/>
                                <a:gd name="T26" fmla="*/ 879 h 856"/>
                                <a:gd name="T27" fmla="*/ 437 w 552"/>
                                <a:gd name="T28" fmla="+- 0 842 55"/>
                                <a:gd name="T29" fmla="*/ 842 h 856"/>
                                <a:gd name="T30" fmla="*/ 490 w 552"/>
                                <a:gd name="T31" fmla="+- 0 794 55"/>
                                <a:gd name="T32" fmla="*/ 794 h 856"/>
                                <a:gd name="T33" fmla="*/ 527 w 552"/>
                                <a:gd name="T34" fmla="+- 0 736 55"/>
                                <a:gd name="T35" fmla="*/ 736 h 856"/>
                                <a:gd name="T36" fmla="*/ 536 w 552"/>
                                <a:gd name="T37" fmla="+- 0 714 55"/>
                                <a:gd name="T38" fmla="*/ 714 h 856"/>
                                <a:gd name="T39" fmla="*/ 230 w 552"/>
                                <a:gd name="T40" fmla="+- 0 714 55"/>
                                <a:gd name="T41" fmla="*/ 714 h 856"/>
                                <a:gd name="T42" fmla="*/ 207 w 552"/>
                                <a:gd name="T43" fmla="+- 0 714 55"/>
                                <a:gd name="T44" fmla="*/ 714 h 856"/>
                                <a:gd name="T45" fmla="*/ 141 w 552"/>
                                <a:gd name="T46" fmla="+- 0 708 55"/>
                                <a:gd name="T47" fmla="*/ 708 h 856"/>
                                <a:gd name="T48" fmla="*/ 65 w 552"/>
                                <a:gd name="T49" fmla="+- 0 693 55"/>
                                <a:gd name="T50" fmla="*/ 693 h 856"/>
                                <a:gd name="T51" fmla="*/ 50 w 552"/>
                                <a:gd name="T52" fmla="+- 0 688 55"/>
                                <a:gd name="T53" fmla="*/ 688 h 8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552" h="856">
                                  <a:moveTo>
                                    <a:pt x="50" y="633"/>
                                  </a:moveTo>
                                  <a:lnTo>
                                    <a:pt x="29" y="838"/>
                                  </a:lnTo>
                                  <a:lnTo>
                                    <a:pt x="49" y="842"/>
                                  </a:lnTo>
                                  <a:lnTo>
                                    <a:pt x="68" y="845"/>
                                  </a:lnTo>
                                  <a:lnTo>
                                    <a:pt x="129" y="852"/>
                                  </a:lnTo>
                                  <a:lnTo>
                                    <a:pt x="189" y="855"/>
                                  </a:lnTo>
                                  <a:lnTo>
                                    <a:pt x="222" y="854"/>
                                  </a:lnTo>
                                  <a:lnTo>
                                    <a:pt x="285" y="847"/>
                                  </a:lnTo>
                                  <a:lnTo>
                                    <a:pt x="368" y="824"/>
                                  </a:lnTo>
                                  <a:lnTo>
                                    <a:pt x="437" y="787"/>
                                  </a:lnTo>
                                  <a:lnTo>
                                    <a:pt x="490" y="739"/>
                                  </a:lnTo>
                                  <a:lnTo>
                                    <a:pt x="527" y="681"/>
                                  </a:lnTo>
                                  <a:lnTo>
                                    <a:pt x="536" y="659"/>
                                  </a:lnTo>
                                  <a:lnTo>
                                    <a:pt x="230" y="659"/>
                                  </a:lnTo>
                                  <a:lnTo>
                                    <a:pt x="207" y="659"/>
                                  </a:lnTo>
                                  <a:lnTo>
                                    <a:pt x="141" y="653"/>
                                  </a:lnTo>
                                  <a:lnTo>
                                    <a:pt x="65" y="638"/>
                                  </a:lnTo>
                                  <a:lnTo>
                                    <a:pt x="50" y="633"/>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312"/>
                          <wps:cNvSpPr>
                            <a:spLocks/>
                          </wps:cNvSpPr>
                          <wps:spPr bwMode="auto">
                            <a:xfrm>
                              <a:off x="0" y="55"/>
                              <a:ext cx="552" cy="856"/>
                            </a:xfrm>
                            <a:custGeom>
                              <a:avLst/>
                              <a:gdLst>
                                <a:gd name="T0" fmla="*/ 352 w 552"/>
                                <a:gd name="T1" fmla="+- 0 55 55"/>
                                <a:gd name="T2" fmla="*/ 55 h 856"/>
                                <a:gd name="T3" fmla="*/ 287 w 552"/>
                                <a:gd name="T4" fmla="+- 0 58 55"/>
                                <a:gd name="T5" fmla="*/ 58 h 856"/>
                                <a:gd name="T6" fmla="*/ 202 w 552"/>
                                <a:gd name="T7" fmla="+- 0 74 55"/>
                                <a:gd name="T8" fmla="*/ 74 h 856"/>
                                <a:gd name="T9" fmla="*/ 130 w 552"/>
                                <a:gd name="T10" fmla="+- 0 102 55"/>
                                <a:gd name="T11" fmla="*/ 102 h 856"/>
                                <a:gd name="T12" fmla="*/ 74 w 552"/>
                                <a:gd name="T13" fmla="+- 0 142 55"/>
                                <a:gd name="T14" fmla="*/ 142 h 856"/>
                                <a:gd name="T15" fmla="*/ 33 w 552"/>
                                <a:gd name="T16" fmla="+- 0 193 55"/>
                                <a:gd name="T17" fmla="*/ 193 h 856"/>
                                <a:gd name="T18" fmla="*/ 8 w 552"/>
                                <a:gd name="T19" fmla="+- 0 254 55"/>
                                <a:gd name="T20" fmla="*/ 254 h 856"/>
                                <a:gd name="T21" fmla="*/ 0 w 552"/>
                                <a:gd name="T22" fmla="+- 0 323 55"/>
                                <a:gd name="T23" fmla="*/ 323 h 856"/>
                                <a:gd name="T24" fmla="*/ 2 w 552"/>
                                <a:gd name="T25" fmla="+- 0 363 55"/>
                                <a:gd name="T26" fmla="*/ 363 h 856"/>
                                <a:gd name="T27" fmla="*/ 19 w 552"/>
                                <a:gd name="T28" fmla="+- 0 428 55"/>
                                <a:gd name="T29" fmla="*/ 428 h 856"/>
                                <a:gd name="T30" fmla="*/ 66 w 552"/>
                                <a:gd name="T31" fmla="+- 0 496 55"/>
                                <a:gd name="T32" fmla="*/ 496 h 856"/>
                                <a:gd name="T33" fmla="*/ 131 w 552"/>
                                <a:gd name="T34" fmla="+- 0 539 55"/>
                                <a:gd name="T35" fmla="*/ 539 h 856"/>
                                <a:gd name="T36" fmla="*/ 221 w 552"/>
                                <a:gd name="T37" fmla="+- 0 575 55"/>
                                <a:gd name="T38" fmla="*/ 575 h 856"/>
                                <a:gd name="T39" fmla="*/ 241 w 552"/>
                                <a:gd name="T40" fmla="+- 0 583 55"/>
                                <a:gd name="T41" fmla="*/ 583 h 856"/>
                                <a:gd name="T42" fmla="*/ 299 w 552"/>
                                <a:gd name="T43" fmla="+- 0 623 55"/>
                                <a:gd name="T44" fmla="*/ 623 h 856"/>
                                <a:gd name="T45" fmla="*/ 307 w 552"/>
                                <a:gd name="T46" fmla="+- 0 654 55"/>
                                <a:gd name="T47" fmla="*/ 654 h 856"/>
                                <a:gd name="T48" fmla="*/ 304 w 552"/>
                                <a:gd name="T49" fmla="+- 0 673 55"/>
                                <a:gd name="T50" fmla="*/ 673 h 856"/>
                                <a:gd name="T51" fmla="*/ 294 w 552"/>
                                <a:gd name="T52" fmla="+- 0 689 55"/>
                                <a:gd name="T53" fmla="*/ 689 h 856"/>
                                <a:gd name="T54" fmla="*/ 278 w 552"/>
                                <a:gd name="T55" fmla="+- 0 702 55"/>
                                <a:gd name="T56" fmla="*/ 702 h 856"/>
                                <a:gd name="T57" fmla="*/ 256 w 552"/>
                                <a:gd name="T58" fmla="+- 0 710 55"/>
                                <a:gd name="T59" fmla="*/ 710 h 856"/>
                                <a:gd name="T60" fmla="*/ 230 w 552"/>
                                <a:gd name="T61" fmla="+- 0 714 55"/>
                                <a:gd name="T62" fmla="*/ 714 h 856"/>
                                <a:gd name="T63" fmla="*/ 536 w 552"/>
                                <a:gd name="T64" fmla="+- 0 714 55"/>
                                <a:gd name="T65" fmla="*/ 714 h 856"/>
                                <a:gd name="T66" fmla="*/ 543 w 552"/>
                                <a:gd name="T67" fmla="+- 0 692 55"/>
                                <a:gd name="T68" fmla="*/ 692 h 856"/>
                                <a:gd name="T69" fmla="*/ 548 w 552"/>
                                <a:gd name="T70" fmla="+- 0 669 55"/>
                                <a:gd name="T71" fmla="*/ 669 h 856"/>
                                <a:gd name="T72" fmla="*/ 551 w 552"/>
                                <a:gd name="T73" fmla="+- 0 645 55"/>
                                <a:gd name="T74" fmla="*/ 645 h 856"/>
                                <a:gd name="T75" fmla="*/ 552 w 552"/>
                                <a:gd name="T76" fmla="+- 0 621 55"/>
                                <a:gd name="T77" fmla="*/ 621 h 856"/>
                                <a:gd name="T78" fmla="*/ 549 w 552"/>
                                <a:gd name="T79" fmla="+- 0 584 55"/>
                                <a:gd name="T80" fmla="*/ 584 h 856"/>
                                <a:gd name="T81" fmla="*/ 533 w 552"/>
                                <a:gd name="T82" fmla="+- 0 524 55"/>
                                <a:gd name="T83" fmla="*/ 524 h 856"/>
                                <a:gd name="T84" fmla="*/ 485 w 552"/>
                                <a:gd name="T85" fmla="+- 0 458 55"/>
                                <a:gd name="T86" fmla="*/ 458 h 856"/>
                                <a:gd name="T87" fmla="*/ 421 w 552"/>
                                <a:gd name="T88" fmla="+- 0 414 55"/>
                                <a:gd name="T89" fmla="*/ 414 h 856"/>
                                <a:gd name="T90" fmla="*/ 331 w 552"/>
                                <a:gd name="T91" fmla="+- 0 375 55"/>
                                <a:gd name="T92" fmla="*/ 375 h 856"/>
                                <a:gd name="T93" fmla="*/ 311 w 552"/>
                                <a:gd name="T94" fmla="+- 0 366 55"/>
                                <a:gd name="T95" fmla="*/ 366 h 856"/>
                                <a:gd name="T96" fmla="*/ 253 w 552"/>
                                <a:gd name="T97" fmla="+- 0 327 55"/>
                                <a:gd name="T98" fmla="*/ 327 h 856"/>
                                <a:gd name="T99" fmla="*/ 244 w 552"/>
                                <a:gd name="T100" fmla="+- 0 300 55"/>
                                <a:gd name="T101" fmla="*/ 300 h 856"/>
                                <a:gd name="T102" fmla="*/ 247 w 552"/>
                                <a:gd name="T103" fmla="+- 0 283 55"/>
                                <a:gd name="T104" fmla="*/ 283 h 856"/>
                                <a:gd name="T105" fmla="*/ 256 w 552"/>
                                <a:gd name="T106" fmla="+- 0 268 55"/>
                                <a:gd name="T107" fmla="*/ 268 h 856"/>
                                <a:gd name="T108" fmla="*/ 271 w 552"/>
                                <a:gd name="T109" fmla="+- 0 256 55"/>
                                <a:gd name="T110" fmla="*/ 256 h 856"/>
                                <a:gd name="T111" fmla="*/ 293 w 552"/>
                                <a:gd name="T112" fmla="+- 0 247 55"/>
                                <a:gd name="T113" fmla="*/ 247 h 856"/>
                                <a:gd name="T114" fmla="*/ 322 w 552"/>
                                <a:gd name="T115" fmla="+- 0 243 55"/>
                                <a:gd name="T116" fmla="*/ 243 h 856"/>
                                <a:gd name="T117" fmla="*/ 466 w 552"/>
                                <a:gd name="T118" fmla="+- 0 243 55"/>
                                <a:gd name="T119" fmla="*/ 243 h 856"/>
                                <a:gd name="T120" fmla="*/ 493 w 552"/>
                                <a:gd name="T121" fmla="+- 0 68 55"/>
                                <a:gd name="T122" fmla="*/ 68 h 856"/>
                                <a:gd name="T123" fmla="*/ 430 w 552"/>
                                <a:gd name="T124" fmla="+- 0 60 55"/>
                                <a:gd name="T125" fmla="*/ 60 h 856"/>
                                <a:gd name="T126" fmla="*/ 370 w 552"/>
                                <a:gd name="T127" fmla="+- 0 55 55"/>
                                <a:gd name="T128" fmla="*/ 55 h 856"/>
                                <a:gd name="T129" fmla="*/ 352 w 552"/>
                                <a:gd name="T130" fmla="+- 0 55 55"/>
                                <a:gd name="T131" fmla="*/ 55 h 8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Lst>
                              <a:rect l="0" t="0" r="r" b="b"/>
                              <a:pathLst>
                                <a:path w="552" h="856">
                                  <a:moveTo>
                                    <a:pt x="352" y="0"/>
                                  </a:moveTo>
                                  <a:lnTo>
                                    <a:pt x="287" y="3"/>
                                  </a:lnTo>
                                  <a:lnTo>
                                    <a:pt x="202" y="19"/>
                                  </a:lnTo>
                                  <a:lnTo>
                                    <a:pt x="130" y="47"/>
                                  </a:lnTo>
                                  <a:lnTo>
                                    <a:pt x="74" y="87"/>
                                  </a:lnTo>
                                  <a:lnTo>
                                    <a:pt x="33" y="138"/>
                                  </a:lnTo>
                                  <a:lnTo>
                                    <a:pt x="8" y="199"/>
                                  </a:lnTo>
                                  <a:lnTo>
                                    <a:pt x="0" y="268"/>
                                  </a:lnTo>
                                  <a:lnTo>
                                    <a:pt x="2" y="308"/>
                                  </a:lnTo>
                                  <a:lnTo>
                                    <a:pt x="19" y="373"/>
                                  </a:lnTo>
                                  <a:lnTo>
                                    <a:pt x="66" y="441"/>
                                  </a:lnTo>
                                  <a:lnTo>
                                    <a:pt x="131" y="484"/>
                                  </a:lnTo>
                                  <a:lnTo>
                                    <a:pt x="221" y="520"/>
                                  </a:lnTo>
                                  <a:lnTo>
                                    <a:pt x="241" y="528"/>
                                  </a:lnTo>
                                  <a:lnTo>
                                    <a:pt x="299" y="568"/>
                                  </a:lnTo>
                                  <a:lnTo>
                                    <a:pt x="307" y="599"/>
                                  </a:lnTo>
                                  <a:lnTo>
                                    <a:pt x="304" y="618"/>
                                  </a:lnTo>
                                  <a:lnTo>
                                    <a:pt x="294" y="634"/>
                                  </a:lnTo>
                                  <a:lnTo>
                                    <a:pt x="278" y="647"/>
                                  </a:lnTo>
                                  <a:lnTo>
                                    <a:pt x="256" y="655"/>
                                  </a:lnTo>
                                  <a:lnTo>
                                    <a:pt x="230" y="659"/>
                                  </a:lnTo>
                                  <a:lnTo>
                                    <a:pt x="536" y="659"/>
                                  </a:lnTo>
                                  <a:lnTo>
                                    <a:pt x="543" y="637"/>
                                  </a:lnTo>
                                  <a:lnTo>
                                    <a:pt x="548" y="614"/>
                                  </a:lnTo>
                                  <a:lnTo>
                                    <a:pt x="551" y="590"/>
                                  </a:lnTo>
                                  <a:lnTo>
                                    <a:pt x="552" y="566"/>
                                  </a:lnTo>
                                  <a:lnTo>
                                    <a:pt x="549" y="529"/>
                                  </a:lnTo>
                                  <a:lnTo>
                                    <a:pt x="533" y="469"/>
                                  </a:lnTo>
                                  <a:lnTo>
                                    <a:pt x="485" y="403"/>
                                  </a:lnTo>
                                  <a:lnTo>
                                    <a:pt x="421" y="359"/>
                                  </a:lnTo>
                                  <a:lnTo>
                                    <a:pt x="331" y="320"/>
                                  </a:lnTo>
                                  <a:lnTo>
                                    <a:pt x="311" y="311"/>
                                  </a:lnTo>
                                  <a:lnTo>
                                    <a:pt x="253" y="272"/>
                                  </a:lnTo>
                                  <a:lnTo>
                                    <a:pt x="244" y="245"/>
                                  </a:lnTo>
                                  <a:lnTo>
                                    <a:pt x="247" y="228"/>
                                  </a:lnTo>
                                  <a:lnTo>
                                    <a:pt x="256" y="213"/>
                                  </a:lnTo>
                                  <a:lnTo>
                                    <a:pt x="271" y="201"/>
                                  </a:lnTo>
                                  <a:lnTo>
                                    <a:pt x="293" y="192"/>
                                  </a:lnTo>
                                  <a:lnTo>
                                    <a:pt x="322" y="188"/>
                                  </a:lnTo>
                                  <a:lnTo>
                                    <a:pt x="466" y="188"/>
                                  </a:lnTo>
                                  <a:lnTo>
                                    <a:pt x="493" y="13"/>
                                  </a:lnTo>
                                  <a:lnTo>
                                    <a:pt x="430" y="5"/>
                                  </a:lnTo>
                                  <a:lnTo>
                                    <a:pt x="370" y="0"/>
                                  </a:lnTo>
                                  <a:lnTo>
                                    <a:pt x="352" y="0"/>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311"/>
                          <wps:cNvSpPr>
                            <a:spLocks/>
                          </wps:cNvSpPr>
                          <wps:spPr bwMode="auto">
                            <a:xfrm>
                              <a:off x="0" y="55"/>
                              <a:ext cx="552" cy="856"/>
                            </a:xfrm>
                            <a:custGeom>
                              <a:avLst/>
                              <a:gdLst>
                                <a:gd name="T0" fmla="*/ 466 w 552"/>
                                <a:gd name="T1" fmla="+- 0 243 55"/>
                                <a:gd name="T2" fmla="*/ 243 h 856"/>
                                <a:gd name="T3" fmla="*/ 322 w 552"/>
                                <a:gd name="T4" fmla="+- 0 243 55"/>
                                <a:gd name="T5" fmla="*/ 243 h 856"/>
                                <a:gd name="T6" fmla="*/ 345 w 552"/>
                                <a:gd name="T7" fmla="+- 0 243 55"/>
                                <a:gd name="T8" fmla="*/ 243 h 856"/>
                                <a:gd name="T9" fmla="*/ 367 w 552"/>
                                <a:gd name="T10" fmla="+- 0 244 55"/>
                                <a:gd name="T11" fmla="*/ 244 h 856"/>
                                <a:gd name="T12" fmla="*/ 426 w 552"/>
                                <a:gd name="T13" fmla="+- 0 252 55"/>
                                <a:gd name="T14" fmla="*/ 252 h 856"/>
                                <a:gd name="T15" fmla="*/ 463 w 552"/>
                                <a:gd name="T16" fmla="+- 0 260 55"/>
                                <a:gd name="T17" fmla="*/ 260 h 856"/>
                                <a:gd name="T18" fmla="*/ 466 w 552"/>
                                <a:gd name="T19" fmla="+- 0 243 55"/>
                                <a:gd name="T20" fmla="*/ 243 h 856"/>
                              </a:gdLst>
                              <a:ahLst/>
                              <a:cxnLst>
                                <a:cxn ang="0">
                                  <a:pos x="T0" y="T2"/>
                                </a:cxn>
                                <a:cxn ang="0">
                                  <a:pos x="T3" y="T5"/>
                                </a:cxn>
                                <a:cxn ang="0">
                                  <a:pos x="T6" y="T8"/>
                                </a:cxn>
                                <a:cxn ang="0">
                                  <a:pos x="T9" y="T11"/>
                                </a:cxn>
                                <a:cxn ang="0">
                                  <a:pos x="T12" y="T14"/>
                                </a:cxn>
                                <a:cxn ang="0">
                                  <a:pos x="T15" y="T17"/>
                                </a:cxn>
                                <a:cxn ang="0">
                                  <a:pos x="T18" y="T20"/>
                                </a:cxn>
                              </a:cxnLst>
                              <a:rect l="0" t="0" r="r" b="b"/>
                              <a:pathLst>
                                <a:path w="552" h="856">
                                  <a:moveTo>
                                    <a:pt x="466" y="188"/>
                                  </a:moveTo>
                                  <a:lnTo>
                                    <a:pt x="322" y="188"/>
                                  </a:lnTo>
                                  <a:lnTo>
                                    <a:pt x="345" y="188"/>
                                  </a:lnTo>
                                  <a:lnTo>
                                    <a:pt x="367" y="189"/>
                                  </a:lnTo>
                                  <a:lnTo>
                                    <a:pt x="426" y="197"/>
                                  </a:lnTo>
                                  <a:lnTo>
                                    <a:pt x="463" y="205"/>
                                  </a:lnTo>
                                  <a:lnTo>
                                    <a:pt x="466" y="188"/>
                                  </a:lnTo>
                                  <a:close/>
                                </a:path>
                              </a:pathLst>
                            </a:custGeom>
                            <a:solidFill>
                              <a:srgbClr val="9D9E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5D901FD7" id="Group 309" o:spid="_x0000_s1026" style="width:49.2pt;height:45.55pt;mso-position-horizontal-relative:char;mso-position-vertical-relative:line" coordsize="98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">
                <v:group id="Group 314" o:spid="_x0000_s1027" style="position:absolute;left:550;width:434;height:429" coordorigin="550"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319" o:spid="_x0000_s1028" style="position:absolute;left:550;width:434;height:429;visibility:visible;mso-wrap-style:square;v-text-anchor:top"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" path="m216,l147,11,92,38,47,79,16,131,,204r,25l2,248r18,60l69,373r70,42l218,428r17,l315,405r59,-45l209,360r-18,-2l120,323,81,270,71,210r1,-18l105,121,152,83,216,67r159,l364,56,295,14,237,1,216,xe" fillcolor="#909090" stroked="f">
                    <v:path arrowok="t" o:connecttype="custom" o:connectlocs="216,0;147,11;92,38;47,79;16,131;0,204;0,229;2,248;20,308;69,373;139,415;218,428;235,428;315,405;374,360;209,360;191,358;120,323;81,270;71,210;72,192;105,121;152,83;216,67;375,67;364,56;295,14;237,1;216,0" o:connectangles="0,0,0,0,0,0,0,0,0,0,0,0,0,0,0,0,0,0,0,0,0,0,0,0,0,0,0,0,0"/>
                  </v:shape>
                  <v:shape id="Freeform 318" o:spid="_x0000_s1029" style="position:absolute;left:550;width:434;height:429;visibility:visible;mso-wrap-style:square;v-text-anchor:top"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" path="m375,67r-159,l228,67r17,3l304,98r47,64l361,222r-2,18l324,311r-55,40l209,360r165,l412,305r19,-59l433,200r,-1l412,121,380,72r-5,-5xe" fillcolor="#909090" stroked="f">
                    <v:path arrowok="t" o:connecttype="custom" o:connectlocs="375,67;216,67;228,67;245,70;304,98;351,162;361,222;359,240;324,311;269,351;209,360;374,360;412,305;431,246;433,200;433,199;412,121;380,72;375,67" o:connectangles="0,0,0,0,0,0,0,0,0,0,0,0,0,0,0,0,0,0,0"/>
                  </v:shape>
                  <v:shape id="Freeform 317" o:spid="_x0000_s1030" style="position:absolute;left:550;width:434;height:429;visibility:visible;mso-wrap-style:square;v-text-anchor:top"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" path="m227,110r-87,l140,317r56,l196,238r72,l263,230r,-6l278,215r13,-15l196,200r,-48l298,152r-9,-17l270,117r-19,-6l227,110xe" fillcolor="#909090" stroked="f">
                    <v:path arrowok="t" o:connecttype="custom" o:connectlocs="227,110;140,110;140,317;196,317;196,238;268,238;263,230;263,224;278,215;291,200;196,200;196,152;298,152;298,152;289,135;270,117;251,111;227,110" o:connectangles="0,0,0,0,0,0,0,0,0,0,0,0,0,0,0,0,0,0"/>
                  </v:shape>
                  <v:shape id="Freeform 316" o:spid="_x0000_s1031" style="position:absolute;left:550;width:434;height:429;visibility:visible;mso-wrap-style:square;v-text-anchor:top"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" path="m268,238r-65,l238,317r67,l274,251r-6,-12l268,238xe" fillcolor="#909090" stroked="f">
                    <v:path arrowok="t" o:connecttype="custom" o:connectlocs="268,238;203,238;238,317;305,317;274,251;268,239;268,238" o:connectangles="0,0,0,0,0,0,0"/>
                  </v:shape>
                  <v:shape id="Freeform 315" o:spid="_x0000_s1032" style="position:absolute;left:550;width:434;height:429;visibility:visible;mso-wrap-style:square;v-text-anchor:top" coordsize="43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" path="m298,152r-68,l239,159r,22l236,187r-11,10l218,200r73,l294,196r4,-17l298,152xe" fillcolor="#909090" stroked="f">
                    <v:path arrowok="t" o:connecttype="custom" o:connectlocs="298,152;230,152;239,159;239,181;236,187;225,197;218,200;291,200;294,196;298,179;298,152" o:connectangles="0,0,0,0,0,0,0,0,0,0,0"/>
                  </v:shape>
                </v:group>
                <v:group id="Group 310" o:spid="_x0000_s1033" style="position:absolute;top:55;width:552;height:856" coordorigin=",55" coordsize="55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13" o:spid="_x0000_s1034" style="position:absolute;top:55;width:552;height:856;visibility:visible;mso-wrap-style:square;v-text-anchor:top" coordsize="55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" path="m50,633l29,838r20,4l68,845r61,7l189,855r33,-1l285,847r83,-23l437,787r53,-48l527,681r9,-22l230,659r-23,l141,653,65,638,50,633xe" fillcolor="#9d9ea0" stroked="f">
                    <v:path arrowok="t" o:connecttype="custom" o:connectlocs="50,688;29,893;49,897;68,900;129,907;189,910;222,909;285,902;368,879;437,842;490,794;527,736;536,714;230,714;207,714;141,708;65,693;50,688" o:connectangles="0,0,0,0,0,0,0,0,0,0,0,0,0,0,0,0,0,0"/>
                  </v:shape>
                  <v:shape id="Freeform 312" o:spid="_x0000_s1035" style="position:absolute;top:55;width:552;height:856;visibility:visible;mso-wrap-style:square;v-text-anchor:top" coordsize="55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" path="m352,l287,3,202,19,130,47,74,87,33,138,8,199,,268r2,40l19,373r47,68l131,484r90,36l241,528r58,40l307,599r-3,19l294,634r-16,13l256,655r-26,4l536,659r7,-22l548,614r3,-24l552,566r-3,-37l533,469,485,403,421,359,331,320r-20,-9l253,272r-9,-27l247,228r9,-15l271,201r22,-9l322,188r144,l493,13,430,5,370,,352,xe" fillcolor="#9d9ea0" stroked="f">
                    <v:path arrowok="t" o:connecttype="custom" o:connectlocs="352,55;287,58;202,74;130,102;74,142;33,193;8,254;0,323;2,363;19,428;66,496;131,539;221,575;241,583;299,623;307,654;304,673;294,689;278,702;256,710;230,714;536,714;543,692;548,669;551,645;552,621;549,584;533,524;485,458;421,414;331,375;311,366;253,327;244,300;247,283;256,268;271,256;293,247;322,243;466,243;493,68;430,60;370,55;352,55" o:connectangles="0,0,0,0,0,0,0,0,0,0,0,0,0,0,0,0,0,0,0,0,0,0,0,0,0,0,0,0,0,0,0,0,0,0,0,0,0,0,0,0,0,0,0,0"/>
                  </v:shape>
                  <v:shape id="Freeform 311" o:spid="_x0000_s1036" style="position:absolute;top:55;width:552;height:856;visibility:visible;mso-wrap-style:square;v-text-anchor:top" coordsize="552,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" path="m466,188r-144,l345,188r22,1l426,197r37,8l466,188xe" fillcolor="#9d9ea0" stroked="f">
                    <v:path arrowok="t" o:connecttype="custom" o:connectlocs="466,243;322,243;345,243;367,244;426,252;463,260;466,243" o:connectangles="0,0,0,0,0,0,0"/>
                  </v:shape>
                </v:group>
                <w10:anchorlock/>
              </v:group>
            </w:pict>
          </mc:Fallback>
        </mc:AlternateContent>
      </w:r>
    </w:p>
    <w:p w14:paraId="6DEE871F" w14:textId="77777777" w:rsidR="00E42914" w:rsidRDefault="00E42914" w:rsidP="00993D86">
      <w:pPr>
        <w:spacing w:line="240" w:lineRule="auto"/>
        <w:contextualSpacing/>
        <w:rPr>
          <w:rFonts w:ascii="Georgia" w:eastAsia="Georgia" w:hAnsi="Georgia" w:cs="Georgia"/>
          <w:b/>
          <w:bCs/>
          <w:sz w:val="20"/>
          <w:szCs w:val="20"/>
        </w:rPr>
      </w:pPr>
    </w:p>
    <w:p w14:paraId="72C2B2C9" w14:textId="77777777" w:rsidR="00E42914" w:rsidRPr="003873F0" w:rsidRDefault="00E42914" w:rsidP="003873F0">
      <w:pPr>
        <w:spacing w:line="240" w:lineRule="auto"/>
        <w:contextualSpacing/>
        <w:jc w:val="center"/>
        <w:rPr>
          <w:b/>
          <w:sz w:val="44"/>
          <w:szCs w:val="44"/>
        </w:rPr>
      </w:pPr>
      <w:r w:rsidRPr="003873F0">
        <w:rPr>
          <w:b/>
          <w:sz w:val="44"/>
          <w:szCs w:val="44"/>
        </w:rPr>
        <w:t>Manuel technique</w:t>
      </w:r>
    </w:p>
    <w:p w14:paraId="3251B30B" w14:textId="77777777" w:rsidR="00E42914" w:rsidRDefault="00E42914" w:rsidP="00993D86">
      <w:pPr>
        <w:spacing w:before="8" w:line="240" w:lineRule="auto"/>
        <w:contextualSpacing/>
        <w:rPr>
          <w:rFonts w:ascii="Georgia" w:eastAsia="Georgia" w:hAnsi="Georgia" w:cs="Georgia"/>
          <w:b/>
          <w:bCs/>
          <w:sz w:val="28"/>
          <w:szCs w:val="28"/>
        </w:rPr>
      </w:pPr>
    </w:p>
    <w:p w14:paraId="034E87BD" w14:textId="77777777" w:rsidR="00E42914" w:rsidRDefault="00E42914" w:rsidP="00993D86">
      <w:pPr>
        <w:spacing w:line="240" w:lineRule="auto"/>
        <w:ind w:left="1624"/>
        <w:contextualSpacing/>
        <w:rPr>
          <w:rFonts w:ascii="Georgia" w:eastAsia="Georgia" w:hAnsi="Georgia" w:cs="Georgia"/>
          <w:sz w:val="20"/>
          <w:szCs w:val="20"/>
        </w:rPr>
      </w:pPr>
      <w:r>
        <w:rPr>
          <w:rFonts w:ascii="Georgia" w:eastAsia="Georgia" w:hAnsi="Georgia" w:cs="Georgia"/>
          <w:noProof/>
          <w:sz w:val="20"/>
          <w:szCs w:val="20"/>
          <w:lang w:eastAsia="fr-FR"/>
        </w:rPr>
        <w:drawing>
          <wp:inline distT="0" distB="0" distL="0" distR="0" wp14:anchorId="2EAAFB1D" wp14:editId="70704EF0">
            <wp:extent cx="3543300" cy="2657475"/>
            <wp:effectExtent l="0" t="0" r="0" b="0"/>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43300" cy="2657475"/>
                    </a:xfrm>
                    <a:prstGeom prst="rect">
                      <a:avLst/>
                    </a:prstGeom>
                  </pic:spPr>
                </pic:pic>
              </a:graphicData>
            </a:graphic>
          </wp:inline>
        </w:drawing>
      </w:r>
    </w:p>
    <w:p w14:paraId="76BA0FDC" w14:textId="77777777" w:rsidR="00E42914" w:rsidRDefault="00E42914" w:rsidP="00993D86">
      <w:pPr>
        <w:spacing w:line="240" w:lineRule="auto"/>
        <w:contextualSpacing/>
        <w:rPr>
          <w:rFonts w:ascii="Georgia" w:eastAsia="Georgia" w:hAnsi="Georgia" w:cs="Georgia"/>
          <w:b/>
          <w:bCs/>
          <w:sz w:val="20"/>
          <w:szCs w:val="20"/>
        </w:rPr>
      </w:pPr>
    </w:p>
    <w:p w14:paraId="5AFF5F96" w14:textId="77777777" w:rsidR="00E42914" w:rsidRDefault="00E42914" w:rsidP="00993D86">
      <w:pPr>
        <w:spacing w:before="3" w:line="240" w:lineRule="auto"/>
        <w:contextualSpacing/>
        <w:rPr>
          <w:rFonts w:ascii="Georgia" w:eastAsia="Georgia" w:hAnsi="Georgia" w:cs="Georgia"/>
          <w:b/>
          <w:bCs/>
          <w:sz w:val="23"/>
          <w:szCs w:val="23"/>
        </w:rPr>
      </w:pPr>
    </w:p>
    <w:p w14:paraId="1202E738" w14:textId="77777777" w:rsidR="00E42914" w:rsidRPr="0029575A" w:rsidRDefault="00E42914" w:rsidP="00993D86">
      <w:pPr>
        <w:spacing w:before="62" w:line="240" w:lineRule="auto"/>
        <w:ind w:left="1175" w:right="2002"/>
        <w:contextualSpacing/>
        <w:jc w:val="center"/>
        <w:rPr>
          <w:rFonts w:ascii="Times New Roman" w:eastAsia="Times New Roman" w:hAnsi="Times New Roman" w:cs="Times New Roman"/>
          <w:sz w:val="20"/>
          <w:szCs w:val="20"/>
          <w:lang w:val="de-DE"/>
        </w:rPr>
      </w:pPr>
      <w:r w:rsidRPr="0029575A">
        <w:rPr>
          <w:rFonts w:ascii="Times New Roman"/>
          <w:b/>
          <w:w w:val="115"/>
          <w:sz w:val="20"/>
          <w:lang w:val="de-DE"/>
        </w:rPr>
        <w:t>HELMUT</w:t>
      </w:r>
      <w:r w:rsidRPr="0029575A">
        <w:rPr>
          <w:rFonts w:ascii="Times New Roman"/>
          <w:b/>
          <w:spacing w:val="20"/>
          <w:w w:val="115"/>
          <w:sz w:val="20"/>
          <w:lang w:val="de-DE"/>
        </w:rPr>
        <w:t xml:space="preserve"> </w:t>
      </w:r>
      <w:r w:rsidRPr="0029575A">
        <w:rPr>
          <w:rFonts w:ascii="Times New Roman"/>
          <w:b/>
          <w:spacing w:val="-1"/>
          <w:w w:val="115"/>
          <w:sz w:val="20"/>
          <w:lang w:val="de-DE"/>
        </w:rPr>
        <w:t>FISCHER</w:t>
      </w:r>
      <w:r w:rsidRPr="0029575A">
        <w:rPr>
          <w:rFonts w:ascii="Times New Roman"/>
          <w:b/>
          <w:spacing w:val="20"/>
          <w:w w:val="115"/>
          <w:sz w:val="20"/>
          <w:lang w:val="de-DE"/>
        </w:rPr>
        <w:t xml:space="preserve"> </w:t>
      </w:r>
      <w:r w:rsidRPr="0029575A">
        <w:rPr>
          <w:rFonts w:ascii="Times New Roman"/>
          <w:b/>
          <w:w w:val="115"/>
          <w:sz w:val="20"/>
          <w:lang w:val="de-DE"/>
        </w:rPr>
        <w:t>GMBH</w:t>
      </w:r>
    </w:p>
    <w:p w14:paraId="146D0E23" w14:textId="77777777" w:rsidR="00E42914" w:rsidRPr="0029575A" w:rsidRDefault="00E42914" w:rsidP="00993D86">
      <w:pPr>
        <w:spacing w:before="45" w:line="240" w:lineRule="auto"/>
        <w:ind w:left="1773" w:right="2601" w:firstLine="602"/>
        <w:contextualSpacing/>
        <w:rPr>
          <w:rFonts w:ascii="Times New Roman" w:eastAsia="Times New Roman" w:hAnsi="Times New Roman" w:cs="Times New Roman"/>
          <w:sz w:val="20"/>
          <w:szCs w:val="20"/>
          <w:lang w:val="de-DE"/>
        </w:rPr>
      </w:pPr>
      <w:r w:rsidRPr="0029575A">
        <w:rPr>
          <w:rFonts w:ascii="Times New Roman" w:eastAsia="Times New Roman" w:hAnsi="Times New Roman" w:cs="Times New Roman"/>
          <w:b/>
          <w:bCs/>
          <w:w w:val="120"/>
          <w:position w:val="1"/>
          <w:sz w:val="20"/>
          <w:szCs w:val="20"/>
          <w:lang w:val="de-DE"/>
        </w:rPr>
        <w:t>Institut</w:t>
      </w:r>
      <w:r w:rsidRPr="0029575A">
        <w:rPr>
          <w:rFonts w:ascii="Times New Roman" w:eastAsia="Times New Roman" w:hAnsi="Times New Roman" w:cs="Times New Roman"/>
          <w:b/>
          <w:bCs/>
          <w:spacing w:val="-15"/>
          <w:w w:val="120"/>
          <w:position w:val="1"/>
          <w:sz w:val="20"/>
          <w:szCs w:val="20"/>
          <w:lang w:val="de-DE"/>
        </w:rPr>
        <w:t xml:space="preserve"> </w:t>
      </w:r>
      <w:r w:rsidRPr="0029575A">
        <w:rPr>
          <w:rFonts w:ascii="Times New Roman" w:eastAsia="Times New Roman" w:hAnsi="Times New Roman" w:cs="Times New Roman"/>
          <w:b/>
          <w:bCs/>
          <w:w w:val="120"/>
          <w:position w:val="1"/>
          <w:sz w:val="20"/>
          <w:szCs w:val="20"/>
          <w:lang w:val="de-DE"/>
        </w:rPr>
        <w:t>f</w:t>
      </w:r>
      <w:r w:rsidRPr="0029575A">
        <w:rPr>
          <w:rFonts w:ascii="Times New Roman" w:eastAsia="Times New Roman" w:hAnsi="Times New Roman" w:cs="Times New Roman"/>
          <w:b/>
          <w:bCs/>
          <w:spacing w:val="-128"/>
          <w:w w:val="120"/>
          <w:position w:val="1"/>
          <w:sz w:val="20"/>
          <w:szCs w:val="20"/>
          <w:lang w:val="de-DE"/>
        </w:rPr>
        <w:t>u</w:t>
      </w:r>
      <w:r w:rsidRPr="0029575A">
        <w:rPr>
          <w:rFonts w:ascii="Times New Roman" w:eastAsia="Times New Roman" w:hAnsi="Times New Roman" w:cs="Times New Roman"/>
          <w:b/>
          <w:bCs/>
          <w:spacing w:val="4"/>
          <w:w w:val="120"/>
          <w:sz w:val="20"/>
          <w:szCs w:val="20"/>
          <w:lang w:val="de-DE"/>
        </w:rPr>
        <w:t>¨</w:t>
      </w:r>
      <w:r w:rsidRPr="0029575A">
        <w:rPr>
          <w:rFonts w:ascii="Times New Roman" w:eastAsia="Times New Roman" w:hAnsi="Times New Roman" w:cs="Times New Roman"/>
          <w:b/>
          <w:bCs/>
          <w:w w:val="120"/>
          <w:position w:val="1"/>
          <w:sz w:val="20"/>
          <w:szCs w:val="20"/>
          <w:lang w:val="de-DE"/>
        </w:rPr>
        <w:t>r</w:t>
      </w:r>
      <w:r w:rsidRPr="0029575A">
        <w:rPr>
          <w:rFonts w:ascii="Times New Roman" w:eastAsia="Times New Roman" w:hAnsi="Times New Roman" w:cs="Times New Roman"/>
          <w:b/>
          <w:bCs/>
          <w:spacing w:val="-14"/>
          <w:w w:val="120"/>
          <w:position w:val="1"/>
          <w:sz w:val="20"/>
          <w:szCs w:val="20"/>
          <w:lang w:val="de-DE"/>
        </w:rPr>
        <w:t xml:space="preserve"> </w:t>
      </w:r>
      <w:r w:rsidRPr="0029575A">
        <w:rPr>
          <w:rFonts w:ascii="Times New Roman" w:eastAsia="Times New Roman" w:hAnsi="Times New Roman" w:cs="Times New Roman"/>
          <w:b/>
          <w:bCs/>
          <w:w w:val="120"/>
          <w:position w:val="1"/>
          <w:sz w:val="20"/>
          <w:szCs w:val="20"/>
          <w:lang w:val="de-DE"/>
        </w:rPr>
        <w:t>Elektronik</w:t>
      </w:r>
      <w:r w:rsidRPr="0029575A">
        <w:rPr>
          <w:rFonts w:ascii="Times New Roman" w:eastAsia="Times New Roman" w:hAnsi="Times New Roman" w:cs="Times New Roman"/>
          <w:b/>
          <w:bCs/>
          <w:spacing w:val="-14"/>
          <w:w w:val="120"/>
          <w:position w:val="1"/>
          <w:sz w:val="20"/>
          <w:szCs w:val="20"/>
          <w:lang w:val="de-DE"/>
        </w:rPr>
        <w:t xml:space="preserve"> </w:t>
      </w:r>
      <w:r w:rsidRPr="0029575A">
        <w:rPr>
          <w:rFonts w:ascii="Times New Roman" w:eastAsia="Times New Roman" w:hAnsi="Times New Roman" w:cs="Times New Roman"/>
          <w:b/>
          <w:bCs/>
          <w:w w:val="120"/>
          <w:position w:val="1"/>
          <w:sz w:val="20"/>
          <w:szCs w:val="20"/>
          <w:lang w:val="de-DE"/>
        </w:rPr>
        <w:t>und</w:t>
      </w:r>
      <w:r w:rsidRPr="0029575A">
        <w:rPr>
          <w:rFonts w:ascii="Times New Roman" w:eastAsia="Times New Roman" w:hAnsi="Times New Roman" w:cs="Times New Roman"/>
          <w:b/>
          <w:bCs/>
          <w:spacing w:val="-15"/>
          <w:w w:val="120"/>
          <w:position w:val="1"/>
          <w:sz w:val="20"/>
          <w:szCs w:val="20"/>
          <w:lang w:val="de-DE"/>
        </w:rPr>
        <w:t xml:space="preserve"> </w:t>
      </w:r>
      <w:r w:rsidRPr="0029575A">
        <w:rPr>
          <w:rFonts w:ascii="Times New Roman" w:eastAsia="Times New Roman" w:hAnsi="Times New Roman" w:cs="Times New Roman"/>
          <w:b/>
          <w:bCs/>
          <w:w w:val="120"/>
          <w:position w:val="1"/>
          <w:sz w:val="20"/>
          <w:szCs w:val="20"/>
          <w:lang w:val="de-DE"/>
        </w:rPr>
        <w:t>Messte</w:t>
      </w:r>
      <w:r w:rsidRPr="0029575A">
        <w:rPr>
          <w:rFonts w:ascii="Times New Roman" w:eastAsia="Times New Roman" w:hAnsi="Times New Roman" w:cs="Times New Roman"/>
          <w:b/>
          <w:bCs/>
          <w:spacing w:val="-8"/>
          <w:w w:val="120"/>
          <w:position w:val="1"/>
          <w:sz w:val="20"/>
          <w:szCs w:val="20"/>
          <w:lang w:val="de-DE"/>
        </w:rPr>
        <w:t>c</w:t>
      </w:r>
      <w:r w:rsidRPr="0029575A">
        <w:rPr>
          <w:rFonts w:ascii="Times New Roman" w:eastAsia="Times New Roman" w:hAnsi="Times New Roman" w:cs="Times New Roman"/>
          <w:b/>
          <w:bCs/>
          <w:w w:val="120"/>
          <w:position w:val="1"/>
          <w:sz w:val="20"/>
          <w:szCs w:val="20"/>
          <w:lang w:val="de-DE"/>
        </w:rPr>
        <w:t>hnik</w:t>
      </w:r>
      <w:r w:rsidRPr="0029575A">
        <w:rPr>
          <w:rFonts w:ascii="Times New Roman" w:eastAsia="Times New Roman" w:hAnsi="Times New Roman" w:cs="Times New Roman"/>
          <w:b/>
          <w:bCs/>
          <w:w w:val="108"/>
          <w:position w:val="1"/>
          <w:sz w:val="20"/>
          <w:szCs w:val="20"/>
          <w:lang w:val="de-DE"/>
        </w:rPr>
        <w:t xml:space="preserve"> </w:t>
      </w:r>
      <w:r w:rsidRPr="0029575A">
        <w:rPr>
          <w:rFonts w:ascii="Times New Roman" w:eastAsia="Times New Roman" w:hAnsi="Times New Roman" w:cs="Times New Roman"/>
          <w:b/>
          <w:bCs/>
          <w:spacing w:val="-4"/>
          <w:w w:val="120"/>
          <w:sz w:val="20"/>
          <w:szCs w:val="20"/>
          <w:lang w:val="de-DE"/>
        </w:rPr>
        <w:t>Rudower</w:t>
      </w:r>
      <w:r w:rsidRPr="0029575A">
        <w:rPr>
          <w:rFonts w:ascii="Times New Roman" w:eastAsia="Times New Roman" w:hAnsi="Times New Roman" w:cs="Times New Roman"/>
          <w:b/>
          <w:bCs/>
          <w:spacing w:val="-3"/>
          <w:w w:val="120"/>
          <w:sz w:val="20"/>
          <w:szCs w:val="20"/>
          <w:lang w:val="de-DE"/>
        </w:rPr>
        <w:t xml:space="preserve"> </w:t>
      </w:r>
      <w:r w:rsidRPr="0029575A">
        <w:rPr>
          <w:rFonts w:ascii="Times New Roman" w:eastAsia="Times New Roman" w:hAnsi="Times New Roman" w:cs="Times New Roman"/>
          <w:b/>
          <w:bCs/>
          <w:w w:val="120"/>
          <w:sz w:val="20"/>
          <w:szCs w:val="20"/>
          <w:lang w:val="de-DE"/>
        </w:rPr>
        <w:t>Chaussee</w:t>
      </w:r>
      <w:r w:rsidRPr="0029575A">
        <w:rPr>
          <w:rFonts w:ascii="Times New Roman" w:eastAsia="Times New Roman" w:hAnsi="Times New Roman" w:cs="Times New Roman"/>
          <w:b/>
          <w:bCs/>
          <w:spacing w:val="-3"/>
          <w:w w:val="120"/>
          <w:sz w:val="20"/>
          <w:szCs w:val="20"/>
          <w:lang w:val="de-DE"/>
        </w:rPr>
        <w:t xml:space="preserve"> </w:t>
      </w:r>
      <w:r w:rsidRPr="0029575A">
        <w:rPr>
          <w:rFonts w:ascii="Times New Roman" w:eastAsia="Times New Roman" w:hAnsi="Times New Roman" w:cs="Times New Roman"/>
          <w:b/>
          <w:bCs/>
          <w:w w:val="120"/>
          <w:sz w:val="20"/>
          <w:szCs w:val="20"/>
          <w:lang w:val="de-DE"/>
        </w:rPr>
        <w:t>29/31</w:t>
      </w:r>
      <w:r w:rsidRPr="0029575A">
        <w:rPr>
          <w:rFonts w:ascii="Times New Roman" w:eastAsia="Times New Roman" w:hAnsi="Times New Roman" w:cs="Times New Roman"/>
          <w:b/>
          <w:bCs/>
          <w:spacing w:val="-2"/>
          <w:w w:val="120"/>
          <w:sz w:val="20"/>
          <w:szCs w:val="20"/>
          <w:lang w:val="de-DE"/>
        </w:rPr>
        <w:t xml:space="preserve"> </w:t>
      </w:r>
      <w:r w:rsidRPr="0029575A">
        <w:rPr>
          <w:rFonts w:ascii="Arial Narrow" w:eastAsia="Arial Narrow" w:hAnsi="Arial Narrow" w:cs="Arial Narrow"/>
          <w:w w:val="120"/>
          <w:sz w:val="20"/>
          <w:szCs w:val="20"/>
          <w:lang w:val="de-DE"/>
        </w:rPr>
        <w:t>◦</w:t>
      </w:r>
      <w:r w:rsidRPr="0029575A">
        <w:rPr>
          <w:rFonts w:ascii="Arial Narrow" w:eastAsia="Arial Narrow" w:hAnsi="Arial Narrow" w:cs="Arial Narrow"/>
          <w:spacing w:val="3"/>
          <w:w w:val="120"/>
          <w:sz w:val="20"/>
          <w:szCs w:val="20"/>
          <w:lang w:val="de-DE"/>
        </w:rPr>
        <w:t xml:space="preserve"> </w:t>
      </w:r>
      <w:r w:rsidRPr="0029575A">
        <w:rPr>
          <w:rFonts w:ascii="Times New Roman" w:eastAsia="Times New Roman" w:hAnsi="Times New Roman" w:cs="Times New Roman"/>
          <w:b/>
          <w:bCs/>
          <w:w w:val="120"/>
          <w:sz w:val="20"/>
          <w:szCs w:val="20"/>
          <w:lang w:val="de-DE"/>
        </w:rPr>
        <w:t>12489</w:t>
      </w:r>
      <w:r w:rsidRPr="0029575A">
        <w:rPr>
          <w:rFonts w:ascii="Times New Roman" w:eastAsia="Times New Roman" w:hAnsi="Times New Roman" w:cs="Times New Roman"/>
          <w:b/>
          <w:bCs/>
          <w:spacing w:val="-2"/>
          <w:w w:val="120"/>
          <w:sz w:val="20"/>
          <w:szCs w:val="20"/>
          <w:lang w:val="de-DE"/>
        </w:rPr>
        <w:t xml:space="preserve"> </w:t>
      </w:r>
      <w:r w:rsidRPr="0029575A">
        <w:rPr>
          <w:rFonts w:ascii="Times New Roman" w:eastAsia="Times New Roman" w:hAnsi="Times New Roman" w:cs="Times New Roman"/>
          <w:b/>
          <w:bCs/>
          <w:w w:val="120"/>
          <w:sz w:val="20"/>
          <w:szCs w:val="20"/>
          <w:lang w:val="de-DE"/>
        </w:rPr>
        <w:t>Berlin</w:t>
      </w:r>
      <w:r w:rsidRPr="0029575A">
        <w:rPr>
          <w:rFonts w:ascii="Times New Roman" w:eastAsia="Times New Roman" w:hAnsi="Times New Roman" w:cs="Times New Roman"/>
          <w:b/>
          <w:bCs/>
          <w:spacing w:val="-3"/>
          <w:w w:val="120"/>
          <w:sz w:val="20"/>
          <w:szCs w:val="20"/>
          <w:lang w:val="de-DE"/>
        </w:rPr>
        <w:t xml:space="preserve"> </w:t>
      </w:r>
      <w:r w:rsidRPr="0029575A">
        <w:rPr>
          <w:rFonts w:ascii="Arial Narrow" w:eastAsia="Arial Narrow" w:hAnsi="Arial Narrow" w:cs="Arial Narrow"/>
          <w:w w:val="120"/>
          <w:sz w:val="20"/>
          <w:szCs w:val="20"/>
          <w:lang w:val="de-DE"/>
        </w:rPr>
        <w:t>◦</w:t>
      </w:r>
      <w:r w:rsidRPr="0029575A">
        <w:rPr>
          <w:rFonts w:ascii="Arial Narrow" w:eastAsia="Arial Narrow" w:hAnsi="Arial Narrow" w:cs="Arial Narrow"/>
          <w:spacing w:val="4"/>
          <w:w w:val="120"/>
          <w:sz w:val="20"/>
          <w:szCs w:val="20"/>
          <w:lang w:val="de-DE"/>
        </w:rPr>
        <w:t xml:space="preserve"> </w:t>
      </w:r>
      <w:r w:rsidRPr="0029575A">
        <w:rPr>
          <w:rFonts w:ascii="Times New Roman" w:eastAsia="Times New Roman" w:hAnsi="Times New Roman" w:cs="Times New Roman"/>
          <w:b/>
          <w:bCs/>
          <w:spacing w:val="-2"/>
          <w:w w:val="120"/>
          <w:sz w:val="20"/>
          <w:szCs w:val="20"/>
          <w:lang w:val="de-DE"/>
        </w:rPr>
        <w:t>German</w:t>
      </w:r>
      <w:r w:rsidRPr="0029575A">
        <w:rPr>
          <w:rFonts w:ascii="Times New Roman" w:eastAsia="Times New Roman" w:hAnsi="Times New Roman" w:cs="Times New Roman"/>
          <w:b/>
          <w:bCs/>
          <w:spacing w:val="-1"/>
          <w:w w:val="120"/>
          <w:sz w:val="20"/>
          <w:szCs w:val="20"/>
          <w:lang w:val="de-DE"/>
        </w:rPr>
        <w:t>y</w:t>
      </w:r>
    </w:p>
    <w:p w14:paraId="36C4106F" w14:textId="77777777" w:rsidR="00E42914" w:rsidRPr="0029575A" w:rsidRDefault="00E42914" w:rsidP="00993D86">
      <w:pPr>
        <w:spacing w:line="240" w:lineRule="auto"/>
        <w:contextualSpacing/>
        <w:rPr>
          <w:rFonts w:ascii="Times New Roman" w:eastAsia="Times New Roman" w:hAnsi="Times New Roman" w:cs="Times New Roman"/>
          <w:b/>
          <w:bCs/>
          <w:sz w:val="20"/>
          <w:szCs w:val="20"/>
          <w:lang w:val="de-DE"/>
        </w:rPr>
      </w:pPr>
    </w:p>
    <w:p w14:paraId="1AB74340" w14:textId="77777777" w:rsidR="00E42914" w:rsidRPr="0029575A" w:rsidRDefault="00E42914" w:rsidP="00993D86">
      <w:pPr>
        <w:spacing w:line="240" w:lineRule="auto"/>
        <w:contextualSpacing/>
        <w:rPr>
          <w:rFonts w:ascii="Times New Roman" w:eastAsia="Times New Roman" w:hAnsi="Times New Roman" w:cs="Times New Roman"/>
          <w:b/>
          <w:bCs/>
          <w:sz w:val="20"/>
          <w:szCs w:val="20"/>
          <w:lang w:val="de-DE"/>
        </w:rPr>
      </w:pPr>
    </w:p>
    <w:p w14:paraId="039BA853" w14:textId="77777777" w:rsidR="00E42914" w:rsidRPr="0029575A" w:rsidRDefault="00E42914" w:rsidP="00993D86">
      <w:pPr>
        <w:spacing w:before="119" w:line="240" w:lineRule="auto"/>
        <w:ind w:left="1175" w:right="2003"/>
        <w:contextualSpacing/>
        <w:jc w:val="center"/>
        <w:rPr>
          <w:rFonts w:ascii="Times New Roman" w:eastAsia="Times New Roman" w:hAnsi="Times New Roman" w:cs="Times New Roman"/>
          <w:sz w:val="20"/>
          <w:szCs w:val="20"/>
          <w:lang w:val="de-DE"/>
        </w:rPr>
      </w:pPr>
      <w:r w:rsidRPr="0029575A">
        <w:rPr>
          <w:rFonts w:ascii="Times New Roman" w:eastAsia="Times New Roman" w:hAnsi="Times New Roman" w:cs="Times New Roman"/>
          <w:b/>
          <w:bCs/>
          <w:spacing w:val="-4"/>
          <w:w w:val="120"/>
          <w:sz w:val="20"/>
          <w:szCs w:val="20"/>
          <w:lang w:val="de-DE"/>
        </w:rPr>
        <w:t>T</w:t>
      </w:r>
      <w:r w:rsidRPr="0029575A">
        <w:rPr>
          <w:rFonts w:ascii="Times New Roman" w:eastAsia="Times New Roman" w:hAnsi="Times New Roman" w:cs="Times New Roman"/>
          <w:b/>
          <w:bCs/>
          <w:spacing w:val="-5"/>
          <w:w w:val="120"/>
          <w:sz w:val="20"/>
          <w:szCs w:val="20"/>
          <w:lang w:val="de-DE"/>
        </w:rPr>
        <w:t>el</w:t>
      </w:r>
      <w:r w:rsidRPr="0029575A">
        <w:rPr>
          <w:rFonts w:ascii="Times New Roman" w:eastAsia="Times New Roman" w:hAnsi="Times New Roman" w:cs="Times New Roman"/>
          <w:b/>
          <w:bCs/>
          <w:spacing w:val="-4"/>
          <w:w w:val="120"/>
          <w:sz w:val="20"/>
          <w:szCs w:val="20"/>
          <w:lang w:val="de-DE"/>
        </w:rPr>
        <w:t>.</w:t>
      </w:r>
      <w:r w:rsidRPr="0029575A">
        <w:rPr>
          <w:rFonts w:ascii="Times New Roman" w:eastAsia="Times New Roman" w:hAnsi="Times New Roman" w:cs="Times New Roman"/>
          <w:b/>
          <w:bCs/>
          <w:spacing w:val="-6"/>
          <w:w w:val="120"/>
          <w:sz w:val="20"/>
          <w:szCs w:val="20"/>
          <w:lang w:val="de-DE"/>
        </w:rPr>
        <w:t>:</w:t>
      </w:r>
      <w:r w:rsidRPr="0029575A">
        <w:rPr>
          <w:rFonts w:ascii="Times New Roman" w:eastAsia="Times New Roman" w:hAnsi="Times New Roman" w:cs="Times New Roman"/>
          <w:b/>
          <w:bCs/>
          <w:spacing w:val="3"/>
          <w:w w:val="120"/>
          <w:sz w:val="20"/>
          <w:szCs w:val="20"/>
          <w:lang w:val="de-DE"/>
        </w:rPr>
        <w:t xml:space="preserve"> </w:t>
      </w:r>
      <w:r w:rsidRPr="0029575A">
        <w:rPr>
          <w:rFonts w:ascii="Times New Roman" w:eastAsia="Times New Roman" w:hAnsi="Times New Roman" w:cs="Times New Roman"/>
          <w:b/>
          <w:bCs/>
          <w:w w:val="120"/>
          <w:sz w:val="20"/>
          <w:szCs w:val="20"/>
          <w:lang w:val="de-DE"/>
        </w:rPr>
        <w:t>+49</w:t>
      </w:r>
      <w:r w:rsidRPr="0029575A">
        <w:rPr>
          <w:rFonts w:ascii="Times New Roman" w:eastAsia="Times New Roman" w:hAnsi="Times New Roman" w:cs="Times New Roman"/>
          <w:b/>
          <w:bCs/>
          <w:spacing w:val="4"/>
          <w:w w:val="120"/>
          <w:sz w:val="20"/>
          <w:szCs w:val="20"/>
          <w:lang w:val="de-DE"/>
        </w:rPr>
        <w:t xml:space="preserve"> </w:t>
      </w:r>
      <w:r w:rsidRPr="0029575A">
        <w:rPr>
          <w:rFonts w:ascii="Times New Roman" w:eastAsia="Times New Roman" w:hAnsi="Times New Roman" w:cs="Times New Roman"/>
          <w:b/>
          <w:bCs/>
          <w:w w:val="120"/>
          <w:sz w:val="20"/>
          <w:szCs w:val="20"/>
          <w:lang w:val="de-DE"/>
        </w:rPr>
        <w:t>30</w:t>
      </w:r>
      <w:r w:rsidRPr="0029575A">
        <w:rPr>
          <w:rFonts w:ascii="Times New Roman" w:eastAsia="Times New Roman" w:hAnsi="Times New Roman" w:cs="Times New Roman"/>
          <w:b/>
          <w:bCs/>
          <w:spacing w:val="4"/>
          <w:w w:val="120"/>
          <w:sz w:val="20"/>
          <w:szCs w:val="20"/>
          <w:lang w:val="de-DE"/>
        </w:rPr>
        <w:t xml:space="preserve"> </w:t>
      </w:r>
      <w:r w:rsidRPr="0029575A">
        <w:rPr>
          <w:rFonts w:ascii="Times New Roman" w:eastAsia="Times New Roman" w:hAnsi="Times New Roman" w:cs="Times New Roman"/>
          <w:b/>
          <w:bCs/>
          <w:w w:val="120"/>
          <w:sz w:val="20"/>
          <w:szCs w:val="20"/>
          <w:lang w:val="de-DE"/>
        </w:rPr>
        <w:t>6392-6500</w:t>
      </w:r>
      <w:r w:rsidRPr="0029575A">
        <w:rPr>
          <w:rFonts w:ascii="Times New Roman" w:eastAsia="Times New Roman" w:hAnsi="Times New Roman" w:cs="Times New Roman"/>
          <w:b/>
          <w:bCs/>
          <w:spacing w:val="4"/>
          <w:w w:val="120"/>
          <w:sz w:val="20"/>
          <w:szCs w:val="20"/>
          <w:lang w:val="de-DE"/>
        </w:rPr>
        <w:t xml:space="preserve"> </w:t>
      </w:r>
      <w:r w:rsidRPr="0029575A">
        <w:rPr>
          <w:rFonts w:ascii="Arial Narrow" w:eastAsia="Arial Narrow" w:hAnsi="Arial Narrow" w:cs="Arial Narrow"/>
          <w:w w:val="120"/>
          <w:sz w:val="20"/>
          <w:szCs w:val="20"/>
          <w:lang w:val="de-DE"/>
        </w:rPr>
        <w:t>◦</w:t>
      </w:r>
      <w:r w:rsidRPr="0029575A">
        <w:rPr>
          <w:rFonts w:ascii="Arial Narrow" w:eastAsia="Arial Narrow" w:hAnsi="Arial Narrow" w:cs="Arial Narrow"/>
          <w:spacing w:val="9"/>
          <w:w w:val="120"/>
          <w:sz w:val="20"/>
          <w:szCs w:val="20"/>
          <w:lang w:val="de-DE"/>
        </w:rPr>
        <w:t xml:space="preserve"> </w:t>
      </w:r>
      <w:r w:rsidRPr="0029575A">
        <w:rPr>
          <w:rFonts w:ascii="Times New Roman" w:eastAsia="Times New Roman" w:hAnsi="Times New Roman" w:cs="Times New Roman"/>
          <w:b/>
          <w:bCs/>
          <w:spacing w:val="-6"/>
          <w:w w:val="120"/>
          <w:sz w:val="20"/>
          <w:szCs w:val="20"/>
          <w:lang w:val="de-DE"/>
        </w:rPr>
        <w:t>Fax</w:t>
      </w:r>
      <w:r w:rsidRPr="0029575A">
        <w:rPr>
          <w:rFonts w:ascii="Times New Roman" w:eastAsia="Times New Roman" w:hAnsi="Times New Roman" w:cs="Times New Roman"/>
          <w:b/>
          <w:bCs/>
          <w:spacing w:val="-7"/>
          <w:w w:val="120"/>
          <w:sz w:val="20"/>
          <w:szCs w:val="20"/>
          <w:lang w:val="de-DE"/>
        </w:rPr>
        <w:t>:</w:t>
      </w:r>
      <w:r w:rsidRPr="0029575A">
        <w:rPr>
          <w:rFonts w:ascii="Times New Roman" w:eastAsia="Times New Roman" w:hAnsi="Times New Roman" w:cs="Times New Roman"/>
          <w:b/>
          <w:bCs/>
          <w:spacing w:val="4"/>
          <w:w w:val="120"/>
          <w:sz w:val="20"/>
          <w:szCs w:val="20"/>
          <w:lang w:val="de-DE"/>
        </w:rPr>
        <w:t xml:space="preserve"> </w:t>
      </w:r>
      <w:r w:rsidRPr="0029575A">
        <w:rPr>
          <w:rFonts w:ascii="Times New Roman" w:eastAsia="Times New Roman" w:hAnsi="Times New Roman" w:cs="Times New Roman"/>
          <w:b/>
          <w:bCs/>
          <w:w w:val="120"/>
          <w:sz w:val="20"/>
          <w:szCs w:val="20"/>
          <w:lang w:val="de-DE"/>
        </w:rPr>
        <w:t>+49</w:t>
      </w:r>
      <w:r w:rsidRPr="0029575A">
        <w:rPr>
          <w:rFonts w:ascii="Times New Roman" w:eastAsia="Times New Roman" w:hAnsi="Times New Roman" w:cs="Times New Roman"/>
          <w:b/>
          <w:bCs/>
          <w:spacing w:val="4"/>
          <w:w w:val="120"/>
          <w:sz w:val="20"/>
          <w:szCs w:val="20"/>
          <w:lang w:val="de-DE"/>
        </w:rPr>
        <w:t xml:space="preserve"> </w:t>
      </w:r>
      <w:r w:rsidRPr="0029575A">
        <w:rPr>
          <w:rFonts w:ascii="Times New Roman" w:eastAsia="Times New Roman" w:hAnsi="Times New Roman" w:cs="Times New Roman"/>
          <w:b/>
          <w:bCs/>
          <w:w w:val="120"/>
          <w:sz w:val="20"/>
          <w:szCs w:val="20"/>
          <w:lang w:val="de-DE"/>
        </w:rPr>
        <w:t>30</w:t>
      </w:r>
      <w:r w:rsidRPr="0029575A">
        <w:rPr>
          <w:rFonts w:ascii="Times New Roman" w:eastAsia="Times New Roman" w:hAnsi="Times New Roman" w:cs="Times New Roman"/>
          <w:b/>
          <w:bCs/>
          <w:spacing w:val="4"/>
          <w:w w:val="120"/>
          <w:sz w:val="20"/>
          <w:szCs w:val="20"/>
          <w:lang w:val="de-DE"/>
        </w:rPr>
        <w:t xml:space="preserve"> </w:t>
      </w:r>
      <w:r w:rsidRPr="0029575A">
        <w:rPr>
          <w:rFonts w:ascii="Times New Roman" w:eastAsia="Times New Roman" w:hAnsi="Times New Roman" w:cs="Times New Roman"/>
          <w:b/>
          <w:bCs/>
          <w:w w:val="120"/>
          <w:sz w:val="20"/>
          <w:szCs w:val="20"/>
          <w:lang w:val="de-DE"/>
        </w:rPr>
        <w:t>6392-6501</w:t>
      </w:r>
    </w:p>
    <w:p w14:paraId="059522DE" w14:textId="77777777" w:rsidR="00E42914" w:rsidRPr="0029575A" w:rsidRDefault="00E42914" w:rsidP="00993D86">
      <w:pPr>
        <w:spacing w:before="44" w:line="240" w:lineRule="auto"/>
        <w:ind w:left="1175" w:right="2003"/>
        <w:contextualSpacing/>
        <w:jc w:val="center"/>
        <w:rPr>
          <w:rFonts w:ascii="Times New Roman" w:eastAsia="Times New Roman" w:hAnsi="Times New Roman" w:cs="Times New Roman"/>
          <w:sz w:val="20"/>
          <w:szCs w:val="20"/>
          <w:lang w:val="de-DE"/>
        </w:rPr>
      </w:pPr>
      <w:r w:rsidRPr="0029575A">
        <w:rPr>
          <w:rFonts w:ascii="Times New Roman" w:eastAsia="Times New Roman" w:hAnsi="Times New Roman" w:cs="Times New Roman"/>
          <w:b/>
          <w:bCs/>
          <w:spacing w:val="-5"/>
          <w:w w:val="115"/>
          <w:sz w:val="20"/>
          <w:szCs w:val="20"/>
          <w:lang w:val="de-DE"/>
        </w:rPr>
        <w:t>W</w:t>
      </w:r>
      <w:r w:rsidRPr="0029575A">
        <w:rPr>
          <w:rFonts w:ascii="Times New Roman" w:eastAsia="Times New Roman" w:hAnsi="Times New Roman" w:cs="Times New Roman"/>
          <w:b/>
          <w:bCs/>
          <w:spacing w:val="-6"/>
          <w:w w:val="115"/>
          <w:sz w:val="20"/>
          <w:szCs w:val="20"/>
          <w:lang w:val="de-DE"/>
        </w:rPr>
        <w:t>eb:</w:t>
      </w:r>
      <w:r w:rsidRPr="0029575A">
        <w:rPr>
          <w:rFonts w:ascii="Times New Roman" w:eastAsia="Times New Roman" w:hAnsi="Times New Roman" w:cs="Times New Roman"/>
          <w:b/>
          <w:bCs/>
          <w:spacing w:val="6"/>
          <w:w w:val="115"/>
          <w:sz w:val="20"/>
          <w:szCs w:val="20"/>
          <w:lang w:val="de-DE"/>
        </w:rPr>
        <w:t xml:space="preserve"> </w:t>
      </w:r>
      <w:hyperlink r:id="rId7">
        <w:r w:rsidRPr="0029575A">
          <w:rPr>
            <w:rFonts w:ascii="Times New Roman" w:eastAsia="Times New Roman" w:hAnsi="Times New Roman" w:cs="Times New Roman"/>
            <w:b/>
            <w:bCs/>
            <w:spacing w:val="-1"/>
            <w:w w:val="115"/>
            <w:sz w:val="20"/>
            <w:szCs w:val="20"/>
            <w:lang w:val="de-DE"/>
          </w:rPr>
          <w:t>www.helmut-fischer.de</w:t>
        </w:r>
      </w:hyperlink>
      <w:r w:rsidRPr="0029575A">
        <w:rPr>
          <w:rFonts w:ascii="Times New Roman" w:eastAsia="Times New Roman" w:hAnsi="Times New Roman" w:cs="Times New Roman"/>
          <w:b/>
          <w:bCs/>
          <w:spacing w:val="7"/>
          <w:w w:val="115"/>
          <w:sz w:val="20"/>
          <w:szCs w:val="20"/>
          <w:lang w:val="de-DE"/>
        </w:rPr>
        <w:t xml:space="preserve"> </w:t>
      </w:r>
      <w:r w:rsidRPr="0029575A">
        <w:rPr>
          <w:rFonts w:ascii="Arial Narrow" w:eastAsia="Arial Narrow" w:hAnsi="Arial Narrow" w:cs="Arial Narrow"/>
          <w:w w:val="115"/>
          <w:sz w:val="20"/>
          <w:szCs w:val="20"/>
          <w:lang w:val="de-DE"/>
        </w:rPr>
        <w:t>◦</w:t>
      </w:r>
      <w:r w:rsidRPr="0029575A">
        <w:rPr>
          <w:rFonts w:ascii="Arial Narrow" w:eastAsia="Arial Narrow" w:hAnsi="Arial Narrow" w:cs="Arial Narrow"/>
          <w:spacing w:val="12"/>
          <w:w w:val="115"/>
          <w:sz w:val="20"/>
          <w:szCs w:val="20"/>
          <w:lang w:val="de-DE"/>
        </w:rPr>
        <w:t xml:space="preserve"> </w:t>
      </w:r>
      <w:r w:rsidRPr="0029575A">
        <w:rPr>
          <w:rFonts w:ascii="Times New Roman" w:eastAsia="Times New Roman" w:hAnsi="Times New Roman" w:cs="Times New Roman"/>
          <w:b/>
          <w:bCs/>
          <w:w w:val="115"/>
          <w:sz w:val="20"/>
          <w:szCs w:val="20"/>
          <w:lang w:val="de-DE"/>
        </w:rPr>
        <w:t>E-Mail:</w:t>
      </w:r>
      <w:r w:rsidRPr="0029575A">
        <w:rPr>
          <w:rFonts w:ascii="Times New Roman" w:eastAsia="Times New Roman" w:hAnsi="Times New Roman" w:cs="Times New Roman"/>
          <w:b/>
          <w:bCs/>
          <w:spacing w:val="6"/>
          <w:w w:val="115"/>
          <w:sz w:val="20"/>
          <w:szCs w:val="20"/>
          <w:lang w:val="de-DE"/>
        </w:rPr>
        <w:t xml:space="preserve"> </w:t>
      </w:r>
      <w:hyperlink r:id="rId8">
        <w:r w:rsidRPr="0029575A">
          <w:rPr>
            <w:rFonts w:ascii="Times New Roman" w:eastAsia="Times New Roman" w:hAnsi="Times New Roman" w:cs="Times New Roman"/>
            <w:b/>
            <w:bCs/>
            <w:spacing w:val="-1"/>
            <w:w w:val="115"/>
            <w:sz w:val="20"/>
            <w:szCs w:val="20"/>
            <w:lang w:val="de-DE"/>
          </w:rPr>
          <w:t>B</w:t>
        </w:r>
        <w:r w:rsidRPr="0029575A">
          <w:rPr>
            <w:rFonts w:ascii="Times New Roman" w:eastAsia="Times New Roman" w:hAnsi="Times New Roman" w:cs="Times New Roman"/>
            <w:b/>
            <w:bCs/>
            <w:spacing w:val="-2"/>
            <w:w w:val="115"/>
            <w:sz w:val="20"/>
            <w:szCs w:val="20"/>
            <w:lang w:val="de-DE"/>
          </w:rPr>
          <w:t>erl</w:t>
        </w:r>
        <w:r w:rsidRPr="0029575A">
          <w:rPr>
            <w:rFonts w:ascii="Times New Roman" w:eastAsia="Times New Roman" w:hAnsi="Times New Roman" w:cs="Times New Roman"/>
            <w:b/>
            <w:bCs/>
            <w:spacing w:val="-1"/>
            <w:w w:val="115"/>
            <w:sz w:val="20"/>
            <w:szCs w:val="20"/>
            <w:lang w:val="de-DE"/>
          </w:rPr>
          <w:t>i</w:t>
        </w:r>
        <w:r w:rsidRPr="0029575A">
          <w:rPr>
            <w:rFonts w:ascii="Times New Roman" w:eastAsia="Times New Roman" w:hAnsi="Times New Roman" w:cs="Times New Roman"/>
            <w:b/>
            <w:bCs/>
            <w:spacing w:val="-2"/>
            <w:w w:val="115"/>
            <w:sz w:val="20"/>
            <w:szCs w:val="20"/>
            <w:lang w:val="de-DE"/>
          </w:rPr>
          <w:t>n@hel</w:t>
        </w:r>
        <w:r w:rsidRPr="0029575A">
          <w:rPr>
            <w:rFonts w:ascii="Times New Roman" w:eastAsia="Times New Roman" w:hAnsi="Times New Roman" w:cs="Times New Roman"/>
            <w:b/>
            <w:bCs/>
            <w:spacing w:val="-1"/>
            <w:w w:val="115"/>
            <w:sz w:val="20"/>
            <w:szCs w:val="20"/>
            <w:lang w:val="de-DE"/>
          </w:rPr>
          <w:t>mut-fischer.de</w:t>
        </w:r>
      </w:hyperlink>
    </w:p>
    <w:p w14:paraId="4567404B" w14:textId="77777777" w:rsidR="00E42914" w:rsidRPr="0029575A" w:rsidRDefault="00E42914" w:rsidP="00993D86">
      <w:pPr>
        <w:spacing w:line="240" w:lineRule="auto"/>
        <w:contextualSpacing/>
        <w:rPr>
          <w:rFonts w:ascii="Times New Roman" w:eastAsia="Times New Roman" w:hAnsi="Times New Roman" w:cs="Times New Roman"/>
          <w:b/>
          <w:bCs/>
          <w:sz w:val="20"/>
          <w:szCs w:val="20"/>
          <w:lang w:val="de-DE"/>
        </w:rPr>
      </w:pPr>
    </w:p>
    <w:p w14:paraId="251A4614" w14:textId="77777777" w:rsidR="00E42914" w:rsidRPr="0029575A" w:rsidRDefault="00E42914" w:rsidP="00993D86">
      <w:pPr>
        <w:spacing w:line="240" w:lineRule="auto"/>
        <w:contextualSpacing/>
        <w:rPr>
          <w:lang w:val="de-DE"/>
        </w:rPr>
      </w:pPr>
    </w:p>
    <w:p w14:paraId="7BFF3605" w14:textId="77777777" w:rsidR="00E42914" w:rsidRPr="0029575A" w:rsidRDefault="00E42914" w:rsidP="00993D86">
      <w:pPr>
        <w:spacing w:line="240" w:lineRule="auto"/>
        <w:contextualSpacing/>
        <w:rPr>
          <w:lang w:val="de-DE"/>
        </w:rPr>
      </w:pPr>
      <w:r w:rsidRPr="0029575A">
        <w:rPr>
          <w:lang w:val="de-DE"/>
        </w:rPr>
        <w:br w:type="page"/>
      </w:r>
    </w:p>
    <w:p w14:paraId="08C845F8" w14:textId="77777777" w:rsidR="00207867" w:rsidRPr="007448F0" w:rsidRDefault="00207867" w:rsidP="00993D86">
      <w:pPr>
        <w:spacing w:line="240" w:lineRule="auto"/>
        <w:contextualSpacing/>
        <w:rPr>
          <w:b/>
          <w:sz w:val="40"/>
          <w:szCs w:val="40"/>
        </w:rPr>
      </w:pPr>
      <w:r w:rsidRPr="007448F0">
        <w:rPr>
          <w:b/>
          <w:sz w:val="40"/>
          <w:szCs w:val="40"/>
        </w:rPr>
        <w:lastRenderedPageBreak/>
        <w:t>Table des matières</w:t>
      </w:r>
    </w:p>
    <w:p w14:paraId="06310128" w14:textId="77777777" w:rsidR="007448F0" w:rsidRDefault="007448F0" w:rsidP="00993D86">
      <w:pPr>
        <w:spacing w:line="240" w:lineRule="auto"/>
        <w:contextualSpacing/>
        <w:rPr>
          <w:b/>
        </w:rPr>
      </w:pPr>
    </w:p>
    <w:p w14:paraId="210608A4" w14:textId="77777777" w:rsidR="001F5863" w:rsidRDefault="00995DCA" w:rsidP="00993D86">
      <w:pPr>
        <w:spacing w:line="240" w:lineRule="auto"/>
        <w:contextualSpacing/>
        <w:rPr>
          <w:b/>
        </w:rPr>
      </w:pPr>
      <w:r w:rsidRPr="00995DCA">
        <w:rPr>
          <w:b/>
        </w:rPr>
        <w:t xml:space="preserve">1 Introduction </w:t>
      </w:r>
      <w:r w:rsidR="001F5863" w:rsidRPr="00995DCA">
        <w:rPr>
          <w:b/>
        </w:rPr>
        <w:t>1</w:t>
      </w:r>
    </w:p>
    <w:p w14:paraId="7F863C63" w14:textId="77777777" w:rsidR="007448F0" w:rsidRPr="00995DCA" w:rsidRDefault="007448F0" w:rsidP="00993D86">
      <w:pPr>
        <w:spacing w:line="240" w:lineRule="auto"/>
        <w:contextualSpacing/>
        <w:rPr>
          <w:b/>
        </w:rPr>
      </w:pPr>
    </w:p>
    <w:p w14:paraId="5BC7A6BD" w14:textId="77777777" w:rsidR="00995DCA" w:rsidRPr="00995DCA" w:rsidRDefault="00995DCA" w:rsidP="00993D86">
      <w:pPr>
        <w:spacing w:line="240" w:lineRule="auto"/>
        <w:contextualSpacing/>
        <w:rPr>
          <w:b/>
        </w:rPr>
      </w:pPr>
      <w:r>
        <w:rPr>
          <w:b/>
        </w:rPr>
        <w:t xml:space="preserve">2 informations générales </w:t>
      </w:r>
      <w:r w:rsidRPr="00995DCA">
        <w:rPr>
          <w:b/>
        </w:rPr>
        <w:t>2</w:t>
      </w:r>
    </w:p>
    <w:p w14:paraId="15547568" w14:textId="77777777" w:rsidR="00207867" w:rsidRDefault="00207867" w:rsidP="00993D86">
      <w:pPr>
        <w:spacing w:line="240" w:lineRule="auto"/>
        <w:ind w:left="567"/>
        <w:contextualSpacing/>
      </w:pPr>
      <w:r>
        <w:t>2.1 Utilisation conforme à l'usage prévu 2</w:t>
      </w:r>
    </w:p>
    <w:p w14:paraId="6428DAF7" w14:textId="77777777" w:rsidR="00207867" w:rsidRDefault="00207867" w:rsidP="00993D86">
      <w:pPr>
        <w:spacing w:line="240" w:lineRule="auto"/>
        <w:ind w:left="567"/>
        <w:contextualSpacing/>
      </w:pPr>
      <w:r>
        <w:t>2.2 Garantie et exclusion de responsabilité 2</w:t>
      </w:r>
    </w:p>
    <w:p w14:paraId="0E651AD0" w14:textId="77777777" w:rsidR="00207867" w:rsidRDefault="00207867" w:rsidP="00993D86">
      <w:pPr>
        <w:spacing w:line="240" w:lineRule="auto"/>
        <w:ind w:left="567"/>
        <w:contextualSpacing/>
      </w:pPr>
      <w:r>
        <w:t xml:space="preserve">2.3 Caractéristiques techniques </w:t>
      </w:r>
      <w:r w:rsidR="0029575A">
        <w:t xml:space="preserve">et </w:t>
      </w:r>
      <w:r w:rsidR="0076457A">
        <w:t>exclusion</w:t>
      </w:r>
      <w:r w:rsidR="0029575A">
        <w:t xml:space="preserve"> de responsabilité</w:t>
      </w:r>
      <w:r>
        <w:t>3</w:t>
      </w:r>
    </w:p>
    <w:p w14:paraId="57C25250" w14:textId="77777777" w:rsidR="00207867" w:rsidRDefault="00207867" w:rsidP="00993D86">
      <w:pPr>
        <w:spacing w:line="240" w:lineRule="auto"/>
        <w:ind w:left="567"/>
        <w:contextualSpacing/>
      </w:pPr>
      <w:r>
        <w:t>2.4 Contenu de la livraison 4</w:t>
      </w:r>
    </w:p>
    <w:p w14:paraId="54DC9C1B" w14:textId="77777777" w:rsidR="00207867" w:rsidRDefault="00207867" w:rsidP="00993D86">
      <w:pPr>
        <w:spacing w:line="240" w:lineRule="auto"/>
        <w:ind w:left="567"/>
        <w:contextualSpacing/>
      </w:pPr>
      <w:r>
        <w:t>2.5 Consignes de transport et d'installation 5</w:t>
      </w:r>
    </w:p>
    <w:p w14:paraId="2E5D97DE" w14:textId="77777777" w:rsidR="00207867" w:rsidRDefault="00207867" w:rsidP="00993D86">
      <w:pPr>
        <w:spacing w:line="240" w:lineRule="auto"/>
        <w:ind w:left="851"/>
        <w:contextualSpacing/>
      </w:pPr>
      <w:r>
        <w:t>2.5.1 Transport 5</w:t>
      </w:r>
    </w:p>
    <w:p w14:paraId="5797F43E" w14:textId="77777777" w:rsidR="00207867" w:rsidRDefault="00207867" w:rsidP="00993D86">
      <w:pPr>
        <w:spacing w:line="240" w:lineRule="auto"/>
        <w:ind w:left="567"/>
        <w:contextualSpacing/>
      </w:pPr>
      <w:r>
        <w:t>2.5.2 Mise en place de la source de rayons X 6</w:t>
      </w:r>
    </w:p>
    <w:p w14:paraId="7B81CB22" w14:textId="77777777" w:rsidR="00207867" w:rsidRDefault="00207867" w:rsidP="00993D86">
      <w:pPr>
        <w:spacing w:line="240" w:lineRule="auto"/>
        <w:ind w:left="567"/>
        <w:contextualSpacing/>
      </w:pPr>
      <w:r>
        <w:t>2.5.3 Raccordements sans risque de confusion 6</w:t>
      </w:r>
    </w:p>
    <w:p w14:paraId="3D5AC4AC" w14:textId="77777777" w:rsidR="007448F0" w:rsidRDefault="007448F0" w:rsidP="00993D86">
      <w:pPr>
        <w:spacing w:line="240" w:lineRule="auto"/>
        <w:ind w:left="567"/>
        <w:contextualSpacing/>
      </w:pPr>
    </w:p>
    <w:p w14:paraId="5E37D4EC" w14:textId="77777777" w:rsidR="00207867" w:rsidRPr="00995DCA" w:rsidRDefault="00995DCA" w:rsidP="00993D86">
      <w:pPr>
        <w:spacing w:line="240" w:lineRule="auto"/>
        <w:contextualSpacing/>
        <w:rPr>
          <w:b/>
        </w:rPr>
      </w:pPr>
      <w:r w:rsidRPr="00995DCA">
        <w:rPr>
          <w:b/>
        </w:rPr>
        <w:t xml:space="preserve">3 Connexions, éléments de commande et d'affichage </w:t>
      </w:r>
      <w:r w:rsidR="00207867" w:rsidRPr="00995DCA">
        <w:rPr>
          <w:b/>
        </w:rPr>
        <w:t>7</w:t>
      </w:r>
    </w:p>
    <w:p w14:paraId="1EF044CB" w14:textId="77777777" w:rsidR="00132141" w:rsidRDefault="00132141" w:rsidP="00993D86">
      <w:pPr>
        <w:spacing w:line="240" w:lineRule="auto"/>
        <w:ind w:left="567"/>
        <w:contextualSpacing/>
      </w:pPr>
      <w:r>
        <w:t>3.1 CSU/2 face avant 7</w:t>
      </w:r>
    </w:p>
    <w:p w14:paraId="028BD82C" w14:textId="77777777" w:rsidR="00132141" w:rsidRDefault="00132141" w:rsidP="00993D86">
      <w:pPr>
        <w:spacing w:line="240" w:lineRule="auto"/>
        <w:ind w:left="567"/>
        <w:contextualSpacing/>
      </w:pPr>
      <w:r>
        <w:t xml:space="preserve">3.2 CSU/2 Face arrière8 </w:t>
      </w:r>
    </w:p>
    <w:p w14:paraId="49F0BAD8" w14:textId="77777777" w:rsidR="00207867" w:rsidRDefault="00132141" w:rsidP="00993D86">
      <w:pPr>
        <w:spacing w:line="240" w:lineRule="auto"/>
        <w:ind w:left="567"/>
        <w:contextualSpacing/>
      </w:pPr>
      <w:r>
        <w:t xml:space="preserve">3.3 Source de rayons X modulaire. </w:t>
      </w:r>
      <w:r w:rsidR="00207867">
        <w:t>9</w:t>
      </w:r>
    </w:p>
    <w:p w14:paraId="333CC66A" w14:textId="77777777" w:rsidR="007448F0" w:rsidRDefault="007448F0" w:rsidP="00993D86">
      <w:pPr>
        <w:spacing w:line="240" w:lineRule="auto"/>
        <w:ind w:left="567"/>
        <w:contextualSpacing/>
      </w:pPr>
    </w:p>
    <w:p w14:paraId="3D94A819" w14:textId="77777777" w:rsidR="00207867" w:rsidRPr="00B84059" w:rsidRDefault="00B84059" w:rsidP="00993D86">
      <w:pPr>
        <w:spacing w:line="240" w:lineRule="auto"/>
        <w:contextualSpacing/>
        <w:rPr>
          <w:b/>
        </w:rPr>
      </w:pPr>
      <w:r w:rsidRPr="00B84059">
        <w:rPr>
          <w:b/>
        </w:rPr>
        <w:t>4 utilisation de la source rayons X 12</w:t>
      </w:r>
    </w:p>
    <w:p w14:paraId="0B01ADE3" w14:textId="77777777" w:rsidR="00207867" w:rsidRDefault="00207867" w:rsidP="00993D86">
      <w:pPr>
        <w:spacing w:line="240" w:lineRule="auto"/>
        <w:ind w:left="567"/>
        <w:contextualSpacing/>
      </w:pPr>
      <w:r>
        <w:t>4.1 Utilisation via le PC (Remote) 12</w:t>
      </w:r>
    </w:p>
    <w:p w14:paraId="5A789908" w14:textId="77777777" w:rsidR="00207867" w:rsidRDefault="00207867" w:rsidP="00993D86">
      <w:pPr>
        <w:spacing w:line="240" w:lineRule="auto"/>
        <w:ind w:left="851"/>
        <w:contextualSpacing/>
      </w:pPr>
      <w:r>
        <w:t>4.1.1 Paramètres réseau et installation du pilote 12</w:t>
      </w:r>
    </w:p>
    <w:p w14:paraId="5F93B141" w14:textId="77777777" w:rsidR="00207867" w:rsidRDefault="00207867" w:rsidP="00993D86">
      <w:pPr>
        <w:spacing w:line="240" w:lineRule="auto"/>
        <w:ind w:left="851"/>
        <w:contextualSpacing/>
      </w:pPr>
      <w:r>
        <w:t>4.1.2 Mise en marche de l'appareil 14</w:t>
      </w:r>
    </w:p>
    <w:p w14:paraId="4003F34A" w14:textId="77777777" w:rsidR="00132141" w:rsidRDefault="00132141" w:rsidP="00993D86">
      <w:pPr>
        <w:spacing w:line="240" w:lineRule="auto"/>
        <w:ind w:left="851"/>
        <w:contextualSpacing/>
      </w:pPr>
      <w:r>
        <w:t>4.1.3 Commutation Local/PC 14</w:t>
      </w:r>
    </w:p>
    <w:p w14:paraId="72992E34" w14:textId="77777777" w:rsidR="00132141" w:rsidRDefault="00132141" w:rsidP="00993D86">
      <w:pPr>
        <w:spacing w:line="240" w:lineRule="auto"/>
        <w:ind w:left="851"/>
        <w:contextualSpacing/>
      </w:pPr>
      <w:r>
        <w:t>4.1.4 Première rentrée du tube à rayons X en mode PC (recommandé),</w:t>
      </w:r>
    </w:p>
    <w:p w14:paraId="798E764D" w14:textId="77777777" w:rsidR="00207867" w:rsidRDefault="00207867" w:rsidP="00993D86">
      <w:pPr>
        <w:spacing w:line="240" w:lineRule="auto"/>
        <w:ind w:left="1276"/>
        <w:contextualSpacing/>
      </w:pPr>
      <w:r>
        <w:t>Interface utilisateur et fonctions du logiciel CSU 14</w:t>
      </w:r>
    </w:p>
    <w:p w14:paraId="695D5A16" w14:textId="77777777" w:rsidR="00207867" w:rsidRDefault="00207867" w:rsidP="00993D86">
      <w:pPr>
        <w:spacing w:line="240" w:lineRule="auto"/>
        <w:ind w:left="567"/>
        <w:contextualSpacing/>
      </w:pPr>
      <w:r>
        <w:t>4.2 Utilisation manuelle (Local) 18</w:t>
      </w:r>
    </w:p>
    <w:p w14:paraId="3D55F068" w14:textId="1B53B106" w:rsidR="00207867" w:rsidRDefault="00207867" w:rsidP="00993D86">
      <w:pPr>
        <w:spacing w:line="240" w:lineRule="auto"/>
        <w:ind w:left="851"/>
        <w:contextualSpacing/>
      </w:pPr>
      <w:r>
        <w:t>4.2.1 Mise en marche de l'appareil, prêt à fonctionner en mode local. .  18</w:t>
      </w:r>
    </w:p>
    <w:p w14:paraId="24F4ADA2" w14:textId="74BAF783" w:rsidR="00207867" w:rsidRDefault="00207867" w:rsidP="00993D86">
      <w:pPr>
        <w:spacing w:line="240" w:lineRule="auto"/>
        <w:ind w:left="851"/>
        <w:contextualSpacing/>
      </w:pPr>
      <w:r>
        <w:t xml:space="preserve">4.2.2 Première </w:t>
      </w:r>
      <w:r w:rsidR="0029575A">
        <w:t xml:space="preserve">démarrage </w:t>
      </w:r>
      <w:r>
        <w:t>du tube à rayons X en mode local (non recommandé) 18</w:t>
      </w:r>
    </w:p>
    <w:p w14:paraId="59B5F040" w14:textId="43B64F9B" w:rsidR="00207867" w:rsidRDefault="00207867" w:rsidP="00993D86">
      <w:pPr>
        <w:spacing w:line="240" w:lineRule="auto"/>
        <w:ind w:left="851"/>
        <w:contextualSpacing/>
      </w:pPr>
      <w:r>
        <w:t xml:space="preserve">4.2.3 </w:t>
      </w:r>
      <w:r w:rsidR="0029575A">
        <w:t>Démarrage</w:t>
      </w:r>
      <w:r>
        <w:t xml:space="preserve"> après une longue période d'inactivité 20</w:t>
      </w:r>
    </w:p>
    <w:p w14:paraId="33CE9D45" w14:textId="4418C041" w:rsidR="00207867" w:rsidRDefault="00207867" w:rsidP="00993D86">
      <w:pPr>
        <w:spacing w:line="240" w:lineRule="auto"/>
        <w:ind w:left="851"/>
        <w:contextualSpacing/>
      </w:pPr>
      <w:r>
        <w:t xml:space="preserve">4.2.4 Réglage des valeurs </w:t>
      </w:r>
      <w:r w:rsidR="0029575A">
        <w:t>attendues</w:t>
      </w:r>
      <w:r>
        <w:t xml:space="preserve"> pour la tension et le courant 20</w:t>
      </w:r>
    </w:p>
    <w:p w14:paraId="187427A0" w14:textId="04945A61" w:rsidR="00207867" w:rsidRDefault="00207867" w:rsidP="00993D86">
      <w:pPr>
        <w:spacing w:line="240" w:lineRule="auto"/>
        <w:ind w:left="851"/>
        <w:contextualSpacing/>
      </w:pPr>
      <w:r>
        <w:t xml:space="preserve">4.2.5 </w:t>
      </w:r>
      <w:r w:rsidR="0029575A">
        <w:t>Allumer</w:t>
      </w:r>
      <w:r>
        <w:t xml:space="preserve"> la haute tension 20</w:t>
      </w:r>
    </w:p>
    <w:p w14:paraId="3B20EA82" w14:textId="4A5BE9C5" w:rsidR="00207867" w:rsidRDefault="00207867" w:rsidP="00993D86">
      <w:pPr>
        <w:spacing w:line="240" w:lineRule="auto"/>
        <w:ind w:left="851"/>
        <w:contextualSpacing/>
      </w:pPr>
      <w:r>
        <w:t xml:space="preserve">4.2.6 </w:t>
      </w:r>
      <w:r w:rsidR="0029575A">
        <w:t xml:space="preserve">Eteindre </w:t>
      </w:r>
      <w:r>
        <w:t>la haute tension 22</w:t>
      </w:r>
    </w:p>
    <w:p w14:paraId="78D15EB5" w14:textId="77777777" w:rsidR="00207867" w:rsidRDefault="00207867" w:rsidP="00993D86">
      <w:pPr>
        <w:spacing w:line="240" w:lineRule="auto"/>
        <w:ind w:left="851"/>
        <w:contextualSpacing/>
      </w:pPr>
      <w:r>
        <w:t>4.2.7 Ouvrir/fermer l'obturateur 22</w:t>
      </w:r>
    </w:p>
    <w:p w14:paraId="132B2BA9" w14:textId="77777777" w:rsidR="00207867" w:rsidRDefault="00207867" w:rsidP="00993D86">
      <w:pPr>
        <w:spacing w:line="240" w:lineRule="auto"/>
        <w:ind w:left="567"/>
        <w:contextualSpacing/>
      </w:pPr>
      <w:r>
        <w:t>4.3 Arrêt de la source de rayons X 22</w:t>
      </w:r>
    </w:p>
    <w:p w14:paraId="7A36A711" w14:textId="77777777" w:rsidR="00207867" w:rsidRDefault="00207867" w:rsidP="00993D86">
      <w:pPr>
        <w:spacing w:line="240" w:lineRule="auto"/>
        <w:ind w:left="567"/>
        <w:contextualSpacing/>
      </w:pPr>
      <w:r>
        <w:t>4.4 Procédure d'ajustement 22</w:t>
      </w:r>
    </w:p>
    <w:p w14:paraId="1DB42B9E" w14:textId="77777777" w:rsidR="00207867" w:rsidRDefault="00207867" w:rsidP="00993D86">
      <w:pPr>
        <w:spacing w:line="240" w:lineRule="auto"/>
        <w:ind w:left="567"/>
        <w:contextualSpacing/>
      </w:pPr>
      <w:r>
        <w:t>4.5 Maintenance et dépannage 24</w:t>
      </w:r>
    </w:p>
    <w:p w14:paraId="23FA0A5E" w14:textId="77777777" w:rsidR="00207867" w:rsidRDefault="00207867" w:rsidP="00993D86">
      <w:pPr>
        <w:spacing w:line="240" w:lineRule="auto"/>
        <w:ind w:left="851"/>
        <w:contextualSpacing/>
      </w:pPr>
      <w:r>
        <w:t>4.5.1 Remplacement des fusibles 24</w:t>
      </w:r>
    </w:p>
    <w:p w14:paraId="4A6C73F1" w14:textId="77777777" w:rsidR="00207867" w:rsidRDefault="00207867" w:rsidP="00993D86">
      <w:pPr>
        <w:spacing w:line="240" w:lineRule="auto"/>
        <w:ind w:left="851"/>
        <w:contextualSpacing/>
      </w:pPr>
      <w:r>
        <w:t>4.5.2 Messages d'erreur 24</w:t>
      </w:r>
    </w:p>
    <w:p w14:paraId="3DA8BC71" w14:textId="77777777" w:rsidR="007448F0" w:rsidRDefault="007448F0" w:rsidP="00993D86">
      <w:pPr>
        <w:spacing w:line="240" w:lineRule="auto"/>
        <w:contextualSpacing/>
        <w:rPr>
          <w:b/>
        </w:rPr>
      </w:pPr>
    </w:p>
    <w:p w14:paraId="0D52175E" w14:textId="77777777" w:rsidR="007448F0" w:rsidRDefault="007448F0" w:rsidP="00993D86">
      <w:pPr>
        <w:spacing w:line="240" w:lineRule="auto"/>
        <w:contextualSpacing/>
        <w:rPr>
          <w:b/>
        </w:rPr>
      </w:pPr>
      <w:r>
        <w:rPr>
          <w:b/>
        </w:rPr>
        <w:br w:type="page"/>
      </w:r>
    </w:p>
    <w:p w14:paraId="21571C3C" w14:textId="77777777" w:rsidR="00207867" w:rsidRPr="007448F0" w:rsidRDefault="00207867" w:rsidP="00993D86">
      <w:pPr>
        <w:spacing w:line="240" w:lineRule="auto"/>
        <w:contextualSpacing/>
        <w:rPr>
          <w:b/>
        </w:rPr>
      </w:pPr>
      <w:r w:rsidRPr="007448F0">
        <w:rPr>
          <w:b/>
        </w:rPr>
        <w:lastRenderedPageBreak/>
        <w:t>5 Sécurité 26</w:t>
      </w:r>
    </w:p>
    <w:p w14:paraId="25E2EE49" w14:textId="4323FCB0" w:rsidR="00207867" w:rsidRDefault="00207867" w:rsidP="00993D86">
      <w:pPr>
        <w:spacing w:line="240" w:lineRule="auto"/>
        <w:ind w:left="567"/>
        <w:contextualSpacing/>
      </w:pPr>
      <w:r>
        <w:t xml:space="preserve">5.1 </w:t>
      </w:r>
      <w:r w:rsidR="0029575A">
        <w:t>Radioprotection</w:t>
      </w:r>
      <w:r>
        <w:t xml:space="preserve"> 26</w:t>
      </w:r>
    </w:p>
    <w:p w14:paraId="0DDC1ABF" w14:textId="77777777" w:rsidR="00207867" w:rsidRDefault="00207867" w:rsidP="00993D86">
      <w:pPr>
        <w:spacing w:line="240" w:lineRule="auto"/>
        <w:ind w:left="567"/>
        <w:contextualSpacing/>
      </w:pPr>
      <w:r>
        <w:t>5.2 Fonctionnement des circuits de sécurité 27</w:t>
      </w:r>
    </w:p>
    <w:p w14:paraId="4FFADC04" w14:textId="77777777" w:rsidR="00207867" w:rsidRDefault="00207867" w:rsidP="00993D86">
      <w:pPr>
        <w:spacing w:line="240" w:lineRule="auto"/>
        <w:ind w:left="851"/>
        <w:contextualSpacing/>
      </w:pPr>
      <w:r>
        <w:t>5.2.1 Verrouillage de sécurité externe (</w:t>
      </w:r>
      <w:r w:rsidRPr="000730F1">
        <w:rPr>
          <w:i/>
        </w:rPr>
        <w:t>interlock</w:t>
      </w:r>
      <w:r>
        <w:t xml:space="preserve"> externe) 27</w:t>
      </w:r>
    </w:p>
    <w:p w14:paraId="65D75BFE" w14:textId="77777777" w:rsidR="00207867" w:rsidRDefault="00207867" w:rsidP="00993D86">
      <w:pPr>
        <w:spacing w:line="240" w:lineRule="auto"/>
        <w:ind w:left="851"/>
        <w:contextualSpacing/>
      </w:pPr>
      <w:r>
        <w:t>5.2.2 Fonctions de sécurité et de surveillance 28</w:t>
      </w:r>
    </w:p>
    <w:p w14:paraId="11F1179D" w14:textId="77777777" w:rsidR="00207867" w:rsidRDefault="00207867" w:rsidP="00993D86">
      <w:pPr>
        <w:spacing w:line="240" w:lineRule="auto"/>
        <w:ind w:left="567"/>
        <w:contextualSpacing/>
      </w:pPr>
      <w:r>
        <w:t>5.3 Béryllium 29</w:t>
      </w:r>
    </w:p>
    <w:p w14:paraId="69238A92" w14:textId="77777777" w:rsidR="00207867" w:rsidRDefault="00207867" w:rsidP="00993D86">
      <w:pPr>
        <w:spacing w:line="240" w:lineRule="auto"/>
        <w:ind w:left="567"/>
        <w:contextualSpacing/>
      </w:pPr>
      <w:r>
        <w:t>5.4 Effets biologiques des rayons X 30</w:t>
      </w:r>
    </w:p>
    <w:p w14:paraId="1387E725" w14:textId="77777777" w:rsidR="00207867" w:rsidRPr="00B84059" w:rsidRDefault="00B84059" w:rsidP="00993D86">
      <w:pPr>
        <w:spacing w:line="240" w:lineRule="auto"/>
        <w:contextualSpacing/>
        <w:rPr>
          <w:b/>
        </w:rPr>
      </w:pPr>
      <w:r w:rsidRPr="00B84059">
        <w:rPr>
          <w:b/>
        </w:rPr>
        <w:t xml:space="preserve">6 accessoire pour microscopes électroniques (iMOXS-REM) </w:t>
      </w:r>
      <w:r w:rsidR="00207867" w:rsidRPr="00B84059">
        <w:rPr>
          <w:b/>
        </w:rPr>
        <w:t>31</w:t>
      </w:r>
    </w:p>
    <w:p w14:paraId="5FBB43B1" w14:textId="77777777" w:rsidR="00207867" w:rsidRDefault="00207867" w:rsidP="00993D86">
      <w:pPr>
        <w:spacing w:line="240" w:lineRule="auto"/>
        <w:ind w:left="567"/>
        <w:contextualSpacing/>
      </w:pPr>
      <w:r>
        <w:t>6.1 Ajustement du spot du tube à la position du faisceau d'électrons non dévié 32</w:t>
      </w:r>
    </w:p>
    <w:p w14:paraId="2E20C18E" w14:textId="77777777" w:rsidR="00207867" w:rsidRDefault="00207867" w:rsidP="00993D86">
      <w:pPr>
        <w:spacing w:line="240" w:lineRule="auto"/>
        <w:ind w:left="567"/>
        <w:contextualSpacing/>
      </w:pPr>
      <w:r>
        <w:t>6.2 Réglage de la distance focale de l'optique par rapport à la surface de l'échantillon 33</w:t>
      </w:r>
    </w:p>
    <w:p w14:paraId="39AE3FC6" w14:textId="77777777" w:rsidR="00207867" w:rsidRDefault="00207867" w:rsidP="00993D86">
      <w:pPr>
        <w:spacing w:line="240" w:lineRule="auto"/>
        <w:ind w:left="567"/>
        <w:contextualSpacing/>
      </w:pPr>
      <w:r>
        <w:t>6.3 Mesures de stabilité chez l'utilisateur 33</w:t>
      </w:r>
    </w:p>
    <w:p w14:paraId="6CD16AF0" w14:textId="77777777" w:rsidR="00207867" w:rsidRDefault="00207867" w:rsidP="00993D86">
      <w:pPr>
        <w:spacing w:line="240" w:lineRule="auto"/>
        <w:contextualSpacing/>
      </w:pPr>
      <w:r>
        <w:br w:type="page"/>
      </w:r>
    </w:p>
    <w:p w14:paraId="39007B7D" w14:textId="77777777" w:rsidR="00FA6651" w:rsidRDefault="00FA6651" w:rsidP="00993D86">
      <w:pPr>
        <w:spacing w:line="240" w:lineRule="auto"/>
        <w:contextualSpacing/>
      </w:pPr>
    </w:p>
    <w:p w14:paraId="628E3F74" w14:textId="77777777" w:rsidR="00FA6651" w:rsidRPr="0018043E" w:rsidRDefault="00FA6651" w:rsidP="00993D86">
      <w:pPr>
        <w:spacing w:line="240" w:lineRule="auto"/>
        <w:contextualSpacing/>
        <w:rPr>
          <w:b/>
        </w:rPr>
      </w:pPr>
      <w:r w:rsidRPr="0018043E">
        <w:rPr>
          <w:b/>
        </w:rPr>
        <w:t>1</w:t>
      </w:r>
      <w:r w:rsidRPr="0018043E">
        <w:rPr>
          <w:b/>
        </w:rPr>
        <w:tab/>
        <w:t>Introduction</w:t>
      </w:r>
    </w:p>
    <w:p w14:paraId="06252534" w14:textId="17A02FCB" w:rsidR="00FA6651" w:rsidRDefault="00FA6651" w:rsidP="00993D86">
      <w:pPr>
        <w:spacing w:line="240" w:lineRule="auto"/>
        <w:contextualSpacing/>
      </w:pPr>
      <w:r>
        <w:t xml:space="preserve">La source de rayons X modulaire iMOXS/2 </w:t>
      </w:r>
      <w:r w:rsidR="00801412">
        <w:t>®</w:t>
      </w:r>
      <w:r>
        <w:t xml:space="preserve"> est un appareil permettant de générer des rayons X. La source peut être couplée à des optiques à rayons X pour générer des rayons focalisés ou parallèles. Grâce à sa structure modulaire et à la possibilité de la combiner avec des optiques à rayons X, les possibilités d'utilisation de cette source de rayons X sont très étendues. Elles vont de l'excitation de petites surfaces d'échantillons en fluorescence X à l'utilisation du rayonnement pour la réalisation d'expériences de diffusion, en passant par l'utilisation en radiographie. Grâce à sa structure compacte, l'iMOXS/2 </w:t>
      </w:r>
      <w:r w:rsidR="00801412">
        <w:t>®</w:t>
      </w:r>
      <w:r>
        <w:t xml:space="preserve"> peut être utilisée aussi bien en laboratoire qu'en milieu industriel.</w:t>
      </w:r>
    </w:p>
    <w:p w14:paraId="5A10EA1F" w14:textId="77777777" w:rsidR="0029575A" w:rsidRDefault="0029575A" w:rsidP="00993D86">
      <w:pPr>
        <w:spacing w:line="240" w:lineRule="auto"/>
        <w:contextualSpacing/>
      </w:pPr>
    </w:p>
    <w:p w14:paraId="55F283DF" w14:textId="77777777" w:rsidR="00FA6651" w:rsidRDefault="00FA6651" w:rsidP="00993D86">
      <w:pPr>
        <w:spacing w:line="240" w:lineRule="auto"/>
        <w:contextualSpacing/>
      </w:pPr>
      <w:r>
        <w:t>La source de rayons X modulaire se compose d'un tube à rayons X de faible puissance à focalisation fine avec boîtier de protection du tube et obturateur ainsi que d'une unité de contrôle et d'alimentation CSU (</w:t>
      </w:r>
      <w:r w:rsidRPr="000730F1">
        <w:rPr>
          <w:i/>
        </w:rPr>
        <w:t>Control and Supply Unit</w:t>
      </w:r>
      <w:r>
        <w:t>) qui comprend l'alimentation du tube (haute tension et courant de chauffage) ainsi que l'électronique de sécurité. Il peut être combiné avec différentes optiques à rayons X, qui sont ajustées par rapport au tube à l'aide de dispositifs correspondants.</w:t>
      </w:r>
    </w:p>
    <w:p w14:paraId="53B9EF55" w14:textId="77777777" w:rsidR="00B66944" w:rsidRDefault="00B66944" w:rsidP="00993D86">
      <w:pPr>
        <w:spacing w:line="240" w:lineRule="auto"/>
        <w:contextualSpacing/>
      </w:pPr>
    </w:p>
    <w:p w14:paraId="1F1F6A3F" w14:textId="3E7B7DEC" w:rsidR="00B66944" w:rsidRDefault="00B66944" w:rsidP="00993D86">
      <w:pPr>
        <w:spacing w:line="240" w:lineRule="auto"/>
        <w:contextualSpacing/>
      </w:pPr>
      <w:r>
        <w:t xml:space="preserve">En fonction des exigences concrètes, le tube à rayons X peut être équipé de différents matériaux d'anode (cible), les paramètres maximaux du tube étant de 50 kV et 30 W (en fonction de la cible). Le générateur de haute tension de la CSU fournit jusqu'à 50 kV de haute tension de polarité positive pour le raccordement à l'anode d'un tube à rayons X. En outre, il dispose d'une alimentation cathodique pour la régulation continue du courant du tube dans la plage de 0 μA à 800 μA maximum. En outre, l'appareil de contrôle est équipé de différents circuits de sécurité conformément aux exigences </w:t>
      </w:r>
      <w:r w:rsidR="00336FAF">
        <w:t>du</w:t>
      </w:r>
      <w:r w:rsidR="0029575A">
        <w:t xml:space="preserve"> r</w:t>
      </w:r>
      <w:r w:rsidR="00336FAF">
        <w:t>è</w:t>
      </w:r>
      <w:r w:rsidR="0029575A">
        <w:t>glement</w:t>
      </w:r>
      <w:r>
        <w:t xml:space="preserve"> sur </w:t>
      </w:r>
      <w:r w:rsidR="00336FAF">
        <w:t xml:space="preserve">la radioprotection </w:t>
      </w:r>
      <w:r>
        <w:t xml:space="preserve"> (</w:t>
      </w:r>
      <w:r w:rsidR="0029575A" w:rsidRPr="000730F1">
        <w:rPr>
          <w:i/>
        </w:rPr>
        <w:t>Röntgenverordnung,</w:t>
      </w:r>
      <w:r w:rsidR="0029575A">
        <w:t xml:space="preserve"> </w:t>
      </w:r>
      <w:r>
        <w:t>RöV). Le CSU est un appareil de table autonome et entièrement fonctionnel qui peut être commandé en mode local manuellement par des touches et des boutons rotatifs ou par une interface USB à partir d'un PC. Un logiciel basé sur Windows R avec une interface utilisateur simple est inclus dans la livraison.</w:t>
      </w:r>
    </w:p>
    <w:p w14:paraId="133BA89D" w14:textId="77777777" w:rsidR="00B66944" w:rsidRDefault="00B66944" w:rsidP="00993D86">
      <w:pPr>
        <w:spacing w:line="240" w:lineRule="auto"/>
        <w:contextualSpacing/>
      </w:pPr>
    </w:p>
    <w:p w14:paraId="72C04B93" w14:textId="77777777" w:rsidR="00B66944" w:rsidRDefault="00B66944" w:rsidP="00993D86">
      <w:pPr>
        <w:spacing w:line="240" w:lineRule="auto"/>
        <w:contextualSpacing/>
      </w:pPr>
      <w:r>
        <w:t>La source de rayons X modulaire est équipée des fonctions de sécurité nécessaires pour un fonctionnement sûr et conforme à la radioprotection. Il s'agit par exemple d'un système d'obturation et de voyants de signalisation internes et externes.</w:t>
      </w:r>
    </w:p>
    <w:p w14:paraId="56203D9D" w14:textId="229AA67F" w:rsidR="00B66944" w:rsidRDefault="00B66944" w:rsidP="00993D86">
      <w:pPr>
        <w:spacing w:line="240" w:lineRule="auto"/>
        <w:contextualSpacing/>
      </w:pPr>
      <w:r>
        <w:t xml:space="preserve">Le iMOXS/2 </w:t>
      </w:r>
      <w:r w:rsidR="00A86371">
        <w:t>®</w:t>
      </w:r>
      <w:r w:rsidR="007E0CB5">
        <w:t xml:space="preserve"> </w:t>
      </w:r>
      <w:r>
        <w:t>peut être utilisé comme un appareil autonome ou être intégré dans des structures complexes.</w:t>
      </w:r>
    </w:p>
    <w:p w14:paraId="2DE88993" w14:textId="77777777" w:rsidR="00B66944" w:rsidRDefault="00B66944" w:rsidP="00993D86">
      <w:pPr>
        <w:spacing w:line="240" w:lineRule="auto"/>
        <w:contextualSpacing/>
      </w:pPr>
      <w:r>
        <w:t xml:space="preserve"> </w:t>
      </w:r>
    </w:p>
    <w:p w14:paraId="14398630" w14:textId="125AF67E" w:rsidR="00B66944" w:rsidRDefault="00B66944" w:rsidP="00993D86">
      <w:pPr>
        <w:spacing w:line="240" w:lineRule="auto"/>
        <w:contextualSpacing/>
      </w:pPr>
      <w:r>
        <w:t xml:space="preserve">Il est utilisé dans différentes configurations fixes, par exemple pour la </w:t>
      </w:r>
      <w:r w:rsidR="007E0CB5">
        <w:t xml:space="preserve">diffractométrie </w:t>
      </w:r>
      <w:r>
        <w:t xml:space="preserve">ou comme iMOXS/2 </w:t>
      </w:r>
      <w:r w:rsidR="00A86371">
        <w:t>®</w:t>
      </w:r>
      <w:r>
        <w:t xml:space="preserve"> -</w:t>
      </w:r>
      <w:r w:rsidR="00A86371">
        <w:t>MEB</w:t>
      </w:r>
      <w:r>
        <w:t>, un accessoire pour la microscopie électronique pour l'excitation de la fluorescence X.</w:t>
      </w:r>
    </w:p>
    <w:p w14:paraId="7DDDAC29" w14:textId="77777777" w:rsidR="00B66944" w:rsidRDefault="00B66944" w:rsidP="00993D86">
      <w:pPr>
        <w:spacing w:line="240" w:lineRule="auto"/>
        <w:contextualSpacing/>
      </w:pPr>
      <w:r>
        <w:br w:type="page"/>
      </w:r>
    </w:p>
    <w:p w14:paraId="3C22A119" w14:textId="77777777" w:rsidR="004961F2" w:rsidRPr="0018043E" w:rsidRDefault="004961F2" w:rsidP="00993D86">
      <w:pPr>
        <w:spacing w:line="240" w:lineRule="auto"/>
        <w:contextualSpacing/>
        <w:rPr>
          <w:b/>
        </w:rPr>
      </w:pPr>
      <w:r w:rsidRPr="0018043E">
        <w:rPr>
          <w:b/>
        </w:rPr>
        <w:lastRenderedPageBreak/>
        <w:t>2 informations générales</w:t>
      </w:r>
    </w:p>
    <w:p w14:paraId="178B0DD5" w14:textId="77777777" w:rsidR="004961F2" w:rsidRDefault="004961F2" w:rsidP="00993D86">
      <w:pPr>
        <w:spacing w:line="240" w:lineRule="auto"/>
        <w:contextualSpacing/>
      </w:pPr>
    </w:p>
    <w:p w14:paraId="4C9E5E5F" w14:textId="77777777" w:rsidR="004961F2" w:rsidRPr="0018043E" w:rsidRDefault="004961F2" w:rsidP="00993D86">
      <w:pPr>
        <w:spacing w:line="240" w:lineRule="auto"/>
        <w:contextualSpacing/>
        <w:rPr>
          <w:b/>
        </w:rPr>
      </w:pPr>
      <w:r w:rsidRPr="0018043E">
        <w:rPr>
          <w:b/>
        </w:rPr>
        <w:t>2.1 Utilisation prévue</w:t>
      </w:r>
    </w:p>
    <w:p w14:paraId="729752FA" w14:textId="66831363" w:rsidR="004961F2" w:rsidRDefault="004961F2" w:rsidP="00993D86">
      <w:pPr>
        <w:spacing w:line="240" w:lineRule="auto"/>
        <w:contextualSpacing/>
      </w:pPr>
      <w:r>
        <w:t xml:space="preserve">Le </w:t>
      </w:r>
      <w:r w:rsidR="00BC1DBA">
        <w:t>iMOXS ®</w:t>
      </w:r>
      <w:r w:rsidR="00A86371">
        <w:t>®</w:t>
      </w:r>
      <w:r w:rsidR="000B7787">
        <w:t xml:space="preserve"> </w:t>
      </w:r>
      <w:r>
        <w:t xml:space="preserve">est conçu pour des applications d'analyse par rayons X, en particulier pour l'excitation de matériaux d'échantillons </w:t>
      </w:r>
      <w:r w:rsidR="00A86371">
        <w:t>à l’</w:t>
      </w:r>
      <w:r>
        <w:t xml:space="preserve"> de rayons X focalisés et en combinaison avec un système de détection approprié pour l'analyse élémentaire. </w:t>
      </w:r>
    </w:p>
    <w:p w14:paraId="32573350" w14:textId="599B279D" w:rsidR="004961F2" w:rsidRDefault="004961F2" w:rsidP="00993D86">
      <w:pPr>
        <w:spacing w:line="240" w:lineRule="auto"/>
        <w:contextualSpacing/>
      </w:pPr>
      <w:r>
        <w:t xml:space="preserve">Le </w:t>
      </w:r>
      <w:r w:rsidR="00BC1DBA">
        <w:t>iMOXS ®</w:t>
      </w:r>
      <w:r w:rsidR="00A86371">
        <w:t>®</w:t>
      </w:r>
      <w:r>
        <w:t xml:space="preserve"> doit toujours être utilisé par un personnel formé et suffisamment instruit</w:t>
      </w:r>
      <w:r w:rsidR="00A86371">
        <w:t xml:space="preserve"> e</w:t>
      </w:r>
      <w:r>
        <w:t>n suivant toutes les instructions de sécurité contenues dans ce manuel. Des conditions de travail sûres ne peuvent être obtenues que par une installation, un fonctionnement et une utilisation corrects.</w:t>
      </w:r>
    </w:p>
    <w:p w14:paraId="56584C84" w14:textId="75679C48" w:rsidR="004961F2" w:rsidRDefault="004961F2" w:rsidP="00993D86">
      <w:pPr>
        <w:spacing w:line="240" w:lineRule="auto"/>
        <w:contextualSpacing/>
      </w:pPr>
      <w:r>
        <w:t xml:space="preserve">Toute utilisation du </w:t>
      </w:r>
      <w:r w:rsidR="00BC1DBA">
        <w:t>iMOXS ®</w:t>
      </w:r>
      <w:r w:rsidR="00A86371">
        <w:t>®</w:t>
      </w:r>
      <w:r>
        <w:t xml:space="preserve"> autre que celle décrite ici est considérée comme non conforme. L'utilisateur est seul responsable des dommages causés par une utilisation non conforme, et non le fabricant. Les applications suivantes sont explicitement exclues de l'utilisation conforme:</w:t>
      </w:r>
    </w:p>
    <w:p w14:paraId="147C5699" w14:textId="77777777" w:rsidR="004961F2" w:rsidRDefault="004961F2" w:rsidP="00993D86">
      <w:pPr>
        <w:spacing w:line="240" w:lineRule="auto"/>
        <w:contextualSpacing/>
      </w:pPr>
      <w:r>
        <w:t>- Toute application médicale ou biologique</w:t>
      </w:r>
    </w:p>
    <w:p w14:paraId="0112DB9E" w14:textId="77777777" w:rsidR="004961F2" w:rsidRDefault="004961F2" w:rsidP="00993D86">
      <w:pPr>
        <w:spacing w:line="240" w:lineRule="auto"/>
        <w:contextualSpacing/>
      </w:pPr>
      <w:r>
        <w:t>- Applications radiologiques</w:t>
      </w:r>
    </w:p>
    <w:p w14:paraId="4B7FDA12" w14:textId="77777777" w:rsidR="004961F2" w:rsidRDefault="004961F2" w:rsidP="00993D86">
      <w:pPr>
        <w:spacing w:line="240" w:lineRule="auto"/>
        <w:contextualSpacing/>
      </w:pPr>
      <w:r>
        <w:t>- L'analyse de produits chimiques agressifs et/ou radioactifs.</w:t>
      </w:r>
    </w:p>
    <w:p w14:paraId="02DDBBB0" w14:textId="77777777" w:rsidR="004961F2" w:rsidRDefault="004961F2" w:rsidP="00993D86">
      <w:pPr>
        <w:spacing w:line="240" w:lineRule="auto"/>
        <w:contextualSpacing/>
      </w:pPr>
    </w:p>
    <w:p w14:paraId="0F75F108" w14:textId="77777777" w:rsidR="004961F2" w:rsidRPr="0018043E" w:rsidRDefault="004961F2" w:rsidP="00993D86">
      <w:pPr>
        <w:spacing w:line="240" w:lineRule="auto"/>
        <w:contextualSpacing/>
        <w:rPr>
          <w:b/>
        </w:rPr>
      </w:pPr>
      <w:r w:rsidRPr="0018043E">
        <w:rPr>
          <w:b/>
        </w:rPr>
        <w:t>2.2 Garantie et exclusion de responsabilité</w:t>
      </w:r>
    </w:p>
    <w:p w14:paraId="3AAC8C30" w14:textId="77777777" w:rsidR="004961F2" w:rsidRDefault="004961F2" w:rsidP="00993D86">
      <w:pPr>
        <w:spacing w:line="240" w:lineRule="auto"/>
        <w:contextualSpacing/>
      </w:pPr>
    </w:p>
    <w:p w14:paraId="088AD479" w14:textId="22E36C78" w:rsidR="004961F2" w:rsidRDefault="004961F2" w:rsidP="00993D86">
      <w:pPr>
        <w:spacing w:line="240" w:lineRule="auto"/>
        <w:contextualSpacing/>
      </w:pPr>
      <w:r>
        <w:t xml:space="preserve">Les conditions de vente et de livraison de </w:t>
      </w:r>
      <w:r w:rsidR="00BC1DBA">
        <w:t xml:space="preserve">la société </w:t>
      </w:r>
      <w:r>
        <w:t xml:space="preserve">Helmut Fischer GmbH sont valables. </w:t>
      </w:r>
      <w:r w:rsidR="00BC1DBA">
        <w:t xml:space="preserve">La société </w:t>
      </w:r>
      <w:r>
        <w:t>Helmut Fischer GmbH n'est pas responsable des dommages matériels ou corporels dus à une ou plusieurs des causes suivantes :</w:t>
      </w:r>
    </w:p>
    <w:p w14:paraId="5105E0ED" w14:textId="6726AD69" w:rsidR="004961F2" w:rsidRDefault="004961F2" w:rsidP="00993D86">
      <w:pPr>
        <w:spacing w:line="240" w:lineRule="auto"/>
        <w:contextualSpacing/>
      </w:pPr>
      <w:r>
        <w:t xml:space="preserve">- Utilisation non conforme du </w:t>
      </w:r>
      <w:r w:rsidR="00BC1DBA">
        <w:t>iMOXS ®®</w:t>
      </w:r>
      <w:r>
        <w:t xml:space="preserve"> (voir 2.1)</w:t>
      </w:r>
    </w:p>
    <w:p w14:paraId="6992BC10" w14:textId="5284374D" w:rsidR="004961F2" w:rsidRDefault="004961F2" w:rsidP="00993D86">
      <w:pPr>
        <w:spacing w:line="240" w:lineRule="auto"/>
        <w:contextualSpacing/>
      </w:pPr>
      <w:r>
        <w:t xml:space="preserve">- Mise en service, installation, emballage, transport ou utilisation incorrects du </w:t>
      </w:r>
      <w:r w:rsidR="00BC1DBA">
        <w:t>iMOXS ®®</w:t>
      </w:r>
      <w:r>
        <w:t>.</w:t>
      </w:r>
    </w:p>
    <w:p w14:paraId="3D459518" w14:textId="03B385C1" w:rsidR="004961F2" w:rsidRDefault="004961F2" w:rsidP="00993D86">
      <w:pPr>
        <w:spacing w:line="240" w:lineRule="auto"/>
        <w:contextualSpacing/>
      </w:pPr>
      <w:r>
        <w:t xml:space="preserve">- Utilisation du </w:t>
      </w:r>
      <w:r w:rsidR="00801412">
        <w:t xml:space="preserve">iMOXS </w:t>
      </w:r>
      <w:r w:rsidR="00BC1DBA">
        <w:t>®</w:t>
      </w:r>
      <w:r>
        <w:t xml:space="preserve"> lorsque l'appareil n'est pas entièrement opérationnel ou </w:t>
      </w:r>
      <w:r w:rsidR="00801412">
        <w:t xml:space="preserve">des dispositifs de protection désactivés </w:t>
      </w:r>
    </w:p>
    <w:p w14:paraId="3175870C" w14:textId="77777777" w:rsidR="004961F2" w:rsidRDefault="004961F2" w:rsidP="00993D86">
      <w:pPr>
        <w:spacing w:line="240" w:lineRule="auto"/>
        <w:contextualSpacing/>
      </w:pPr>
      <w:r>
        <w:t>- Non-respect des consignes de sécurité et des instructions contenues dans ce document.</w:t>
      </w:r>
    </w:p>
    <w:p w14:paraId="04CA9C39" w14:textId="77777777" w:rsidR="004961F2" w:rsidRDefault="004961F2" w:rsidP="00993D86">
      <w:pPr>
        <w:spacing w:line="240" w:lineRule="auto"/>
        <w:contextualSpacing/>
      </w:pPr>
      <w:r>
        <w:t>- Utilisation d'un autre logiciel de contrôle que celui fourni avec l'appareil.</w:t>
      </w:r>
    </w:p>
    <w:p w14:paraId="6BD7E768" w14:textId="77777777" w:rsidR="004961F2" w:rsidRDefault="004961F2" w:rsidP="00993D86">
      <w:pPr>
        <w:spacing w:line="240" w:lineRule="auto"/>
        <w:contextualSpacing/>
      </w:pPr>
      <w:r>
        <w:br w:type="page"/>
      </w:r>
    </w:p>
    <w:p w14:paraId="54D58388" w14:textId="77777777" w:rsidR="0025461B" w:rsidRPr="002951C9" w:rsidRDefault="0025461B" w:rsidP="00993D86">
      <w:pPr>
        <w:spacing w:line="240" w:lineRule="auto"/>
        <w:contextualSpacing/>
        <w:rPr>
          <w:b/>
        </w:rPr>
      </w:pPr>
      <w:r w:rsidRPr="002951C9">
        <w:rPr>
          <w:b/>
        </w:rPr>
        <w:lastRenderedPageBreak/>
        <w:t>2.3 Caractéristiques techniques</w:t>
      </w:r>
    </w:p>
    <w:p w14:paraId="1E23D0E6" w14:textId="77777777" w:rsidR="0025461B" w:rsidRDefault="0025461B" w:rsidP="00993D86">
      <w:pPr>
        <w:spacing w:line="240" w:lineRule="auto"/>
        <w:contextualSpacing/>
      </w:pPr>
    </w:p>
    <w:p w14:paraId="5F11CEE3" w14:textId="77777777" w:rsidR="0025461B" w:rsidRPr="002951C9" w:rsidRDefault="0025461B" w:rsidP="00993D86">
      <w:pPr>
        <w:spacing w:line="240" w:lineRule="auto"/>
        <w:contextualSpacing/>
        <w:rPr>
          <w:b/>
        </w:rPr>
      </w:pPr>
      <w:r w:rsidRPr="002951C9">
        <w:rPr>
          <w:b/>
        </w:rPr>
        <w:t>Source de rayons X microfocus</w:t>
      </w:r>
    </w:p>
    <w:p w14:paraId="493AB14E" w14:textId="77777777" w:rsidR="0025461B" w:rsidRDefault="0025461B" w:rsidP="00993D86">
      <w:pPr>
        <w:spacing w:line="240" w:lineRule="auto"/>
        <w:contextualSpacing/>
      </w:pPr>
    </w:p>
    <w:p w14:paraId="6BB0EB2E" w14:textId="77777777" w:rsidR="0025461B" w:rsidRPr="002951C9" w:rsidRDefault="0025461B" w:rsidP="00993D86">
      <w:pPr>
        <w:spacing w:line="240" w:lineRule="auto"/>
        <w:contextualSpacing/>
        <w:rPr>
          <w:b/>
        </w:rPr>
      </w:pPr>
      <w:r w:rsidRPr="002951C9">
        <w:rPr>
          <w:b/>
        </w:rPr>
        <w:t>Tube à rayons X</w:t>
      </w:r>
    </w:p>
    <w:p w14:paraId="7D3B287C" w14:textId="77777777" w:rsidR="0025461B" w:rsidRDefault="0025461B" w:rsidP="00993D86">
      <w:pPr>
        <w:spacing w:line="240" w:lineRule="auto"/>
        <w:contextualSpacing/>
      </w:pPr>
      <w:r>
        <w:t xml:space="preserve">Type : </w:t>
      </w:r>
      <w:r>
        <w:tab/>
      </w:r>
      <w:r>
        <w:tab/>
      </w:r>
      <w:r>
        <w:tab/>
      </w:r>
      <w:r>
        <w:tab/>
        <w:t>tube métallo-céramique refroidi par air</w:t>
      </w:r>
    </w:p>
    <w:p w14:paraId="618D2916" w14:textId="77777777" w:rsidR="0025461B" w:rsidRDefault="0025461B" w:rsidP="00993D86">
      <w:pPr>
        <w:spacing w:line="240" w:lineRule="auto"/>
        <w:contextualSpacing/>
      </w:pPr>
      <w:r>
        <w:t xml:space="preserve">Matériau de l'anode : </w:t>
      </w:r>
      <w:r>
        <w:tab/>
      </w:r>
      <w:r>
        <w:tab/>
        <w:t>Cr, Co, Cu, Mo, Rh, Ag, W (autres sur demande)</w:t>
      </w:r>
    </w:p>
    <w:p w14:paraId="7F6E1D8F" w14:textId="77777777" w:rsidR="0025461B" w:rsidRDefault="0025461B" w:rsidP="00993D86">
      <w:pPr>
        <w:spacing w:line="240" w:lineRule="auto"/>
        <w:contextualSpacing/>
      </w:pPr>
      <w:r>
        <w:t xml:space="preserve">Tache anodique : </w:t>
      </w:r>
      <w:r>
        <w:tab/>
      </w:r>
      <w:r>
        <w:tab/>
        <w:t>diamètre environ 50 μm</w:t>
      </w:r>
    </w:p>
    <w:p w14:paraId="3E70FEB8" w14:textId="77777777" w:rsidR="0025461B" w:rsidRDefault="0025461B" w:rsidP="00993D86">
      <w:pPr>
        <w:spacing w:line="240" w:lineRule="auto"/>
        <w:contextualSpacing/>
      </w:pPr>
      <w:r>
        <w:t xml:space="preserve">Fenêtre du tube : </w:t>
      </w:r>
      <w:r>
        <w:tab/>
      </w:r>
      <w:r>
        <w:tab/>
        <w:t>0,1 mm Be</w:t>
      </w:r>
    </w:p>
    <w:p w14:paraId="0FE8B7C8" w14:textId="77777777" w:rsidR="0025461B" w:rsidRDefault="0025461B" w:rsidP="00993D86">
      <w:pPr>
        <w:spacing w:line="240" w:lineRule="auto"/>
        <w:contextualSpacing/>
      </w:pPr>
      <w:r>
        <w:t xml:space="preserve">Température du tube : </w:t>
      </w:r>
      <w:r>
        <w:tab/>
      </w:r>
      <w:r>
        <w:tab/>
        <w:t>≤ 60 ◦C</w:t>
      </w:r>
    </w:p>
    <w:p w14:paraId="6DDF2C73" w14:textId="77777777" w:rsidR="0025461B" w:rsidRDefault="0025461B" w:rsidP="00993D86">
      <w:pPr>
        <w:spacing w:line="240" w:lineRule="auto"/>
        <w:contextualSpacing/>
      </w:pPr>
    </w:p>
    <w:p w14:paraId="25B92BD8" w14:textId="77777777" w:rsidR="0025461B" w:rsidRPr="002951C9" w:rsidRDefault="0025461B" w:rsidP="00993D86">
      <w:pPr>
        <w:spacing w:line="240" w:lineRule="auto"/>
        <w:contextualSpacing/>
        <w:rPr>
          <w:b/>
        </w:rPr>
      </w:pPr>
      <w:r w:rsidRPr="002951C9">
        <w:rPr>
          <w:b/>
        </w:rPr>
        <w:t>Caractéristiques techniques des rayons X</w:t>
      </w:r>
    </w:p>
    <w:p w14:paraId="4BD3BEE1" w14:textId="77777777" w:rsidR="0025461B" w:rsidRDefault="0025461B" w:rsidP="00993D86">
      <w:pPr>
        <w:spacing w:line="240" w:lineRule="auto"/>
        <w:contextualSpacing/>
      </w:pPr>
      <w:r>
        <w:t xml:space="preserve">Haute tension : </w:t>
      </w:r>
      <w:r>
        <w:tab/>
      </w:r>
      <w:r>
        <w:tab/>
        <w:t>max. 50 kV (réglable par incréments de 1 kV)</w:t>
      </w:r>
    </w:p>
    <w:p w14:paraId="154EAD89" w14:textId="77777777" w:rsidR="0025461B" w:rsidRDefault="0025461B" w:rsidP="00993D86">
      <w:pPr>
        <w:spacing w:line="240" w:lineRule="auto"/>
        <w:contextualSpacing/>
      </w:pPr>
      <w:r>
        <w:t xml:space="preserve">Courant du tube : </w:t>
      </w:r>
      <w:r>
        <w:tab/>
      </w:r>
      <w:r>
        <w:tab/>
        <w:t>max. 800 μA (réglable par incréments de 1 μA)</w:t>
      </w:r>
    </w:p>
    <w:p w14:paraId="0664148C" w14:textId="77777777" w:rsidR="0025461B" w:rsidRDefault="0025461B" w:rsidP="00993D86">
      <w:pPr>
        <w:spacing w:line="240" w:lineRule="auto"/>
        <w:contextualSpacing/>
      </w:pPr>
      <w:r>
        <w:t xml:space="preserve">Puissance électrique : </w:t>
      </w:r>
      <w:r>
        <w:tab/>
      </w:r>
      <w:r>
        <w:tab/>
        <w:t>max. 30 W</w:t>
      </w:r>
    </w:p>
    <w:p w14:paraId="4875060B" w14:textId="77777777" w:rsidR="0025461B" w:rsidRDefault="0025461B" w:rsidP="00993D86">
      <w:pPr>
        <w:spacing w:line="240" w:lineRule="auto"/>
        <w:contextualSpacing/>
      </w:pPr>
    </w:p>
    <w:p w14:paraId="4C759CE7" w14:textId="77777777" w:rsidR="0025461B" w:rsidRPr="002951C9" w:rsidRDefault="0025461B" w:rsidP="00993D86">
      <w:pPr>
        <w:spacing w:line="240" w:lineRule="auto"/>
        <w:contextualSpacing/>
        <w:rPr>
          <w:b/>
        </w:rPr>
      </w:pPr>
      <w:r w:rsidRPr="002951C9">
        <w:rPr>
          <w:b/>
        </w:rPr>
        <w:t>Boîtier de protection du tube</w:t>
      </w:r>
    </w:p>
    <w:p w14:paraId="571119A4" w14:textId="77777777" w:rsidR="0025461B" w:rsidRDefault="0025461B" w:rsidP="00993D86">
      <w:pPr>
        <w:spacing w:line="240" w:lineRule="auto"/>
        <w:contextualSpacing/>
      </w:pPr>
      <w:r>
        <w:t xml:space="preserve">Filtre d'absorption : </w:t>
      </w:r>
      <w:r>
        <w:tab/>
      </w:r>
      <w:r>
        <w:tab/>
        <w:t xml:space="preserve">4 positions dans la roue de filtre, dont une </w:t>
      </w:r>
      <w:r w:rsidR="00E07586">
        <w:t xml:space="preserve">reste </w:t>
      </w:r>
      <w:r>
        <w:t>généralement libre.</w:t>
      </w:r>
    </w:p>
    <w:p w14:paraId="46118C9B" w14:textId="191EDD43" w:rsidR="0025461B" w:rsidRDefault="0025461B" w:rsidP="00993D86">
      <w:pPr>
        <w:spacing w:line="240" w:lineRule="auto"/>
        <w:ind w:left="2835"/>
        <w:contextualSpacing/>
      </w:pPr>
      <w:r>
        <w:t>; c'est-à-dire 3 filtres possibles avec une épaisseur maximale de 300 μm.</w:t>
      </w:r>
    </w:p>
    <w:p w14:paraId="2A4C02F5" w14:textId="77777777" w:rsidR="0025461B" w:rsidRDefault="0025461B" w:rsidP="00993D86">
      <w:pPr>
        <w:spacing w:line="240" w:lineRule="auto"/>
        <w:ind w:left="2835"/>
        <w:contextualSpacing/>
      </w:pPr>
      <w:r>
        <w:t>Standard : 50 μm Al, 20 μm Ti, 15 μm Ni</w:t>
      </w:r>
    </w:p>
    <w:p w14:paraId="411A3304" w14:textId="77777777" w:rsidR="0025461B" w:rsidRDefault="0025461B" w:rsidP="00993D86">
      <w:pPr>
        <w:spacing w:line="240" w:lineRule="auto"/>
        <w:contextualSpacing/>
      </w:pPr>
    </w:p>
    <w:p w14:paraId="2523FB45" w14:textId="77777777" w:rsidR="0025461B" w:rsidRPr="002951C9" w:rsidRDefault="0025461B" w:rsidP="00993D86">
      <w:pPr>
        <w:spacing w:line="240" w:lineRule="auto"/>
        <w:contextualSpacing/>
        <w:rPr>
          <w:b/>
        </w:rPr>
      </w:pPr>
      <w:r w:rsidRPr="002951C9">
        <w:rPr>
          <w:b/>
        </w:rPr>
        <w:t>Dimensions de l'émetteur de rayons X sans optique</w:t>
      </w:r>
    </w:p>
    <w:p w14:paraId="706B3F3C" w14:textId="501B03E5" w:rsidR="0025461B" w:rsidRDefault="0025461B" w:rsidP="00993D86">
      <w:pPr>
        <w:spacing w:line="240" w:lineRule="auto"/>
        <w:contextualSpacing/>
      </w:pPr>
      <w:r>
        <w:t xml:space="preserve">H x L x P : </w:t>
      </w:r>
      <w:r>
        <w:tab/>
      </w:r>
      <w:r>
        <w:tab/>
      </w:r>
      <w:r>
        <w:tab/>
        <w:t xml:space="preserve">300 mm x 100 mm x 80 mm (variante </w:t>
      </w:r>
      <w:r w:rsidR="00BC1DBA">
        <w:t>iMOXS ®</w:t>
      </w:r>
      <w:r>
        <w:t xml:space="preserve"> – </w:t>
      </w:r>
    </w:p>
    <w:p w14:paraId="5D65D156" w14:textId="377136A4" w:rsidR="0025461B" w:rsidRDefault="00E07586" w:rsidP="00993D86">
      <w:pPr>
        <w:spacing w:line="240" w:lineRule="auto"/>
        <w:ind w:left="1416" w:firstLine="1419"/>
        <w:contextualSpacing/>
      </w:pPr>
      <w:r>
        <w:t xml:space="preserve">MEB </w:t>
      </w:r>
      <w:r w:rsidR="0025461B">
        <w:t>300 mm x 270 mm x 125 mm)</w:t>
      </w:r>
    </w:p>
    <w:p w14:paraId="261CC9DA" w14:textId="6DAA6DC6" w:rsidR="0025461B" w:rsidRDefault="0025461B" w:rsidP="00993D86">
      <w:pPr>
        <w:spacing w:line="240" w:lineRule="auto"/>
        <w:contextualSpacing/>
      </w:pPr>
      <w:r>
        <w:t xml:space="preserve">Poids : </w:t>
      </w:r>
      <w:r>
        <w:tab/>
      </w:r>
      <w:r>
        <w:tab/>
      </w:r>
      <w:r>
        <w:tab/>
      </w:r>
      <w:r>
        <w:tab/>
        <w:t xml:space="preserve">env. 5,5 kg (variante </w:t>
      </w:r>
      <w:r w:rsidR="00BC1DBA">
        <w:t>iMOXS ®</w:t>
      </w:r>
      <w:r>
        <w:t xml:space="preserve"> -</w:t>
      </w:r>
      <w:r w:rsidR="00E07586">
        <w:t xml:space="preserve">MEB </w:t>
      </w:r>
      <w:r>
        <w:t>env. 8.3 kg)</w:t>
      </w:r>
    </w:p>
    <w:p w14:paraId="39788278" w14:textId="77777777" w:rsidR="0025461B" w:rsidRDefault="0025461B" w:rsidP="00993D86">
      <w:pPr>
        <w:spacing w:line="240" w:lineRule="auto"/>
        <w:contextualSpacing/>
      </w:pPr>
    </w:p>
    <w:p w14:paraId="5F31FA00" w14:textId="77777777" w:rsidR="0025461B" w:rsidRPr="002951C9" w:rsidRDefault="0025461B" w:rsidP="00993D86">
      <w:pPr>
        <w:spacing w:line="240" w:lineRule="auto"/>
        <w:contextualSpacing/>
        <w:rPr>
          <w:b/>
        </w:rPr>
      </w:pPr>
      <w:r w:rsidRPr="002951C9">
        <w:rPr>
          <w:b/>
        </w:rPr>
        <w:t>Unité d'alimentation (CSU)</w:t>
      </w:r>
    </w:p>
    <w:p w14:paraId="1B50CBFC" w14:textId="77777777" w:rsidR="0025461B" w:rsidRPr="002951C9" w:rsidRDefault="0025461B" w:rsidP="00993D86">
      <w:pPr>
        <w:spacing w:line="240" w:lineRule="auto"/>
        <w:contextualSpacing/>
        <w:rPr>
          <w:b/>
        </w:rPr>
      </w:pPr>
      <w:r w:rsidRPr="002951C9">
        <w:rPr>
          <w:b/>
        </w:rPr>
        <w:t>Valeurs de raccordement électrique</w:t>
      </w:r>
    </w:p>
    <w:p w14:paraId="05AE514D" w14:textId="77777777" w:rsidR="0025461B" w:rsidRDefault="0025461B" w:rsidP="00993D86">
      <w:pPr>
        <w:spacing w:line="240" w:lineRule="auto"/>
        <w:contextualSpacing/>
      </w:pPr>
      <w:r>
        <w:t xml:space="preserve">Tension : </w:t>
      </w:r>
      <w:r>
        <w:tab/>
      </w:r>
      <w:r>
        <w:tab/>
      </w:r>
      <w:r>
        <w:tab/>
        <w:t>90...260 V, 50 Hz</w:t>
      </w:r>
    </w:p>
    <w:p w14:paraId="0B71A6C8" w14:textId="77777777" w:rsidR="0025461B" w:rsidRDefault="0025461B" w:rsidP="00993D86">
      <w:pPr>
        <w:spacing w:line="240" w:lineRule="auto"/>
        <w:contextualSpacing/>
      </w:pPr>
      <w:r>
        <w:t xml:space="preserve">Puissance : max. </w:t>
      </w:r>
      <w:r>
        <w:tab/>
      </w:r>
      <w:r>
        <w:tab/>
        <w:t>150 W</w:t>
      </w:r>
    </w:p>
    <w:p w14:paraId="2217F5CA" w14:textId="0ADC8F25" w:rsidR="0025461B" w:rsidRDefault="0025461B" w:rsidP="00993D86">
      <w:pPr>
        <w:spacing w:line="240" w:lineRule="auto"/>
        <w:contextualSpacing/>
      </w:pPr>
      <w:r>
        <w:t xml:space="preserve">Raccordement : </w:t>
      </w:r>
      <w:r>
        <w:tab/>
      </w:r>
      <w:r>
        <w:tab/>
      </w:r>
      <w:r w:rsidR="00E07586">
        <w:t xml:space="preserve">prise </w:t>
      </w:r>
      <w:r>
        <w:t>de protection 1P+N+PE DIN 49441</w:t>
      </w:r>
    </w:p>
    <w:p w14:paraId="0C3D0387" w14:textId="77777777" w:rsidR="0025461B" w:rsidRPr="002951C9" w:rsidRDefault="0025461B" w:rsidP="00993D86">
      <w:pPr>
        <w:spacing w:line="240" w:lineRule="auto"/>
        <w:contextualSpacing/>
        <w:rPr>
          <w:b/>
        </w:rPr>
      </w:pPr>
      <w:r w:rsidRPr="002951C9">
        <w:rPr>
          <w:b/>
        </w:rPr>
        <w:t>Dimensions</w:t>
      </w:r>
    </w:p>
    <w:p w14:paraId="1BBD0DEA" w14:textId="77777777" w:rsidR="0025461B" w:rsidRDefault="0025461B" w:rsidP="00993D86">
      <w:pPr>
        <w:spacing w:line="240" w:lineRule="auto"/>
        <w:contextualSpacing/>
      </w:pPr>
      <w:r>
        <w:t xml:space="preserve">Hauteur/largeur/profondeur : </w:t>
      </w:r>
      <w:r>
        <w:tab/>
        <w:t>150 mm/360 mm/300 mm</w:t>
      </w:r>
    </w:p>
    <w:p w14:paraId="3ECB8281" w14:textId="77777777" w:rsidR="00CF1A9B" w:rsidRDefault="0025461B" w:rsidP="00993D86">
      <w:pPr>
        <w:spacing w:line="240" w:lineRule="auto"/>
        <w:contextualSpacing/>
      </w:pPr>
      <w:r>
        <w:t xml:space="preserve">Poids : env. </w:t>
      </w:r>
      <w:r>
        <w:tab/>
      </w:r>
      <w:r>
        <w:tab/>
      </w:r>
      <w:r>
        <w:tab/>
      </w:r>
      <w:r w:rsidR="00E07586">
        <w:t xml:space="preserve">environ </w:t>
      </w:r>
      <w:r>
        <w:t>9 kg</w:t>
      </w:r>
    </w:p>
    <w:p w14:paraId="205A670E" w14:textId="77777777" w:rsidR="00CF1A9B" w:rsidRDefault="00CF1A9B" w:rsidP="00993D86">
      <w:pPr>
        <w:spacing w:line="240" w:lineRule="auto"/>
        <w:contextualSpacing/>
      </w:pPr>
      <w:r>
        <w:br w:type="page"/>
      </w:r>
    </w:p>
    <w:p w14:paraId="473055E8" w14:textId="77777777" w:rsidR="00843A63" w:rsidRPr="00C43152" w:rsidRDefault="00843A63" w:rsidP="00993D86">
      <w:pPr>
        <w:spacing w:line="240" w:lineRule="auto"/>
        <w:contextualSpacing/>
        <w:rPr>
          <w:b/>
        </w:rPr>
      </w:pPr>
      <w:r w:rsidRPr="00C43152">
        <w:rPr>
          <w:b/>
        </w:rPr>
        <w:lastRenderedPageBreak/>
        <w:t>Optique à rayons X (en option)</w:t>
      </w:r>
    </w:p>
    <w:p w14:paraId="245C8C9C" w14:textId="77777777" w:rsidR="00C43152" w:rsidRDefault="00843A63" w:rsidP="00993D86">
      <w:pPr>
        <w:spacing w:line="240" w:lineRule="auto"/>
        <w:contextualSpacing/>
      </w:pPr>
      <w:r>
        <w:t>Type : optique polycapillaire f</w:t>
      </w:r>
      <w:r w:rsidR="00C43152">
        <w:t>ocalisante ou parallélisante</w:t>
      </w:r>
    </w:p>
    <w:p w14:paraId="0D8B02A9" w14:textId="355EE38D" w:rsidR="00843A63" w:rsidRDefault="00843A63" w:rsidP="00993D86">
      <w:pPr>
        <w:spacing w:line="240" w:lineRule="auto"/>
        <w:contextualSpacing/>
      </w:pPr>
      <w:r>
        <w:t xml:space="preserve">Unité d'ajustement : support d'optique avec possibilité d'ajustement fin </w:t>
      </w:r>
      <w:r w:rsidR="00C46328">
        <w:t>de l’o</w:t>
      </w:r>
      <w:r w:rsidR="008C4D22">
        <w:t>ptique</w:t>
      </w:r>
      <w:r>
        <w:t xml:space="preserve"> par rapport à la source</w:t>
      </w:r>
    </w:p>
    <w:p w14:paraId="28F1B389" w14:textId="77777777" w:rsidR="00843A63" w:rsidRDefault="00843A63" w:rsidP="00993D86">
      <w:pPr>
        <w:spacing w:line="240" w:lineRule="auto"/>
        <w:contextualSpacing/>
      </w:pPr>
    </w:p>
    <w:p w14:paraId="5B8153B4" w14:textId="77777777" w:rsidR="00843A63" w:rsidRPr="00C43152" w:rsidRDefault="00843A63" w:rsidP="00993D86">
      <w:pPr>
        <w:spacing w:line="240" w:lineRule="auto"/>
        <w:contextualSpacing/>
        <w:rPr>
          <w:b/>
        </w:rPr>
      </w:pPr>
      <w:r w:rsidRPr="00C43152">
        <w:rPr>
          <w:b/>
        </w:rPr>
        <w:t>Logiciel</w:t>
      </w:r>
    </w:p>
    <w:p w14:paraId="0B74FE6E" w14:textId="77777777" w:rsidR="00C43152" w:rsidRDefault="00843A63" w:rsidP="00993D86">
      <w:pPr>
        <w:spacing w:line="240" w:lineRule="auto"/>
        <w:contextualSpacing/>
      </w:pPr>
      <w:r>
        <w:t>Logiciel CSU : pour la commande du CSU via un PC.</w:t>
      </w:r>
    </w:p>
    <w:p w14:paraId="225173DE" w14:textId="5976EA52" w:rsidR="00843A63" w:rsidRDefault="00BC1DBA" w:rsidP="00993D86">
      <w:pPr>
        <w:spacing w:line="240" w:lineRule="auto"/>
        <w:contextualSpacing/>
      </w:pPr>
      <w:r>
        <w:t>iMOXS ®</w:t>
      </w:r>
      <w:r w:rsidR="00843A63">
        <w:t xml:space="preserve"> -Quant :</w:t>
      </w:r>
      <w:r w:rsidR="00843A63">
        <w:tab/>
        <w:t xml:space="preserve">Pour </w:t>
      </w:r>
      <w:r w:rsidR="00C46328">
        <w:t>micro</w:t>
      </w:r>
      <w:r w:rsidR="00843A63">
        <w:t xml:space="preserve">analyse </w:t>
      </w:r>
      <w:r w:rsidR="00C46328">
        <w:t>FX</w:t>
      </w:r>
      <w:r w:rsidR="00843A63">
        <w:t>μ quantitative et sans standard.</w:t>
      </w:r>
    </w:p>
    <w:p w14:paraId="29D6BE14" w14:textId="77777777" w:rsidR="00843A63" w:rsidRDefault="00843A63" w:rsidP="00993D86">
      <w:pPr>
        <w:spacing w:line="240" w:lineRule="auto"/>
        <w:contextualSpacing/>
      </w:pPr>
    </w:p>
    <w:p w14:paraId="2E46C21C" w14:textId="77777777" w:rsidR="00843A63" w:rsidRPr="00C43152" w:rsidRDefault="00843A63" w:rsidP="00993D86">
      <w:pPr>
        <w:spacing w:line="240" w:lineRule="auto"/>
        <w:contextualSpacing/>
        <w:rPr>
          <w:b/>
        </w:rPr>
      </w:pPr>
      <w:r w:rsidRPr="00C43152">
        <w:rPr>
          <w:b/>
        </w:rPr>
        <w:t>Conditions de fonctionnement</w:t>
      </w:r>
    </w:p>
    <w:p w14:paraId="6B917287" w14:textId="77777777" w:rsidR="00C43152" w:rsidRDefault="00843A63" w:rsidP="00993D86">
      <w:pPr>
        <w:spacing w:line="240" w:lineRule="auto"/>
        <w:contextualSpacing/>
      </w:pPr>
      <w:r>
        <w:t>Te</w:t>
      </w:r>
      <w:r w:rsidR="00C43152">
        <w:t>mpérature ambiante : 10 - 30◦ C</w:t>
      </w:r>
    </w:p>
    <w:p w14:paraId="45E39463" w14:textId="77777777" w:rsidR="00C43152" w:rsidRDefault="00843A63" w:rsidP="00993D86">
      <w:pPr>
        <w:spacing w:line="240" w:lineRule="auto"/>
        <w:contextualSpacing/>
      </w:pPr>
      <w:r>
        <w:t>Température am</w:t>
      </w:r>
      <w:r w:rsidR="00C43152">
        <w:t>biante recommandée : 20 - 25◦ C</w:t>
      </w:r>
    </w:p>
    <w:p w14:paraId="46C070CF" w14:textId="77777777" w:rsidR="00843A63" w:rsidRDefault="00843A63" w:rsidP="00993D86">
      <w:pPr>
        <w:spacing w:line="240" w:lineRule="auto"/>
        <w:contextualSpacing/>
      </w:pPr>
      <w:r>
        <w:t>Humidité relative : 10 - 80 %.</w:t>
      </w:r>
    </w:p>
    <w:p w14:paraId="5FB47CAE" w14:textId="77777777" w:rsidR="00C46328" w:rsidRDefault="00843A63" w:rsidP="00993D86">
      <w:pPr>
        <w:spacing w:line="240" w:lineRule="auto"/>
        <w:contextualSpacing/>
      </w:pPr>
      <w:r>
        <w:t xml:space="preserve">Air ambiant : exempt de vapeurs corrosives </w:t>
      </w:r>
    </w:p>
    <w:p w14:paraId="2A2003FE" w14:textId="77777777" w:rsidR="00843A63" w:rsidRDefault="00C46328" w:rsidP="000730F1">
      <w:pPr>
        <w:spacing w:line="240" w:lineRule="auto"/>
        <w:ind w:left="708"/>
        <w:contextualSpacing/>
      </w:pPr>
      <w:r>
        <w:t xml:space="preserve">          </w:t>
      </w:r>
      <w:r w:rsidR="00843A63">
        <w:t>sans grande charge de poussière</w:t>
      </w:r>
    </w:p>
    <w:p w14:paraId="2945E684" w14:textId="77777777" w:rsidR="00843A63" w:rsidRDefault="00843A63" w:rsidP="00993D86">
      <w:pPr>
        <w:spacing w:line="240" w:lineRule="auto"/>
        <w:contextualSpacing/>
      </w:pPr>
    </w:p>
    <w:p w14:paraId="79A9151D" w14:textId="77777777" w:rsidR="00843A63" w:rsidRPr="00C43152" w:rsidRDefault="00843A63" w:rsidP="00993D86">
      <w:pPr>
        <w:spacing w:line="240" w:lineRule="auto"/>
        <w:contextualSpacing/>
        <w:rPr>
          <w:b/>
        </w:rPr>
      </w:pPr>
      <w:r w:rsidRPr="00C43152">
        <w:rPr>
          <w:b/>
        </w:rPr>
        <w:t>Autres</w:t>
      </w:r>
    </w:p>
    <w:p w14:paraId="669BFE75" w14:textId="42081F2F" w:rsidR="00843A63" w:rsidRDefault="00C46328" w:rsidP="00993D86">
      <w:pPr>
        <w:spacing w:line="240" w:lineRule="auto"/>
        <w:contextualSpacing/>
      </w:pPr>
      <w:r>
        <w:t xml:space="preserve">La société </w:t>
      </w:r>
      <w:r w:rsidR="00843A63">
        <w:t xml:space="preserve">Helmut Fischer GmbH se réserve le droit de procéder sans préavis à des modifications de spécifications </w:t>
      </w:r>
      <w:r>
        <w:t>qui servent le</w:t>
      </w:r>
      <w:r w:rsidR="00843A63">
        <w:t xml:space="preserve"> progrès technique.</w:t>
      </w:r>
    </w:p>
    <w:p w14:paraId="097DB157" w14:textId="77777777" w:rsidR="00843A63" w:rsidRDefault="00843A63" w:rsidP="00993D86">
      <w:pPr>
        <w:spacing w:line="240" w:lineRule="auto"/>
        <w:contextualSpacing/>
      </w:pPr>
    </w:p>
    <w:p w14:paraId="3608FA1F" w14:textId="77777777" w:rsidR="00843A63" w:rsidRPr="008E6456" w:rsidRDefault="00843A63" w:rsidP="00993D86">
      <w:pPr>
        <w:spacing w:line="240" w:lineRule="auto"/>
        <w:contextualSpacing/>
        <w:rPr>
          <w:b/>
        </w:rPr>
      </w:pPr>
      <w:r w:rsidRPr="008E6456">
        <w:rPr>
          <w:b/>
        </w:rPr>
        <w:t>2.4 Contenu de la livraison</w:t>
      </w:r>
    </w:p>
    <w:p w14:paraId="117054DA" w14:textId="4CA12E48" w:rsidR="00C46328" w:rsidRDefault="00843A63" w:rsidP="00993D86">
      <w:pPr>
        <w:spacing w:line="240" w:lineRule="auto"/>
        <w:contextualSpacing/>
      </w:pPr>
      <w:r>
        <w:t xml:space="preserve">Le contenu de la livraison du </w:t>
      </w:r>
      <w:r w:rsidR="00BC1DBA">
        <w:t>iMOXS ®</w:t>
      </w:r>
      <w:r>
        <w:t xml:space="preserve"> comprend les composants suivants : </w:t>
      </w:r>
    </w:p>
    <w:p w14:paraId="1D73DDA7" w14:textId="77777777" w:rsidR="00C46328" w:rsidRDefault="00C46328" w:rsidP="00993D86">
      <w:pPr>
        <w:spacing w:line="240" w:lineRule="auto"/>
        <w:contextualSpacing/>
      </w:pPr>
    </w:p>
    <w:p w14:paraId="010B1AD3" w14:textId="71CBCE4E" w:rsidR="00843A63" w:rsidRPr="000730F1" w:rsidRDefault="00C46328" w:rsidP="00993D86">
      <w:pPr>
        <w:spacing w:line="240" w:lineRule="auto"/>
        <w:contextualSpacing/>
        <w:rPr>
          <w:b/>
        </w:rPr>
      </w:pPr>
      <w:r>
        <w:rPr>
          <w:b/>
        </w:rPr>
        <w:t>S</w:t>
      </w:r>
      <w:r w:rsidR="00843A63" w:rsidRPr="000730F1">
        <w:rPr>
          <w:b/>
        </w:rPr>
        <w:t xml:space="preserve">ource </w:t>
      </w:r>
      <w:r w:rsidRPr="00C46328">
        <w:rPr>
          <w:b/>
        </w:rPr>
        <w:t xml:space="preserve">de rayons X </w:t>
      </w:r>
      <w:r w:rsidR="00843A63" w:rsidRPr="000730F1">
        <w:rPr>
          <w:b/>
        </w:rPr>
        <w:t>modulaire</w:t>
      </w:r>
    </w:p>
    <w:p w14:paraId="2210CB40" w14:textId="77777777" w:rsidR="00843A63" w:rsidRDefault="00843A63" w:rsidP="00993D86">
      <w:pPr>
        <w:spacing w:line="240" w:lineRule="auto"/>
        <w:contextualSpacing/>
      </w:pPr>
    </w:p>
    <w:p w14:paraId="79520B5F" w14:textId="77777777" w:rsidR="00843A63" w:rsidRDefault="00843A63" w:rsidP="00993D86">
      <w:pPr>
        <w:spacing w:line="240" w:lineRule="auto"/>
        <w:contextualSpacing/>
      </w:pPr>
      <w:r>
        <w:t xml:space="preserve">- tube à rayons X métallo-céramique refroidi par </w:t>
      </w:r>
      <w:r w:rsidR="00C46328">
        <w:t>l’</w:t>
      </w:r>
      <w:r>
        <w:t>air avec fenêtre Be</w:t>
      </w:r>
    </w:p>
    <w:p w14:paraId="5B8B3EE6" w14:textId="77777777" w:rsidR="00843A63" w:rsidRDefault="00843A63" w:rsidP="00993D86">
      <w:pPr>
        <w:spacing w:line="240" w:lineRule="auto"/>
        <w:contextualSpacing/>
      </w:pPr>
      <w:r>
        <w:t>- boîtier de protection du tube</w:t>
      </w:r>
      <w:r w:rsidR="00C46328">
        <w:t xml:space="preserve"> de rayons X</w:t>
      </w:r>
      <w:r>
        <w:t xml:space="preserve"> avec système de fermeture électromagnétique et changeur de filtre</w:t>
      </w:r>
    </w:p>
    <w:p w14:paraId="07F8D7B2" w14:textId="77777777" w:rsidR="00843A63" w:rsidRDefault="00843A63" w:rsidP="00993D86">
      <w:pPr>
        <w:spacing w:line="240" w:lineRule="auto"/>
        <w:contextualSpacing/>
      </w:pPr>
      <w:r>
        <w:t>- câble HT du tube à rayons X</w:t>
      </w:r>
    </w:p>
    <w:p w14:paraId="70778ED8" w14:textId="77777777" w:rsidR="00843A63" w:rsidRDefault="00843A63" w:rsidP="00993D86">
      <w:pPr>
        <w:spacing w:line="240" w:lineRule="auto"/>
        <w:contextualSpacing/>
      </w:pPr>
      <w:r>
        <w:t>- Câble de chauffage du tube à rayons X</w:t>
      </w:r>
    </w:p>
    <w:p w14:paraId="35AFE3BD" w14:textId="77777777" w:rsidR="00843A63" w:rsidRDefault="00843A63" w:rsidP="00993D86">
      <w:pPr>
        <w:spacing w:line="240" w:lineRule="auto"/>
        <w:contextualSpacing/>
      </w:pPr>
      <w:r>
        <w:t>- Câble de commande pour le boîtier de protection du tube (fonctions de sécurité)</w:t>
      </w:r>
    </w:p>
    <w:p w14:paraId="37C09976" w14:textId="77777777" w:rsidR="00843A63" w:rsidRDefault="00843A63" w:rsidP="00993D86">
      <w:pPr>
        <w:spacing w:line="240" w:lineRule="auto"/>
        <w:contextualSpacing/>
      </w:pPr>
      <w:r>
        <w:t>- Filtre</w:t>
      </w:r>
      <w:r w:rsidR="00C46328">
        <w:t>s</w:t>
      </w:r>
      <w:r>
        <w:t xml:space="preserve"> d'absorption (en option)</w:t>
      </w:r>
    </w:p>
    <w:p w14:paraId="72CC0880" w14:textId="77777777" w:rsidR="00843A63" w:rsidRDefault="00843A63" w:rsidP="00993D86">
      <w:pPr>
        <w:spacing w:line="240" w:lineRule="auto"/>
        <w:contextualSpacing/>
      </w:pPr>
      <w:r>
        <w:t>- Fiche technique du tube à rayons X</w:t>
      </w:r>
    </w:p>
    <w:p w14:paraId="186EFF07" w14:textId="32B67468" w:rsidR="00843A63" w:rsidRDefault="00843A63" w:rsidP="00993D86">
      <w:pPr>
        <w:spacing w:line="240" w:lineRule="auto"/>
        <w:contextualSpacing/>
      </w:pPr>
      <w:r>
        <w:t xml:space="preserve">- Copie du certificat </w:t>
      </w:r>
      <w:r w:rsidR="00C46328">
        <w:t>de l’Institut national de métrologie (</w:t>
      </w:r>
      <w:r w:rsidR="00C46328" w:rsidRPr="000730F1">
        <w:rPr>
          <w:i/>
        </w:rPr>
        <w:t>Physikalisch-Technische Bund</w:t>
      </w:r>
      <w:r w:rsidR="00C46328">
        <w:rPr>
          <w:i/>
        </w:rPr>
        <w:t>e</w:t>
      </w:r>
      <w:r w:rsidR="00C46328" w:rsidRPr="000730F1">
        <w:rPr>
          <w:i/>
        </w:rPr>
        <w:t xml:space="preserve">sanstalt, </w:t>
      </w:r>
      <w:r w:rsidRPr="000730F1">
        <w:rPr>
          <w:i/>
        </w:rPr>
        <w:t>PTB</w:t>
      </w:r>
      <w:r w:rsidR="00C46328">
        <w:t>)</w:t>
      </w:r>
    </w:p>
    <w:p w14:paraId="753A7200" w14:textId="77777777" w:rsidR="00843A63" w:rsidRDefault="00843A63" w:rsidP="00993D86">
      <w:pPr>
        <w:spacing w:line="240" w:lineRule="auto"/>
        <w:contextualSpacing/>
      </w:pPr>
      <w:r>
        <w:br w:type="page"/>
      </w:r>
    </w:p>
    <w:p w14:paraId="5E346E9F" w14:textId="77777777" w:rsidR="001517A0" w:rsidRDefault="001517A0" w:rsidP="00993D86">
      <w:pPr>
        <w:spacing w:line="240" w:lineRule="auto"/>
        <w:contextualSpacing/>
      </w:pPr>
      <w:r>
        <w:lastRenderedPageBreak/>
        <w:t>- Copie de l'approbation de modèle</w:t>
      </w:r>
    </w:p>
    <w:p w14:paraId="1C84B716" w14:textId="77777777" w:rsidR="001517A0" w:rsidRDefault="001517A0" w:rsidP="00993D86">
      <w:pPr>
        <w:spacing w:line="240" w:lineRule="auto"/>
        <w:contextualSpacing/>
      </w:pPr>
    </w:p>
    <w:p w14:paraId="2A707AFE" w14:textId="77777777" w:rsidR="001517A0" w:rsidRPr="001517A0" w:rsidRDefault="001517A0" w:rsidP="00993D86">
      <w:pPr>
        <w:spacing w:line="240" w:lineRule="auto"/>
        <w:contextualSpacing/>
        <w:rPr>
          <w:b/>
        </w:rPr>
      </w:pPr>
      <w:r w:rsidRPr="001517A0">
        <w:rPr>
          <w:b/>
        </w:rPr>
        <w:t>Unité d'alimentation CSU</w:t>
      </w:r>
    </w:p>
    <w:p w14:paraId="382B3E5C" w14:textId="77777777" w:rsidR="001517A0" w:rsidRDefault="001517A0" w:rsidP="00993D86">
      <w:pPr>
        <w:spacing w:line="240" w:lineRule="auto"/>
        <w:contextualSpacing/>
      </w:pPr>
    </w:p>
    <w:p w14:paraId="6E043253" w14:textId="77777777" w:rsidR="001517A0" w:rsidRDefault="001517A0" w:rsidP="00993D86">
      <w:pPr>
        <w:spacing w:line="240" w:lineRule="auto"/>
        <w:contextualSpacing/>
      </w:pPr>
      <w:r>
        <w:t>- Boîtier d'alimentation avec bloc électronique</w:t>
      </w:r>
    </w:p>
    <w:p w14:paraId="320B915D" w14:textId="77777777" w:rsidR="001517A0" w:rsidRDefault="001517A0" w:rsidP="00993D86">
      <w:pPr>
        <w:spacing w:line="240" w:lineRule="auto"/>
        <w:contextualSpacing/>
      </w:pPr>
      <w:r>
        <w:t>- 2 clés correspondantes</w:t>
      </w:r>
    </w:p>
    <w:p w14:paraId="00D47654" w14:textId="77777777" w:rsidR="001517A0" w:rsidRDefault="001517A0" w:rsidP="00993D86">
      <w:pPr>
        <w:spacing w:line="240" w:lineRule="auto"/>
        <w:contextualSpacing/>
      </w:pPr>
      <w:r>
        <w:t>- Lampe de signalisation</w:t>
      </w:r>
    </w:p>
    <w:p w14:paraId="71CC2A50" w14:textId="77777777" w:rsidR="001517A0" w:rsidRDefault="001517A0" w:rsidP="00993D86">
      <w:pPr>
        <w:spacing w:line="240" w:lineRule="auto"/>
        <w:contextualSpacing/>
      </w:pPr>
      <w:r>
        <w:t>- Câble de raccordement au réseau</w:t>
      </w:r>
    </w:p>
    <w:p w14:paraId="408028F0" w14:textId="18BA451F" w:rsidR="001517A0" w:rsidRDefault="001517A0" w:rsidP="00993D86">
      <w:pPr>
        <w:spacing w:line="240" w:lineRule="auto"/>
        <w:contextualSpacing/>
      </w:pPr>
      <w:r>
        <w:t xml:space="preserve">- Câble </w:t>
      </w:r>
      <w:r w:rsidR="00C46328">
        <w:t xml:space="preserve">réseau </w:t>
      </w:r>
      <w:r>
        <w:t xml:space="preserve">pour le raccordement à un PC (le cas échéant, </w:t>
      </w:r>
      <w:r w:rsidR="00C46328">
        <w:t>adaptateur réseau</w:t>
      </w:r>
      <w:r>
        <w:t>-USB)</w:t>
      </w:r>
    </w:p>
    <w:p w14:paraId="0FAF5788" w14:textId="77777777" w:rsidR="001517A0" w:rsidRDefault="001517A0" w:rsidP="00993D86">
      <w:pPr>
        <w:spacing w:line="240" w:lineRule="auto"/>
        <w:contextualSpacing/>
      </w:pPr>
      <w:r>
        <w:t>- Point de raccordement pour le câble de commande du boîtier de protection des tubes</w:t>
      </w:r>
    </w:p>
    <w:p w14:paraId="54BDB5CD" w14:textId="77777777" w:rsidR="001517A0" w:rsidRDefault="001517A0" w:rsidP="00993D86">
      <w:pPr>
        <w:spacing w:line="240" w:lineRule="auto"/>
        <w:contextualSpacing/>
      </w:pPr>
      <w:r>
        <w:t>- Point de raccordement pour un capteur de vide</w:t>
      </w:r>
    </w:p>
    <w:p w14:paraId="0CF4588F" w14:textId="3CFA6445" w:rsidR="001517A0" w:rsidRDefault="001517A0" w:rsidP="00993D86">
      <w:pPr>
        <w:spacing w:line="240" w:lineRule="auto"/>
        <w:contextualSpacing/>
      </w:pPr>
      <w:r>
        <w:t xml:space="preserve">- Logiciel </w:t>
      </w:r>
      <w:r w:rsidR="00C46328">
        <w:t>de contrôle</w:t>
      </w:r>
      <w:r>
        <w:t xml:space="preserve"> par </w:t>
      </w:r>
      <w:r w:rsidR="00C46328">
        <w:t xml:space="preserve">un </w:t>
      </w:r>
      <w:r>
        <w:t>PC</w:t>
      </w:r>
    </w:p>
    <w:p w14:paraId="14F62CAF" w14:textId="77777777" w:rsidR="001517A0" w:rsidRDefault="001517A0" w:rsidP="00993D86">
      <w:pPr>
        <w:spacing w:line="240" w:lineRule="auto"/>
        <w:contextualSpacing/>
      </w:pPr>
    </w:p>
    <w:p w14:paraId="431CFB08" w14:textId="77777777" w:rsidR="001517A0" w:rsidRPr="008E6456" w:rsidRDefault="001517A0" w:rsidP="00993D86">
      <w:pPr>
        <w:spacing w:line="240" w:lineRule="auto"/>
        <w:contextualSpacing/>
        <w:rPr>
          <w:b/>
        </w:rPr>
      </w:pPr>
      <w:r w:rsidRPr="008E6456">
        <w:rPr>
          <w:b/>
        </w:rPr>
        <w:t>Unité optique (en option)</w:t>
      </w:r>
    </w:p>
    <w:p w14:paraId="49D74A5B" w14:textId="77777777" w:rsidR="001517A0" w:rsidRDefault="001517A0" w:rsidP="00993D86">
      <w:pPr>
        <w:spacing w:line="240" w:lineRule="auto"/>
        <w:contextualSpacing/>
      </w:pPr>
    </w:p>
    <w:p w14:paraId="634C66D7" w14:textId="77777777" w:rsidR="001517A0" w:rsidRDefault="001517A0" w:rsidP="00993D86">
      <w:pPr>
        <w:spacing w:line="240" w:lineRule="auto"/>
        <w:contextualSpacing/>
      </w:pPr>
      <w:r>
        <w:t>- Optique de focalisation ou de parallélisation dans une monture optique</w:t>
      </w:r>
    </w:p>
    <w:p w14:paraId="05122186" w14:textId="77777777" w:rsidR="001517A0" w:rsidRDefault="001517A0" w:rsidP="00993D86">
      <w:pPr>
        <w:spacing w:line="240" w:lineRule="auto"/>
        <w:contextualSpacing/>
      </w:pPr>
      <w:r>
        <w:t>- unité d'ajustement</w:t>
      </w:r>
    </w:p>
    <w:p w14:paraId="239CB5DF" w14:textId="77777777" w:rsidR="001517A0" w:rsidRDefault="001517A0" w:rsidP="00993D86">
      <w:pPr>
        <w:spacing w:line="240" w:lineRule="auto"/>
        <w:contextualSpacing/>
      </w:pPr>
      <w:r>
        <w:t>- Pointe avec filtre d'absorption (en option)</w:t>
      </w:r>
    </w:p>
    <w:p w14:paraId="4DF9FB96" w14:textId="77777777" w:rsidR="001517A0" w:rsidRDefault="001517A0" w:rsidP="00993D86">
      <w:pPr>
        <w:spacing w:line="240" w:lineRule="auto"/>
        <w:contextualSpacing/>
      </w:pPr>
      <w:r>
        <w:t>- certificat optique</w:t>
      </w:r>
    </w:p>
    <w:p w14:paraId="0A357F97" w14:textId="77777777" w:rsidR="001517A0" w:rsidRDefault="001517A0" w:rsidP="00993D86">
      <w:pPr>
        <w:spacing w:line="240" w:lineRule="auto"/>
        <w:contextualSpacing/>
      </w:pPr>
    </w:p>
    <w:p w14:paraId="416C6C04" w14:textId="3970E940" w:rsidR="001517A0" w:rsidRPr="008E6456" w:rsidRDefault="001517A0" w:rsidP="00993D86">
      <w:pPr>
        <w:spacing w:line="240" w:lineRule="auto"/>
        <w:contextualSpacing/>
        <w:rPr>
          <w:b/>
        </w:rPr>
      </w:pPr>
      <w:r w:rsidRPr="008E6456">
        <w:rPr>
          <w:b/>
        </w:rPr>
        <w:t xml:space="preserve">Composants supplémentaires pour la variante </w:t>
      </w:r>
      <w:r w:rsidR="00BC1DBA">
        <w:rPr>
          <w:b/>
        </w:rPr>
        <w:t>iMOXS ®</w:t>
      </w:r>
      <w:r w:rsidRPr="008E6456">
        <w:rPr>
          <w:b/>
        </w:rPr>
        <w:t xml:space="preserve"> -</w:t>
      </w:r>
      <w:r w:rsidR="00C46328">
        <w:rPr>
          <w:b/>
        </w:rPr>
        <w:t>MEB</w:t>
      </w:r>
    </w:p>
    <w:p w14:paraId="6DFA8A1F" w14:textId="3BB1157D" w:rsidR="001517A0" w:rsidRDefault="001517A0" w:rsidP="00993D86">
      <w:pPr>
        <w:spacing w:line="240" w:lineRule="auto"/>
        <w:contextualSpacing/>
      </w:pPr>
    </w:p>
    <w:p w14:paraId="3F91A9CB" w14:textId="77777777" w:rsidR="001517A0" w:rsidRDefault="001517A0" w:rsidP="00993D86">
      <w:pPr>
        <w:spacing w:line="240" w:lineRule="auto"/>
        <w:contextualSpacing/>
      </w:pPr>
      <w:r>
        <w:t>- Unité de déplacement de la source de rayons X</w:t>
      </w:r>
    </w:p>
    <w:p w14:paraId="522BA531" w14:textId="13924311" w:rsidR="001517A0" w:rsidRDefault="001517A0" w:rsidP="00993D86">
      <w:pPr>
        <w:spacing w:line="240" w:lineRule="auto"/>
        <w:contextualSpacing/>
      </w:pPr>
      <w:r>
        <w:t>- Bride pour le montage de l'</w:t>
      </w:r>
      <w:r w:rsidR="00BC1DBA">
        <w:t>iMOXS ®</w:t>
      </w:r>
      <w:r w:rsidR="008E6456">
        <w:t xml:space="preserve"> </w:t>
      </w:r>
      <w:r>
        <w:t>au microscope</w:t>
      </w:r>
    </w:p>
    <w:p w14:paraId="6F6D1779" w14:textId="77777777" w:rsidR="001517A0" w:rsidRDefault="001517A0" w:rsidP="00993D86">
      <w:pPr>
        <w:spacing w:line="240" w:lineRule="auto"/>
        <w:contextualSpacing/>
      </w:pPr>
      <w:r>
        <w:t xml:space="preserve"> </w:t>
      </w:r>
    </w:p>
    <w:p w14:paraId="472A7285" w14:textId="77777777" w:rsidR="001517A0" w:rsidRDefault="001517A0" w:rsidP="00993D86">
      <w:pPr>
        <w:spacing w:line="240" w:lineRule="auto"/>
        <w:contextualSpacing/>
      </w:pPr>
      <w:r>
        <w:t>- capteur de vide avec le câble de connexion correspondant au CSU</w:t>
      </w:r>
    </w:p>
    <w:p w14:paraId="42783201" w14:textId="77777777" w:rsidR="001517A0" w:rsidRDefault="001517A0" w:rsidP="00993D86">
      <w:pPr>
        <w:spacing w:line="240" w:lineRule="auto"/>
        <w:contextualSpacing/>
      </w:pPr>
      <w:r>
        <w:t>- optique de focalisation, y compris unité d'ajustement et certificat optique</w:t>
      </w:r>
    </w:p>
    <w:p w14:paraId="18233A77" w14:textId="77777777" w:rsidR="001517A0" w:rsidRDefault="001517A0" w:rsidP="00993D86">
      <w:pPr>
        <w:spacing w:line="240" w:lineRule="auto"/>
        <w:contextualSpacing/>
      </w:pPr>
      <w:r>
        <w:t>- Logiciel iMOXS-Quant pour l'analyse quantitative sans standard.</w:t>
      </w:r>
    </w:p>
    <w:p w14:paraId="1A86A280" w14:textId="77777777" w:rsidR="001517A0" w:rsidRDefault="001517A0" w:rsidP="00993D86">
      <w:pPr>
        <w:spacing w:line="240" w:lineRule="auto"/>
        <w:contextualSpacing/>
      </w:pPr>
    </w:p>
    <w:p w14:paraId="3A14D5FA" w14:textId="77777777" w:rsidR="001517A0" w:rsidRDefault="001517A0" w:rsidP="00993D86">
      <w:pPr>
        <w:spacing w:line="240" w:lineRule="auto"/>
        <w:contextualSpacing/>
      </w:pPr>
    </w:p>
    <w:p w14:paraId="4C61AA9E" w14:textId="77777777" w:rsidR="001517A0" w:rsidRPr="008E6456" w:rsidRDefault="001517A0" w:rsidP="00993D86">
      <w:pPr>
        <w:spacing w:line="240" w:lineRule="auto"/>
        <w:contextualSpacing/>
        <w:rPr>
          <w:b/>
        </w:rPr>
      </w:pPr>
      <w:r w:rsidRPr="008E6456">
        <w:rPr>
          <w:b/>
        </w:rPr>
        <w:t>2.5 Instructions de transport et d'installation</w:t>
      </w:r>
    </w:p>
    <w:p w14:paraId="59DB3E39" w14:textId="77777777" w:rsidR="001517A0" w:rsidRDefault="001517A0" w:rsidP="00993D86">
      <w:pPr>
        <w:spacing w:line="240" w:lineRule="auto"/>
        <w:contextualSpacing/>
      </w:pPr>
    </w:p>
    <w:p w14:paraId="4AEEEDD8" w14:textId="77777777" w:rsidR="001517A0" w:rsidRPr="008E6456" w:rsidRDefault="001517A0" w:rsidP="00993D86">
      <w:pPr>
        <w:spacing w:line="240" w:lineRule="auto"/>
        <w:contextualSpacing/>
        <w:rPr>
          <w:b/>
        </w:rPr>
      </w:pPr>
      <w:r w:rsidRPr="008E6456">
        <w:rPr>
          <w:b/>
        </w:rPr>
        <w:t>2.5.1 Transport</w:t>
      </w:r>
    </w:p>
    <w:p w14:paraId="4B2748D7" w14:textId="77777777" w:rsidR="001517A0" w:rsidRDefault="001517A0" w:rsidP="00993D86">
      <w:pPr>
        <w:spacing w:line="240" w:lineRule="auto"/>
        <w:contextualSpacing/>
      </w:pPr>
    </w:p>
    <w:p w14:paraId="3D2243FC" w14:textId="77777777" w:rsidR="001517A0" w:rsidRDefault="001517A0" w:rsidP="00993D86">
      <w:pPr>
        <w:spacing w:line="240" w:lineRule="auto"/>
        <w:contextualSpacing/>
      </w:pPr>
      <w:r>
        <w:t>L'unité de contrôle et d'alimentation CSU est livrée avec ses accessoires dans une boîte d'emballage. La source de rayons X est livrée dans une deuxième boîte séparée. Les autres accessoires sont répartis dans ces deux boîtes.</w:t>
      </w:r>
    </w:p>
    <w:p w14:paraId="6696F941" w14:textId="77777777" w:rsidR="001517A0" w:rsidRDefault="001517A0" w:rsidP="00993D86">
      <w:pPr>
        <w:spacing w:line="240" w:lineRule="auto"/>
        <w:contextualSpacing/>
      </w:pPr>
      <w:r>
        <w:t>Le transport doit être effectué avec beaucoup de précautions. Pendant le transport et le stockage, l'appareil doit être protégé de l'humidité et des températures inférieures à -10◦ C.</w:t>
      </w:r>
    </w:p>
    <w:p w14:paraId="48E5233B" w14:textId="77777777" w:rsidR="00B66944" w:rsidRDefault="001517A0" w:rsidP="00993D86">
      <w:pPr>
        <w:spacing w:line="240" w:lineRule="auto"/>
        <w:contextualSpacing/>
      </w:pPr>
      <w:r>
        <w:t>La masse brute totale de chaque unité de transport est inférieure à 25 kg et peut donc être portée par une seule personne.</w:t>
      </w:r>
    </w:p>
    <w:p w14:paraId="19856880" w14:textId="77777777" w:rsidR="00427703" w:rsidRDefault="00427703" w:rsidP="00993D86">
      <w:pPr>
        <w:spacing w:line="240" w:lineRule="auto"/>
        <w:contextualSpacing/>
      </w:pPr>
    </w:p>
    <w:p w14:paraId="2E06B6B7" w14:textId="77777777" w:rsidR="00427703" w:rsidRDefault="00427703">
      <w:r>
        <w:br w:type="page"/>
      </w:r>
    </w:p>
    <w:p w14:paraId="529C5782" w14:textId="6D2390CE" w:rsidR="00020FB4" w:rsidRPr="00020FB4" w:rsidRDefault="00020FB4" w:rsidP="00020FB4">
      <w:pPr>
        <w:spacing w:line="240" w:lineRule="auto"/>
        <w:contextualSpacing/>
        <w:rPr>
          <w:b/>
        </w:rPr>
      </w:pPr>
      <w:r w:rsidRPr="00020FB4">
        <w:rPr>
          <w:b/>
        </w:rPr>
        <w:lastRenderedPageBreak/>
        <w:t xml:space="preserve">2.5.2 </w:t>
      </w:r>
      <w:r w:rsidR="00AF74CD">
        <w:rPr>
          <w:b/>
        </w:rPr>
        <w:t>Installation</w:t>
      </w:r>
      <w:r w:rsidRPr="00020FB4">
        <w:rPr>
          <w:b/>
        </w:rPr>
        <w:t xml:space="preserve"> de la source de rayons X</w:t>
      </w:r>
    </w:p>
    <w:p w14:paraId="52D5E593" w14:textId="77777777" w:rsidR="00020FB4" w:rsidRDefault="00020FB4" w:rsidP="00020FB4">
      <w:pPr>
        <w:spacing w:line="240" w:lineRule="auto"/>
        <w:contextualSpacing/>
      </w:pPr>
    </w:p>
    <w:p w14:paraId="72D51FF3" w14:textId="77777777" w:rsidR="00020FB4" w:rsidRDefault="00020FB4" w:rsidP="00020FB4">
      <w:pPr>
        <w:spacing w:line="240" w:lineRule="auto"/>
        <w:contextualSpacing/>
      </w:pPr>
      <w:r>
        <w:t>La source de rayons X modulaire avec optique est un appareil de laboratoire destiné à être utilisé dans des locaux fermés et dont la température peut être contrôlée.</w:t>
      </w:r>
    </w:p>
    <w:p w14:paraId="7537AE87" w14:textId="77777777" w:rsidR="00020FB4" w:rsidRDefault="00020FB4" w:rsidP="00020FB4">
      <w:pPr>
        <w:spacing w:line="240" w:lineRule="auto"/>
        <w:contextualSpacing/>
      </w:pPr>
    </w:p>
    <w:p w14:paraId="742F579E" w14:textId="77777777" w:rsidR="00020FB4" w:rsidRPr="00020FB4" w:rsidRDefault="00020FB4" w:rsidP="00020FB4">
      <w:pPr>
        <w:spacing w:line="240" w:lineRule="auto"/>
        <w:contextualSpacing/>
        <w:rPr>
          <w:b/>
        </w:rPr>
      </w:pPr>
      <w:r w:rsidRPr="00020FB4">
        <w:rPr>
          <w:b/>
        </w:rPr>
        <w:t>Attention !</w:t>
      </w:r>
    </w:p>
    <w:p w14:paraId="57413BDD" w14:textId="77777777" w:rsidR="00020FB4" w:rsidRDefault="00020FB4" w:rsidP="00B572E4">
      <w:pPr>
        <w:spacing w:line="240" w:lineRule="auto"/>
        <w:ind w:left="1985"/>
        <w:contextualSpacing/>
      </w:pPr>
      <w:r w:rsidRPr="00020FB4">
        <w:t>Lors du déballage et de l'installation, ne pas tenir la source de rayons X par le bloc optique !</w:t>
      </w:r>
      <w:r>
        <w:rPr>
          <w:noProof/>
          <w:lang w:eastAsia="fr-FR"/>
        </w:rPr>
        <w:drawing>
          <wp:anchor distT="0" distB="0" distL="114300" distR="114300" simplePos="0" relativeHeight="251661312" behindDoc="0" locked="0" layoutInCell="1" allowOverlap="1" wp14:anchorId="1F91515D" wp14:editId="24EB2026">
            <wp:simplePos x="0" y="0"/>
            <wp:positionH relativeFrom="column">
              <wp:posOffset>29210</wp:posOffset>
            </wp:positionH>
            <wp:positionV relativeFrom="paragraph">
              <wp:posOffset>6350</wp:posOffset>
            </wp:positionV>
            <wp:extent cx="1078865" cy="1085215"/>
            <wp:effectExtent l="0" t="0" r="6985" b="63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p>
    <w:p w14:paraId="7CA263AD" w14:textId="77777777" w:rsidR="00020FB4" w:rsidRDefault="00020FB4" w:rsidP="00020FB4">
      <w:pPr>
        <w:spacing w:line="240" w:lineRule="auto"/>
        <w:contextualSpacing/>
      </w:pPr>
    </w:p>
    <w:p w14:paraId="7CD6CE3E" w14:textId="77777777" w:rsidR="00020FB4" w:rsidRDefault="00020FB4" w:rsidP="00020FB4">
      <w:pPr>
        <w:spacing w:line="240" w:lineRule="auto"/>
        <w:contextualSpacing/>
      </w:pPr>
    </w:p>
    <w:p w14:paraId="57B31E07" w14:textId="77777777" w:rsidR="00020FB4" w:rsidRDefault="00020FB4" w:rsidP="00020FB4">
      <w:pPr>
        <w:spacing w:line="240" w:lineRule="auto"/>
        <w:contextualSpacing/>
      </w:pPr>
    </w:p>
    <w:p w14:paraId="0D93D5FA" w14:textId="77777777" w:rsidR="00020FB4" w:rsidRDefault="00020FB4" w:rsidP="00020FB4">
      <w:pPr>
        <w:spacing w:line="240" w:lineRule="auto"/>
        <w:contextualSpacing/>
      </w:pPr>
      <w:r>
        <w:t xml:space="preserve"> </w:t>
      </w:r>
    </w:p>
    <w:p w14:paraId="7B848CB7" w14:textId="77777777" w:rsidR="00020FB4" w:rsidRDefault="00020FB4" w:rsidP="00020FB4">
      <w:pPr>
        <w:spacing w:line="240" w:lineRule="auto"/>
        <w:contextualSpacing/>
      </w:pPr>
    </w:p>
    <w:p w14:paraId="271751D3" w14:textId="77777777" w:rsidR="00020FB4" w:rsidRDefault="00020FB4" w:rsidP="00020FB4">
      <w:pPr>
        <w:spacing w:line="240" w:lineRule="auto"/>
        <w:contextualSpacing/>
      </w:pPr>
    </w:p>
    <w:p w14:paraId="44AAE38B" w14:textId="0877206E" w:rsidR="00020FB4" w:rsidRDefault="00020FB4" w:rsidP="00020FB4">
      <w:pPr>
        <w:spacing w:line="240" w:lineRule="auto"/>
        <w:contextualSpacing/>
      </w:pPr>
      <w:r>
        <w:t xml:space="preserve">Un simple raccordement au secteur sans protection particulière est nécessaire. Il n'est pas nécessaire de refroidir </w:t>
      </w:r>
      <w:r w:rsidR="00087438">
        <w:t xml:space="preserve">à </w:t>
      </w:r>
      <w:r>
        <w:t xml:space="preserve">l'eau ou </w:t>
      </w:r>
      <w:r w:rsidR="00087438">
        <w:t xml:space="preserve">avec </w:t>
      </w:r>
      <w:r>
        <w:t xml:space="preserve">d'autres fluides de refroidissement, sauf, le cas échéant, pour le détecteur. Avant </w:t>
      </w:r>
      <w:r w:rsidR="00AF74CD">
        <w:t>la mise</w:t>
      </w:r>
      <w:r>
        <w:t xml:space="preserve"> en service la source de rayons X, il faut s'assurer que l'appareil est à nouveau à température ambiante.</w:t>
      </w:r>
    </w:p>
    <w:p w14:paraId="6AE827CE" w14:textId="77777777" w:rsidR="00020FB4" w:rsidRDefault="00020FB4" w:rsidP="00020FB4">
      <w:pPr>
        <w:spacing w:line="240" w:lineRule="auto"/>
        <w:contextualSpacing/>
      </w:pPr>
    </w:p>
    <w:p w14:paraId="674C01A5" w14:textId="77777777" w:rsidR="00020FB4" w:rsidRPr="00020FB4" w:rsidRDefault="00020FB4" w:rsidP="00020FB4">
      <w:pPr>
        <w:spacing w:line="240" w:lineRule="auto"/>
        <w:contextualSpacing/>
        <w:rPr>
          <w:b/>
        </w:rPr>
      </w:pPr>
      <w:r w:rsidRPr="00020FB4">
        <w:rPr>
          <w:b/>
        </w:rPr>
        <w:t>Danger !</w:t>
      </w:r>
    </w:p>
    <w:p w14:paraId="69E801DD" w14:textId="77777777" w:rsidR="00020FB4" w:rsidRDefault="00B572E4" w:rsidP="00B572E4">
      <w:pPr>
        <w:spacing w:line="240" w:lineRule="auto"/>
        <w:ind w:left="1985"/>
        <w:contextualSpacing/>
      </w:pPr>
      <w:r>
        <w:rPr>
          <w:noProof/>
          <w:lang w:eastAsia="fr-FR"/>
        </w:rPr>
        <w:drawing>
          <wp:anchor distT="0" distB="0" distL="114300" distR="114300" simplePos="0" relativeHeight="251663360" behindDoc="0" locked="0" layoutInCell="1" allowOverlap="1" wp14:anchorId="6B3D1098" wp14:editId="20B2794D">
            <wp:simplePos x="0" y="0"/>
            <wp:positionH relativeFrom="column">
              <wp:posOffset>65786</wp:posOffset>
            </wp:positionH>
            <wp:positionV relativeFrom="paragraph">
              <wp:posOffset>12751</wp:posOffset>
            </wp:positionV>
            <wp:extent cx="1080135" cy="1080135"/>
            <wp:effectExtent l="0" t="0" r="0" b="0"/>
            <wp:wrapNone/>
            <wp:docPr id="283"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B572E4">
        <w:t>Le fonctionnement de la source de rayons X est lié à certaines mesures de sécurité mentionnées séparément !</w:t>
      </w:r>
    </w:p>
    <w:p w14:paraId="049C5CD9" w14:textId="77777777" w:rsidR="00B572E4" w:rsidRDefault="00B572E4" w:rsidP="00020FB4">
      <w:pPr>
        <w:spacing w:line="240" w:lineRule="auto"/>
        <w:contextualSpacing/>
      </w:pPr>
    </w:p>
    <w:p w14:paraId="7DA290F9" w14:textId="77777777" w:rsidR="00B572E4" w:rsidRDefault="00B572E4" w:rsidP="00020FB4">
      <w:pPr>
        <w:spacing w:line="240" w:lineRule="auto"/>
        <w:contextualSpacing/>
      </w:pPr>
    </w:p>
    <w:p w14:paraId="60A09DBC" w14:textId="77777777" w:rsidR="00B572E4" w:rsidRDefault="00B572E4" w:rsidP="00020FB4">
      <w:pPr>
        <w:spacing w:line="240" w:lineRule="auto"/>
        <w:contextualSpacing/>
      </w:pPr>
    </w:p>
    <w:p w14:paraId="0CD02A1D" w14:textId="77777777" w:rsidR="00B572E4" w:rsidRDefault="00B572E4" w:rsidP="00020FB4">
      <w:pPr>
        <w:spacing w:line="240" w:lineRule="auto"/>
        <w:contextualSpacing/>
      </w:pPr>
    </w:p>
    <w:p w14:paraId="28EC54D5" w14:textId="77777777" w:rsidR="00020FB4" w:rsidRDefault="00020FB4" w:rsidP="00020FB4">
      <w:pPr>
        <w:spacing w:line="240" w:lineRule="auto"/>
        <w:contextualSpacing/>
      </w:pPr>
    </w:p>
    <w:p w14:paraId="0D7F2EFF" w14:textId="77777777" w:rsidR="00020FB4" w:rsidRDefault="00020FB4" w:rsidP="00020FB4">
      <w:pPr>
        <w:spacing w:line="240" w:lineRule="auto"/>
        <w:contextualSpacing/>
      </w:pPr>
    </w:p>
    <w:p w14:paraId="633AA847" w14:textId="77777777" w:rsidR="00020FB4" w:rsidRDefault="00020FB4" w:rsidP="00020FB4">
      <w:pPr>
        <w:spacing w:line="240" w:lineRule="auto"/>
        <w:contextualSpacing/>
      </w:pPr>
    </w:p>
    <w:p w14:paraId="5C569C1C" w14:textId="77777777" w:rsidR="00020FB4" w:rsidRDefault="00020FB4" w:rsidP="00020FB4">
      <w:pPr>
        <w:spacing w:line="240" w:lineRule="auto"/>
        <w:contextualSpacing/>
      </w:pPr>
    </w:p>
    <w:p w14:paraId="01AFC2BB" w14:textId="77777777" w:rsidR="00020FB4" w:rsidRPr="00020FB4" w:rsidRDefault="00020FB4" w:rsidP="00020FB4">
      <w:pPr>
        <w:spacing w:line="240" w:lineRule="auto"/>
        <w:contextualSpacing/>
        <w:rPr>
          <w:b/>
        </w:rPr>
      </w:pPr>
      <w:r w:rsidRPr="00020FB4">
        <w:rPr>
          <w:b/>
        </w:rPr>
        <w:t>2.5.3 Connexions sans risque de confusion</w:t>
      </w:r>
    </w:p>
    <w:p w14:paraId="4ECE2A44" w14:textId="77777777" w:rsidR="00020FB4" w:rsidRDefault="00020FB4" w:rsidP="00020FB4">
      <w:pPr>
        <w:spacing w:line="240" w:lineRule="auto"/>
        <w:contextualSpacing/>
      </w:pPr>
    </w:p>
    <w:p w14:paraId="56386498" w14:textId="5266BF36" w:rsidR="00427703" w:rsidRDefault="00020FB4" w:rsidP="00020FB4">
      <w:pPr>
        <w:spacing w:line="240" w:lineRule="auto"/>
        <w:contextualSpacing/>
      </w:pPr>
      <w:r>
        <w:t xml:space="preserve">Les connexions CSU, telles que les câbles de raccordement au boîtier de protection du tube à rayons X, le câble d'alimentation, les lignes de </w:t>
      </w:r>
      <w:r w:rsidR="00AF74CD">
        <w:t xml:space="preserve">contrôle </w:t>
      </w:r>
      <w:r>
        <w:t xml:space="preserve">et les sorties de tension auxiliaires se trouvent à l'arrière du CSU. </w:t>
      </w:r>
      <w:r w:rsidR="00AF74CD">
        <w:t xml:space="preserve">Il </w:t>
      </w:r>
      <w:r>
        <w:t xml:space="preserve">a </w:t>
      </w:r>
      <w:r w:rsidR="00AF74CD">
        <w:t xml:space="preserve">été </w:t>
      </w:r>
      <w:r>
        <w:t>veillé que les connecteurs ne puissent pas être confondus.,</w:t>
      </w:r>
      <w:r w:rsidR="00AF74CD">
        <w:t>T</w:t>
      </w:r>
      <w:r>
        <w:t>ous les raccordements sont placés d'un seul côté</w:t>
      </w:r>
      <w:r w:rsidR="00AF74CD" w:rsidRPr="00AF74CD">
        <w:t xml:space="preserve"> </w:t>
      </w:r>
      <w:r w:rsidR="00AF74CD">
        <w:t>sur le boîtier de protection du tube</w:t>
      </w:r>
      <w:r>
        <w:t xml:space="preserve">, qu'il s'agisse de lignes d'alimentation, de </w:t>
      </w:r>
      <w:r w:rsidR="00AF74CD">
        <w:t xml:space="preserve">contrôle </w:t>
      </w:r>
      <w:r>
        <w:t>ou de signal.</w:t>
      </w:r>
    </w:p>
    <w:p w14:paraId="4C780FA8" w14:textId="77777777" w:rsidR="00427703" w:rsidRDefault="00427703" w:rsidP="00993D86">
      <w:pPr>
        <w:spacing w:line="240" w:lineRule="auto"/>
        <w:contextualSpacing/>
      </w:pPr>
    </w:p>
    <w:p w14:paraId="34FD8436" w14:textId="77777777" w:rsidR="00427703" w:rsidRDefault="00427703" w:rsidP="00993D86">
      <w:pPr>
        <w:spacing w:line="240" w:lineRule="auto"/>
        <w:contextualSpacing/>
      </w:pPr>
    </w:p>
    <w:p w14:paraId="7CC5DFD5" w14:textId="77777777" w:rsidR="00B572E4" w:rsidRDefault="00B572E4">
      <w:r>
        <w:br w:type="page"/>
      </w:r>
    </w:p>
    <w:p w14:paraId="4E28F4E0" w14:textId="77777777" w:rsidR="00B572E4" w:rsidRPr="00B572E4" w:rsidRDefault="00B572E4" w:rsidP="00B572E4">
      <w:pPr>
        <w:spacing w:line="240" w:lineRule="auto"/>
        <w:contextualSpacing/>
        <w:rPr>
          <w:b/>
        </w:rPr>
      </w:pPr>
      <w:r w:rsidRPr="00B572E4">
        <w:rPr>
          <w:b/>
        </w:rPr>
        <w:lastRenderedPageBreak/>
        <w:t>3 Connexions, éléments de commande et d'affichage</w:t>
      </w:r>
    </w:p>
    <w:p w14:paraId="14471104" w14:textId="77777777" w:rsidR="00B572E4" w:rsidRDefault="00B572E4" w:rsidP="00B572E4">
      <w:pPr>
        <w:spacing w:line="240" w:lineRule="auto"/>
        <w:contextualSpacing/>
      </w:pPr>
    </w:p>
    <w:p w14:paraId="05647F8D" w14:textId="77777777" w:rsidR="00B572E4" w:rsidRPr="00B572E4" w:rsidRDefault="00B572E4" w:rsidP="00B572E4">
      <w:pPr>
        <w:spacing w:line="240" w:lineRule="auto"/>
        <w:contextualSpacing/>
        <w:rPr>
          <w:b/>
        </w:rPr>
      </w:pPr>
      <w:r w:rsidRPr="00B572E4">
        <w:rPr>
          <w:b/>
        </w:rPr>
        <w:t>3.1 Face avant du CSU/2</w:t>
      </w:r>
    </w:p>
    <w:p w14:paraId="7B7E076E" w14:textId="77777777" w:rsidR="00B572E4" w:rsidRDefault="00B572E4" w:rsidP="00B572E4">
      <w:pPr>
        <w:spacing w:line="240" w:lineRule="auto"/>
        <w:contextualSpacing/>
      </w:pPr>
    </w:p>
    <w:p w14:paraId="2CF0048B" w14:textId="77777777" w:rsidR="00B572E4" w:rsidRDefault="00B572E4" w:rsidP="00B572E4">
      <w:pPr>
        <w:spacing w:line="240" w:lineRule="auto"/>
        <w:contextualSpacing/>
      </w:pPr>
      <w:r>
        <w:t>Les éléments décrits ci-dessous se trouvent sur la face avant de l'unité de commande et d'alimentation (figure : 3.1).</w:t>
      </w:r>
    </w:p>
    <w:p w14:paraId="0EEB0C76" w14:textId="77777777" w:rsidR="00B572E4" w:rsidRDefault="00B572E4" w:rsidP="00B572E4">
      <w:pPr>
        <w:spacing w:line="240" w:lineRule="auto"/>
        <w:contextualSpacing/>
      </w:pPr>
    </w:p>
    <w:p w14:paraId="6A49B4AD" w14:textId="77777777" w:rsidR="00B572E4" w:rsidRDefault="00B572E4" w:rsidP="00B572E4">
      <w:pPr>
        <w:spacing w:line="240" w:lineRule="auto"/>
        <w:contextualSpacing/>
      </w:pPr>
      <w:r>
        <w:rPr>
          <w:noProof/>
          <w:lang w:eastAsia="fr-FR"/>
        </w:rPr>
        <w:drawing>
          <wp:inline distT="0" distB="0" distL="0" distR="0" wp14:anchorId="79E44FF8" wp14:editId="46DCC47F">
            <wp:extent cx="5395595" cy="20605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2060575"/>
                    </a:xfrm>
                    <a:prstGeom prst="rect">
                      <a:avLst/>
                    </a:prstGeom>
                    <a:noFill/>
                  </pic:spPr>
                </pic:pic>
              </a:graphicData>
            </a:graphic>
          </wp:inline>
        </w:drawing>
      </w:r>
    </w:p>
    <w:p w14:paraId="28A53853" w14:textId="77777777" w:rsidR="00B572E4" w:rsidRDefault="00B572E4" w:rsidP="00B572E4">
      <w:pPr>
        <w:spacing w:line="240" w:lineRule="auto"/>
        <w:contextualSpacing/>
        <w:jc w:val="center"/>
      </w:pPr>
      <w:r w:rsidRPr="00B572E4">
        <w:rPr>
          <w:b/>
        </w:rPr>
        <w:t>Figure 3.1</w:t>
      </w:r>
      <w:r>
        <w:t xml:space="preserve"> : Face avant de l'unité de commande et d'alimentation</w:t>
      </w:r>
    </w:p>
    <w:p w14:paraId="656E9C12" w14:textId="77777777" w:rsidR="00B572E4" w:rsidRDefault="00B572E4" w:rsidP="00B572E4">
      <w:pPr>
        <w:spacing w:line="240" w:lineRule="auto"/>
        <w:contextualSpacing/>
      </w:pPr>
    </w:p>
    <w:p w14:paraId="5F664929" w14:textId="77777777" w:rsidR="00B572E4" w:rsidRDefault="00B572E4" w:rsidP="00B572E4">
      <w:pPr>
        <w:spacing w:line="240" w:lineRule="auto"/>
        <w:contextualSpacing/>
      </w:pPr>
    </w:p>
    <w:p w14:paraId="721195F0" w14:textId="77777777" w:rsidR="00B572E4" w:rsidRPr="00B572E4" w:rsidRDefault="00B572E4" w:rsidP="00B572E4">
      <w:pPr>
        <w:spacing w:line="240" w:lineRule="auto"/>
        <w:contextualSpacing/>
        <w:rPr>
          <w:b/>
        </w:rPr>
      </w:pPr>
      <w:r w:rsidRPr="00B572E4">
        <w:rPr>
          <w:b/>
        </w:rPr>
        <w:t>Sur la face avant, au centre, se trouvent :</w:t>
      </w:r>
    </w:p>
    <w:p w14:paraId="27B2158B" w14:textId="77777777" w:rsidR="00B572E4" w:rsidRDefault="00B572E4" w:rsidP="00B572E4">
      <w:pPr>
        <w:spacing w:line="240" w:lineRule="auto"/>
        <w:contextualSpacing/>
      </w:pPr>
    </w:p>
    <w:p w14:paraId="75F14AFC" w14:textId="4AC25BB9" w:rsidR="00B572E4" w:rsidRDefault="00B572E4" w:rsidP="00B572E4">
      <w:pPr>
        <w:spacing w:line="240" w:lineRule="auto"/>
        <w:contextualSpacing/>
      </w:pPr>
      <w:r>
        <w:t xml:space="preserve">Affichage de la haute tension (deux chiffres, en kV) </w:t>
      </w:r>
      <w:r w:rsidRPr="00087438">
        <w:rPr>
          <w:b/>
        </w:rPr>
        <w:t>(kV)</w:t>
      </w:r>
    </w:p>
    <w:p w14:paraId="44D6AF6A" w14:textId="15BC5D22" w:rsidR="00B572E4" w:rsidRDefault="00B572E4" w:rsidP="00B572E4">
      <w:pPr>
        <w:spacing w:line="240" w:lineRule="auto"/>
        <w:contextualSpacing/>
      </w:pPr>
      <w:r>
        <w:t xml:space="preserve">à droite de celui-ci </w:t>
      </w:r>
      <w:r w:rsidR="00AF74CD">
        <w:t xml:space="preserve">bouton </w:t>
      </w:r>
      <w:r>
        <w:t>rotatif pour le réglage de la haute tension</w:t>
      </w:r>
    </w:p>
    <w:p w14:paraId="7B1457BC" w14:textId="764DAD8D" w:rsidR="00B572E4" w:rsidRDefault="00B572E4" w:rsidP="00B572E4">
      <w:pPr>
        <w:spacing w:line="240" w:lineRule="auto"/>
        <w:contextualSpacing/>
      </w:pPr>
      <w:r>
        <w:t xml:space="preserve">Affichage du courant du tube (quatre chiffres, en μA) </w:t>
      </w:r>
      <w:r w:rsidRPr="00087438">
        <w:rPr>
          <w:b/>
        </w:rPr>
        <w:t>(μA)</w:t>
      </w:r>
    </w:p>
    <w:p w14:paraId="5676CC85" w14:textId="1D07F003" w:rsidR="00B572E4" w:rsidRDefault="00B572E4" w:rsidP="00B572E4">
      <w:pPr>
        <w:spacing w:line="240" w:lineRule="auto"/>
        <w:contextualSpacing/>
      </w:pPr>
      <w:r>
        <w:t xml:space="preserve">à droite de celui-ci </w:t>
      </w:r>
      <w:r w:rsidR="00AF74CD">
        <w:t xml:space="preserve">bouton </w:t>
      </w:r>
      <w:r>
        <w:t>rotatif pour le réglage du courant du tube</w:t>
      </w:r>
    </w:p>
    <w:p w14:paraId="2690E2A9" w14:textId="77777777" w:rsidR="00B572E4" w:rsidRDefault="00B572E4" w:rsidP="00B572E4">
      <w:pPr>
        <w:spacing w:line="240" w:lineRule="auto"/>
        <w:contextualSpacing/>
      </w:pPr>
    </w:p>
    <w:p w14:paraId="1F5426CB" w14:textId="77777777" w:rsidR="00B572E4" w:rsidRDefault="00B572E4" w:rsidP="00B572E4">
      <w:pPr>
        <w:spacing w:line="240" w:lineRule="auto"/>
        <w:contextualSpacing/>
      </w:pPr>
    </w:p>
    <w:p w14:paraId="7A60F277" w14:textId="77777777" w:rsidR="00B572E4" w:rsidRPr="00B572E4" w:rsidRDefault="00B572E4" w:rsidP="00B572E4">
      <w:pPr>
        <w:spacing w:line="240" w:lineRule="auto"/>
        <w:contextualSpacing/>
        <w:rPr>
          <w:b/>
        </w:rPr>
      </w:pPr>
      <w:r w:rsidRPr="00B572E4">
        <w:rPr>
          <w:b/>
        </w:rPr>
        <w:t>Sous l'affichage du courant du tube se trouvent, de gauche à droite :</w:t>
      </w:r>
    </w:p>
    <w:p w14:paraId="7442AC53" w14:textId="77777777" w:rsidR="00B572E4" w:rsidRDefault="00B572E4" w:rsidP="00B572E4">
      <w:pPr>
        <w:spacing w:line="240" w:lineRule="auto"/>
        <w:contextualSpacing/>
      </w:pPr>
    </w:p>
    <w:p w14:paraId="3CD9D7FA" w14:textId="77777777" w:rsidR="00B572E4" w:rsidRDefault="000B7787" w:rsidP="00B572E4">
      <w:pPr>
        <w:spacing w:line="240" w:lineRule="auto"/>
        <w:contextualSpacing/>
      </w:pPr>
      <w:r>
        <w:t>L</w:t>
      </w:r>
      <w:r w:rsidR="00B572E4">
        <w:t xml:space="preserve">e voyant jaune de contrôle de la haute tension </w:t>
      </w:r>
      <w:r w:rsidR="00B572E4" w:rsidRPr="00B572E4">
        <w:rPr>
          <w:b/>
        </w:rPr>
        <w:t>"X-RAY ON" - jaune "</w:t>
      </w:r>
    </w:p>
    <w:p w14:paraId="0C3F53FC" w14:textId="77777777" w:rsidR="00B572E4" w:rsidRPr="00B572E4" w:rsidRDefault="00B572E4" w:rsidP="00B572E4">
      <w:pPr>
        <w:spacing w:line="240" w:lineRule="auto"/>
        <w:contextualSpacing/>
        <w:rPr>
          <w:b/>
        </w:rPr>
      </w:pPr>
      <w:r>
        <w:t xml:space="preserve">Bouton-poussoir pour l'enclenchement de la haute tension </w:t>
      </w:r>
      <w:r>
        <w:rPr>
          <w:b/>
        </w:rPr>
        <w:t>"High Voltage ON" - jaune</w:t>
      </w:r>
      <w:r>
        <w:t>"</w:t>
      </w:r>
    </w:p>
    <w:p w14:paraId="7485ACEE" w14:textId="77777777" w:rsidR="00B572E4" w:rsidRDefault="00B572E4" w:rsidP="00B572E4">
      <w:pPr>
        <w:spacing w:line="240" w:lineRule="auto"/>
        <w:contextualSpacing/>
      </w:pPr>
      <w:r>
        <w:t xml:space="preserve">Témoin LED pour l'état de fonctionnement </w:t>
      </w:r>
      <w:r w:rsidRPr="00B572E4">
        <w:rPr>
          <w:b/>
        </w:rPr>
        <w:t>High Voltage" - vert ".</w:t>
      </w:r>
    </w:p>
    <w:p w14:paraId="4748241E" w14:textId="77777777" w:rsidR="00B572E4" w:rsidRDefault="00B572E4" w:rsidP="00B572E4">
      <w:pPr>
        <w:spacing w:line="240" w:lineRule="auto"/>
        <w:contextualSpacing/>
      </w:pPr>
      <w:r>
        <w:t xml:space="preserve">Bouton-poussoir pour désactiver la haute tension </w:t>
      </w:r>
      <w:r>
        <w:rPr>
          <w:b/>
        </w:rPr>
        <w:t>"High Voltage OFF" - noir</w:t>
      </w:r>
      <w:r>
        <w:t>"</w:t>
      </w:r>
    </w:p>
    <w:p w14:paraId="359E5DE7" w14:textId="77777777" w:rsidR="00B572E4" w:rsidRPr="00B572E4" w:rsidRDefault="00B572E4" w:rsidP="00B572E4">
      <w:pPr>
        <w:spacing w:line="240" w:lineRule="auto"/>
        <w:contextualSpacing/>
        <w:rPr>
          <w:b/>
        </w:rPr>
      </w:pPr>
      <w:r>
        <w:t xml:space="preserve">Témoin de sortie du faisceau </w:t>
      </w:r>
      <w:r w:rsidRPr="00B572E4">
        <w:rPr>
          <w:b/>
        </w:rPr>
        <w:t>"Shutter OPEN – rouge »</w:t>
      </w:r>
    </w:p>
    <w:p w14:paraId="178539F1" w14:textId="77777777" w:rsidR="00427703" w:rsidRDefault="00B572E4" w:rsidP="00B572E4">
      <w:pPr>
        <w:spacing w:line="240" w:lineRule="auto"/>
        <w:contextualSpacing/>
        <w:rPr>
          <w:b/>
        </w:rPr>
      </w:pPr>
      <w:r>
        <w:t xml:space="preserve">Bouton-poussoir pour fermer/ouvrir l'obturateur </w:t>
      </w:r>
      <w:r w:rsidR="000B7787" w:rsidRPr="00B572E4">
        <w:rPr>
          <w:b/>
        </w:rPr>
        <w:t xml:space="preserve">"Shutter </w:t>
      </w:r>
      <w:r w:rsidR="000B7787">
        <w:rPr>
          <w:b/>
        </w:rPr>
        <w:t xml:space="preserve">CLOSED / </w:t>
      </w:r>
      <w:r w:rsidR="000B7787" w:rsidRPr="00B572E4">
        <w:rPr>
          <w:b/>
        </w:rPr>
        <w:t>OPEN – rouge »</w:t>
      </w:r>
    </w:p>
    <w:p w14:paraId="6D0C8FEA" w14:textId="77777777" w:rsidR="000B7787" w:rsidRDefault="000B7787" w:rsidP="00B572E4">
      <w:pPr>
        <w:spacing w:line="240" w:lineRule="auto"/>
        <w:contextualSpacing/>
        <w:rPr>
          <w:b/>
        </w:rPr>
      </w:pPr>
    </w:p>
    <w:p w14:paraId="15F9FB26" w14:textId="77777777" w:rsidR="000B7787" w:rsidRDefault="000B7787">
      <w:pPr>
        <w:rPr>
          <w:b/>
        </w:rPr>
      </w:pPr>
      <w:r>
        <w:rPr>
          <w:b/>
        </w:rPr>
        <w:br w:type="page"/>
      </w:r>
    </w:p>
    <w:p w14:paraId="32248D17" w14:textId="77777777" w:rsidR="00087438" w:rsidRPr="003E5ACE" w:rsidRDefault="00087438" w:rsidP="00087438">
      <w:pPr>
        <w:spacing w:line="240" w:lineRule="auto"/>
        <w:contextualSpacing/>
        <w:rPr>
          <w:b/>
        </w:rPr>
      </w:pPr>
      <w:r w:rsidRPr="003E5ACE">
        <w:rPr>
          <w:b/>
        </w:rPr>
        <w:lastRenderedPageBreak/>
        <w:t>Dans le tiers droit de la face avant se trouvent :</w:t>
      </w:r>
    </w:p>
    <w:p w14:paraId="3F456C3E" w14:textId="77777777" w:rsidR="00087438" w:rsidRPr="003E5ACE" w:rsidRDefault="00087438" w:rsidP="00087438">
      <w:pPr>
        <w:spacing w:line="240" w:lineRule="auto"/>
        <w:contextualSpacing/>
      </w:pPr>
    </w:p>
    <w:p w14:paraId="65566BE6" w14:textId="77777777" w:rsidR="00087438" w:rsidRPr="003E5ACE" w:rsidRDefault="00087438" w:rsidP="00087438">
      <w:pPr>
        <w:spacing w:line="240" w:lineRule="auto"/>
        <w:contextualSpacing/>
      </w:pPr>
      <w:r w:rsidRPr="003E5ACE">
        <w:t xml:space="preserve">Bouton d'arrêt d'urgence </w:t>
      </w:r>
      <w:r w:rsidRPr="003E5ACE">
        <w:rPr>
          <w:b/>
        </w:rPr>
        <w:t>EMERGENCY STOP" - rouge "</w:t>
      </w:r>
    </w:p>
    <w:p w14:paraId="3F764D8B" w14:textId="1D1226A8" w:rsidR="00087438" w:rsidRPr="003E5ACE" w:rsidRDefault="00087438" w:rsidP="00087438">
      <w:pPr>
        <w:spacing w:line="240" w:lineRule="auto"/>
        <w:contextualSpacing/>
      </w:pPr>
      <w:r w:rsidRPr="003E5ACE">
        <w:t xml:space="preserve">Voyant LED pour </w:t>
      </w:r>
      <w:r w:rsidR="00A436A6">
        <w:t>contrôle</w:t>
      </w:r>
      <w:r w:rsidR="00A436A6" w:rsidRPr="003E5ACE">
        <w:t xml:space="preserve"> </w:t>
      </w:r>
      <w:r w:rsidR="00A436A6">
        <w:t xml:space="preserve">du </w:t>
      </w:r>
      <w:r w:rsidRPr="003E5ACE">
        <w:rPr>
          <w:b/>
        </w:rPr>
        <w:t>PC" - vert ".</w:t>
      </w:r>
    </w:p>
    <w:p w14:paraId="3889920E" w14:textId="5C61BB8B" w:rsidR="00087438" w:rsidRPr="003E5ACE" w:rsidRDefault="00087438" w:rsidP="00087438">
      <w:pPr>
        <w:spacing w:line="240" w:lineRule="auto"/>
        <w:contextualSpacing/>
      </w:pPr>
      <w:r w:rsidRPr="003E5ACE">
        <w:t xml:space="preserve">Bouton-poussoir pour </w:t>
      </w:r>
      <w:r w:rsidR="00A436A6">
        <w:t>le contrôle</w:t>
      </w:r>
      <w:r w:rsidRPr="003E5ACE">
        <w:t xml:space="preserve"> </w:t>
      </w:r>
      <w:r w:rsidR="00A436A6">
        <w:t xml:space="preserve">du </w:t>
      </w:r>
      <w:r w:rsidRPr="003E5ACE">
        <w:rPr>
          <w:b/>
        </w:rPr>
        <w:t>PC" - vert ".</w:t>
      </w:r>
    </w:p>
    <w:p w14:paraId="10B504A5" w14:textId="1F6FB76C" w:rsidR="00087438" w:rsidRPr="003E5ACE" w:rsidRDefault="00087438" w:rsidP="00087438">
      <w:pPr>
        <w:spacing w:line="240" w:lineRule="auto"/>
        <w:contextualSpacing/>
      </w:pPr>
      <w:r w:rsidRPr="003E5ACE">
        <w:t xml:space="preserve">Affichage LED </w:t>
      </w:r>
      <w:r w:rsidR="00A436A6">
        <w:t>pendant le</w:t>
      </w:r>
      <w:r w:rsidR="00A436A6" w:rsidRPr="003E5ACE">
        <w:t xml:space="preserve"> </w:t>
      </w:r>
      <w:r w:rsidR="00A436A6">
        <w:t>contrôle</w:t>
      </w:r>
      <w:r w:rsidR="00A436A6" w:rsidRPr="003E5ACE">
        <w:t xml:space="preserve"> </w:t>
      </w:r>
      <w:r w:rsidRPr="003E5ACE">
        <w:t xml:space="preserve">local </w:t>
      </w:r>
      <w:r w:rsidRPr="003E5ACE">
        <w:rPr>
          <w:b/>
        </w:rPr>
        <w:t>LOC."  - bleu " "</w:t>
      </w:r>
    </w:p>
    <w:p w14:paraId="0B7FF474" w14:textId="73CF7513" w:rsidR="00087438" w:rsidRPr="003E5ACE" w:rsidRDefault="00087438" w:rsidP="00087438">
      <w:pPr>
        <w:spacing w:line="240" w:lineRule="auto"/>
        <w:contextualSpacing/>
      </w:pPr>
      <w:r w:rsidRPr="003E5ACE">
        <w:t xml:space="preserve">Bouton-poussoir pour </w:t>
      </w:r>
      <w:r w:rsidR="00A436A6">
        <w:t>le contrôle</w:t>
      </w:r>
      <w:r w:rsidRPr="003E5ACE">
        <w:t xml:space="preserve"> local </w:t>
      </w:r>
      <w:r w:rsidRPr="003E5ACE">
        <w:rPr>
          <w:b/>
        </w:rPr>
        <w:t>LOC."   - bleu " "</w:t>
      </w:r>
    </w:p>
    <w:p w14:paraId="46D1B6B2" w14:textId="78CB4DD0" w:rsidR="00087438" w:rsidRPr="003E5ACE" w:rsidRDefault="00087438" w:rsidP="00087438">
      <w:pPr>
        <w:spacing w:line="240" w:lineRule="auto"/>
        <w:contextualSpacing/>
      </w:pPr>
      <w:r w:rsidRPr="003E5ACE">
        <w:t xml:space="preserve">Interrupteur </w:t>
      </w:r>
      <w:r w:rsidR="00A436A6" w:rsidRPr="003E5ACE">
        <w:t xml:space="preserve">d'alimentation </w:t>
      </w:r>
      <w:r w:rsidRPr="003E5ACE">
        <w:t xml:space="preserve">à clé  </w:t>
      </w:r>
      <w:r w:rsidRPr="003E5ACE">
        <w:rPr>
          <w:b/>
        </w:rPr>
        <w:t>POWER ON/OFF" "</w:t>
      </w:r>
    </w:p>
    <w:p w14:paraId="765A991C" w14:textId="77777777" w:rsidR="00087438" w:rsidRPr="003E5ACE" w:rsidRDefault="00087438" w:rsidP="00087438">
      <w:pPr>
        <w:spacing w:line="240" w:lineRule="auto"/>
        <w:contextualSpacing/>
      </w:pPr>
    </w:p>
    <w:p w14:paraId="0CB0CE32" w14:textId="77777777" w:rsidR="00087438" w:rsidRPr="003E5ACE" w:rsidRDefault="00087438" w:rsidP="00087438">
      <w:pPr>
        <w:spacing w:line="240" w:lineRule="auto"/>
        <w:contextualSpacing/>
      </w:pPr>
    </w:p>
    <w:p w14:paraId="75E313ED" w14:textId="77777777" w:rsidR="00087438" w:rsidRPr="003E5ACE" w:rsidRDefault="00087438" w:rsidP="00087438">
      <w:pPr>
        <w:spacing w:line="240" w:lineRule="auto"/>
        <w:contextualSpacing/>
        <w:rPr>
          <w:b/>
        </w:rPr>
      </w:pPr>
      <w:r w:rsidRPr="003E5ACE">
        <w:rPr>
          <w:b/>
        </w:rPr>
        <w:t>3.2 Face arrière du CSU/2</w:t>
      </w:r>
    </w:p>
    <w:p w14:paraId="23805B0B" w14:textId="77777777" w:rsidR="00087438" w:rsidRPr="003E5ACE" w:rsidRDefault="00087438" w:rsidP="00087438">
      <w:pPr>
        <w:spacing w:line="240" w:lineRule="auto"/>
        <w:contextualSpacing/>
      </w:pPr>
    </w:p>
    <w:p w14:paraId="0E3176DD" w14:textId="2A7524C4" w:rsidR="00087438" w:rsidRPr="003E5ACE" w:rsidRDefault="00087438" w:rsidP="00087438">
      <w:pPr>
        <w:spacing w:line="240" w:lineRule="auto"/>
        <w:contextualSpacing/>
      </w:pPr>
      <w:r w:rsidRPr="003E5ACE">
        <w:t xml:space="preserve">Sur la face arrière de l'unité de commande et d'alimentation (figure : 3.2) se trouvent toutes les entrées et sorties de signaux ainsi que les entrées et sorties de commande (voir aussi </w:t>
      </w:r>
      <w:r w:rsidR="00A436A6">
        <w:t>r</w:t>
      </w:r>
      <w:r w:rsidR="00A436A6" w:rsidRPr="003E5ACE">
        <w:t xml:space="preserve">accords </w:t>
      </w:r>
      <w:r w:rsidRPr="003E5ACE">
        <w:t>protégés contre les confusions 2.5.3, page 6).</w:t>
      </w:r>
    </w:p>
    <w:p w14:paraId="1AA9A2CD" w14:textId="77777777" w:rsidR="00087438" w:rsidRPr="003E5ACE" w:rsidRDefault="00087438" w:rsidP="00087438">
      <w:pPr>
        <w:spacing w:line="240" w:lineRule="auto"/>
        <w:contextualSpacing/>
      </w:pPr>
    </w:p>
    <w:p w14:paraId="78D753E2" w14:textId="77777777" w:rsidR="00087438" w:rsidRPr="003E5ACE" w:rsidRDefault="003E5ACE" w:rsidP="00087438">
      <w:pPr>
        <w:spacing w:line="240" w:lineRule="auto"/>
        <w:contextualSpacing/>
      </w:pPr>
      <w:r>
        <w:rPr>
          <w:noProof/>
          <w:lang w:eastAsia="fr-FR"/>
        </w:rPr>
        <w:drawing>
          <wp:inline distT="0" distB="0" distL="0" distR="0" wp14:anchorId="1E6B0917" wp14:editId="0B487FBD">
            <wp:extent cx="5365115" cy="2054225"/>
            <wp:effectExtent l="0" t="0" r="698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115" cy="2054225"/>
                    </a:xfrm>
                    <a:prstGeom prst="rect">
                      <a:avLst/>
                    </a:prstGeom>
                    <a:noFill/>
                  </pic:spPr>
                </pic:pic>
              </a:graphicData>
            </a:graphic>
          </wp:inline>
        </w:drawing>
      </w:r>
    </w:p>
    <w:p w14:paraId="77B9F4E4" w14:textId="77777777" w:rsidR="00087438" w:rsidRPr="003E5ACE" w:rsidRDefault="00087438" w:rsidP="003E5ACE">
      <w:pPr>
        <w:spacing w:line="240" w:lineRule="auto"/>
        <w:contextualSpacing/>
        <w:jc w:val="center"/>
      </w:pPr>
      <w:r w:rsidRPr="003E5ACE">
        <w:rPr>
          <w:b/>
        </w:rPr>
        <w:t>Figure 3.2</w:t>
      </w:r>
      <w:r w:rsidRPr="003E5ACE">
        <w:t xml:space="preserve"> : Face arrière de l'unité de commande et d'alimentation</w:t>
      </w:r>
    </w:p>
    <w:p w14:paraId="33F4CF55" w14:textId="77777777" w:rsidR="00087438" w:rsidRPr="003E5ACE" w:rsidRDefault="00087438" w:rsidP="00087438">
      <w:pPr>
        <w:spacing w:line="240" w:lineRule="auto"/>
        <w:contextualSpacing/>
      </w:pPr>
    </w:p>
    <w:p w14:paraId="51C2B723" w14:textId="77777777" w:rsidR="00087438" w:rsidRPr="003E5ACE" w:rsidRDefault="00087438" w:rsidP="00087438">
      <w:pPr>
        <w:spacing w:line="240" w:lineRule="auto"/>
        <w:contextualSpacing/>
      </w:pPr>
    </w:p>
    <w:p w14:paraId="35F88997" w14:textId="77777777" w:rsidR="00087438" w:rsidRPr="003E5ACE" w:rsidRDefault="00087438" w:rsidP="00087438">
      <w:pPr>
        <w:spacing w:line="240" w:lineRule="auto"/>
        <w:contextualSpacing/>
      </w:pPr>
      <w:r w:rsidRPr="003E5ACE">
        <w:t>On y trouve, du haut à gauche vers le bas à droite :</w:t>
      </w:r>
    </w:p>
    <w:p w14:paraId="1AC33176" w14:textId="77777777" w:rsidR="00087438" w:rsidRPr="003E5ACE" w:rsidRDefault="00087438" w:rsidP="00087438">
      <w:pPr>
        <w:spacing w:line="240" w:lineRule="auto"/>
        <w:contextualSpacing/>
      </w:pPr>
    </w:p>
    <w:p w14:paraId="4D4D39E8" w14:textId="77777777" w:rsidR="00087438" w:rsidRPr="003E5ACE" w:rsidRDefault="00087438" w:rsidP="00087438">
      <w:pPr>
        <w:spacing w:line="240" w:lineRule="auto"/>
        <w:contextualSpacing/>
      </w:pPr>
      <w:r w:rsidRPr="003E5ACE">
        <w:t xml:space="preserve">Raccordement au réseau </w:t>
      </w:r>
      <w:r w:rsidRPr="003E5ACE">
        <w:rPr>
          <w:b/>
        </w:rPr>
        <w:t>T3 , 15A H 250V</w:t>
      </w:r>
      <w:r w:rsidRPr="003E5ACE">
        <w:t>"</w:t>
      </w:r>
    </w:p>
    <w:p w14:paraId="26B36268" w14:textId="6B1044F3" w:rsidR="00087438" w:rsidRPr="003E5ACE" w:rsidRDefault="00087438" w:rsidP="00087438">
      <w:pPr>
        <w:spacing w:line="240" w:lineRule="auto"/>
        <w:contextualSpacing/>
      </w:pPr>
      <w:r w:rsidRPr="003E5ACE">
        <w:t xml:space="preserve">Raccordement </w:t>
      </w:r>
      <w:r w:rsidR="00A436A6">
        <w:t>réseau</w:t>
      </w:r>
      <w:r w:rsidR="00A436A6" w:rsidRPr="003E5ACE">
        <w:t xml:space="preserve"> </w:t>
      </w:r>
      <w:r w:rsidRPr="003E5ACE">
        <w:t xml:space="preserve">pour la commande par </w:t>
      </w:r>
      <w:r w:rsidR="00A436A6">
        <w:t xml:space="preserve">un </w:t>
      </w:r>
      <w:r w:rsidRPr="003E5ACE">
        <w:t xml:space="preserve">PC </w:t>
      </w:r>
      <w:r w:rsidRPr="003E5ACE">
        <w:rPr>
          <w:b/>
        </w:rPr>
        <w:t>LAN"</w:t>
      </w:r>
    </w:p>
    <w:p w14:paraId="1C3C14E9" w14:textId="6A31FEA2" w:rsidR="00087438" w:rsidRPr="003E5ACE" w:rsidRDefault="00087438" w:rsidP="00087438">
      <w:pPr>
        <w:spacing w:line="240" w:lineRule="auto"/>
        <w:contextualSpacing/>
      </w:pPr>
      <w:r w:rsidRPr="003E5ACE">
        <w:t xml:space="preserve">Prise de terre </w:t>
      </w:r>
      <w:r w:rsidRPr="003E5ACE">
        <w:rPr>
          <w:b/>
        </w:rPr>
        <w:t>↓"</w:t>
      </w:r>
    </w:p>
    <w:p w14:paraId="47FAFC92" w14:textId="77777777" w:rsidR="00087438" w:rsidRPr="003E5ACE" w:rsidRDefault="00087438" w:rsidP="00087438">
      <w:pPr>
        <w:spacing w:line="240" w:lineRule="auto"/>
        <w:contextualSpacing/>
      </w:pPr>
      <w:r w:rsidRPr="003E5ACE">
        <w:t xml:space="preserve">Sortie pour lampe de signalisation externe X-RAY-ON </w:t>
      </w:r>
      <w:r w:rsidRPr="003E5ACE">
        <w:rPr>
          <w:b/>
        </w:rPr>
        <w:t>SIGNAL LAMP</w:t>
      </w:r>
      <w:r w:rsidRPr="003E5ACE">
        <w:t>"</w:t>
      </w:r>
    </w:p>
    <w:p w14:paraId="02B84349" w14:textId="1B027D79" w:rsidR="00087438" w:rsidRPr="003E5ACE" w:rsidRDefault="00087438" w:rsidP="00087438">
      <w:pPr>
        <w:spacing w:line="240" w:lineRule="auto"/>
        <w:contextualSpacing/>
      </w:pPr>
      <w:r w:rsidRPr="003E5ACE">
        <w:t xml:space="preserve">Raccordement des lignes de </w:t>
      </w:r>
      <w:r w:rsidR="00A436A6">
        <w:t>contrôle</w:t>
      </w:r>
      <w:r w:rsidR="00A436A6" w:rsidRPr="003E5ACE">
        <w:t xml:space="preserve"> </w:t>
      </w:r>
      <w:r w:rsidRPr="003E5ACE">
        <w:t xml:space="preserve">pour le boîtier de protection des tubes </w:t>
      </w:r>
      <w:r w:rsidRPr="003E5ACE">
        <w:rPr>
          <w:b/>
        </w:rPr>
        <w:t>TUBE HOUSING</w:t>
      </w:r>
      <w:r w:rsidR="003E5ACE">
        <w:t>".</w:t>
      </w:r>
    </w:p>
    <w:p w14:paraId="71F9FD9D" w14:textId="77777777" w:rsidR="00087438" w:rsidRPr="003E5ACE" w:rsidRDefault="00087438" w:rsidP="00087438">
      <w:pPr>
        <w:spacing w:line="240" w:lineRule="auto"/>
        <w:contextualSpacing/>
      </w:pPr>
      <w:r w:rsidRPr="003E5ACE">
        <w:t xml:space="preserve">Raccordement pour circuit de sécurité externe " </w:t>
      </w:r>
      <w:r w:rsidR="003E5ACE" w:rsidRPr="003E5ACE">
        <w:rPr>
          <w:b/>
        </w:rPr>
        <w:t xml:space="preserve">HV </w:t>
      </w:r>
      <w:r w:rsidRPr="003E5ACE">
        <w:rPr>
          <w:b/>
        </w:rPr>
        <w:t>CONNECTION</w:t>
      </w:r>
      <w:r w:rsidR="003E5ACE" w:rsidRPr="003E5ACE">
        <w:rPr>
          <w:b/>
        </w:rPr>
        <w:t xml:space="preserve"> </w:t>
      </w:r>
      <w:r w:rsidRPr="003E5ACE">
        <w:rPr>
          <w:b/>
        </w:rPr>
        <w:t>INTERLOCK</w:t>
      </w:r>
      <w:r w:rsidRPr="003E5ACE">
        <w:t>"</w:t>
      </w:r>
    </w:p>
    <w:p w14:paraId="1E8375C9" w14:textId="77777777" w:rsidR="00087438" w:rsidRPr="003E5ACE" w:rsidRDefault="00087438" w:rsidP="00087438">
      <w:pPr>
        <w:spacing w:line="240" w:lineRule="auto"/>
        <w:contextualSpacing/>
      </w:pPr>
      <w:r w:rsidRPr="003E5ACE">
        <w:t xml:space="preserve">Raccordement pour </w:t>
      </w:r>
      <w:r w:rsidR="001B3EBE">
        <w:t>le chauffage cathodique du tube</w:t>
      </w:r>
      <w:r w:rsidR="003E5ACE">
        <w:t xml:space="preserve"> </w:t>
      </w:r>
      <w:r w:rsidR="003E5ACE" w:rsidRPr="003E5ACE">
        <w:rPr>
          <w:b/>
        </w:rPr>
        <w:t>FILAMENT</w:t>
      </w:r>
      <w:r w:rsidRPr="003E5ACE">
        <w:t>"</w:t>
      </w:r>
    </w:p>
    <w:p w14:paraId="344A7344" w14:textId="77777777" w:rsidR="000B7787" w:rsidRPr="003E5ACE" w:rsidRDefault="00087438" w:rsidP="00087438">
      <w:pPr>
        <w:spacing w:line="240" w:lineRule="auto"/>
        <w:contextualSpacing/>
      </w:pPr>
      <w:r w:rsidRPr="003E5ACE">
        <w:t xml:space="preserve">Sortie haute tension pour le tube à rayons X </w:t>
      </w:r>
      <w:r w:rsidR="003E5ACE" w:rsidRPr="003E5ACE">
        <w:rPr>
          <w:b/>
        </w:rPr>
        <w:t>HIGH VOLTAGE</w:t>
      </w:r>
      <w:r w:rsidRPr="003E5ACE">
        <w:t>"</w:t>
      </w:r>
    </w:p>
    <w:p w14:paraId="2734C9FA" w14:textId="77777777" w:rsidR="000B7787" w:rsidRPr="003E5ACE" w:rsidRDefault="000B7787" w:rsidP="00B572E4">
      <w:pPr>
        <w:spacing w:line="240" w:lineRule="auto"/>
        <w:contextualSpacing/>
      </w:pPr>
    </w:p>
    <w:p w14:paraId="2F35403B" w14:textId="77777777" w:rsidR="000B7787" w:rsidRDefault="000B7787" w:rsidP="00B572E4">
      <w:pPr>
        <w:spacing w:line="240" w:lineRule="auto"/>
        <w:contextualSpacing/>
      </w:pPr>
    </w:p>
    <w:p w14:paraId="28EDEB0E" w14:textId="77777777" w:rsidR="003E5ACE" w:rsidRDefault="003E5ACE">
      <w:r>
        <w:br w:type="page"/>
      </w:r>
    </w:p>
    <w:p w14:paraId="4A5F46D6" w14:textId="77777777" w:rsidR="00117367" w:rsidRPr="00117367" w:rsidRDefault="00117367" w:rsidP="00117367">
      <w:pPr>
        <w:spacing w:line="240" w:lineRule="auto"/>
        <w:contextualSpacing/>
        <w:rPr>
          <w:b/>
        </w:rPr>
      </w:pPr>
      <w:r w:rsidRPr="00117367">
        <w:rPr>
          <w:b/>
        </w:rPr>
        <w:lastRenderedPageBreak/>
        <w:t>Attention !</w:t>
      </w:r>
    </w:p>
    <w:p w14:paraId="442D55E9" w14:textId="77777777" w:rsidR="00117367" w:rsidRDefault="00117367" w:rsidP="00117367">
      <w:pPr>
        <w:spacing w:line="240" w:lineRule="auto"/>
        <w:contextualSpacing/>
      </w:pPr>
    </w:p>
    <w:p w14:paraId="1A45A124" w14:textId="77777777" w:rsidR="00117367" w:rsidRDefault="00117367" w:rsidP="00D81D2C">
      <w:pPr>
        <w:spacing w:line="240" w:lineRule="auto"/>
        <w:ind w:left="1985"/>
        <w:contextualSpacing/>
      </w:pPr>
      <w:r>
        <w:rPr>
          <w:noProof/>
          <w:lang w:eastAsia="fr-FR"/>
        </w:rPr>
        <w:drawing>
          <wp:anchor distT="0" distB="0" distL="114300" distR="114300" simplePos="0" relativeHeight="251665408" behindDoc="0" locked="0" layoutInCell="1" allowOverlap="1" wp14:anchorId="77593AF7" wp14:editId="3538169C">
            <wp:simplePos x="0" y="0"/>
            <wp:positionH relativeFrom="column">
              <wp:posOffset>0</wp:posOffset>
            </wp:positionH>
            <wp:positionV relativeFrom="paragraph">
              <wp:posOffset>0</wp:posOffset>
            </wp:positionV>
            <wp:extent cx="1078865" cy="1085215"/>
            <wp:effectExtent l="0" t="0" r="6985" b="63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t>Pour éviter l'accumulation de chaleur, la face arrière de l'unité de commande et d'alimentation ne doit pas être recouverte afin que le flux d'air puisse entrer et sortir librement !</w:t>
      </w:r>
    </w:p>
    <w:p w14:paraId="7C439F37" w14:textId="77777777" w:rsidR="00117367" w:rsidRDefault="00117367" w:rsidP="00117367">
      <w:pPr>
        <w:spacing w:line="240" w:lineRule="auto"/>
        <w:contextualSpacing/>
      </w:pPr>
    </w:p>
    <w:p w14:paraId="49400993" w14:textId="77777777" w:rsidR="00117367" w:rsidRDefault="00117367" w:rsidP="00117367">
      <w:pPr>
        <w:spacing w:line="240" w:lineRule="auto"/>
        <w:contextualSpacing/>
      </w:pPr>
    </w:p>
    <w:p w14:paraId="38BC2B56" w14:textId="77777777" w:rsidR="00117367" w:rsidRDefault="00117367" w:rsidP="00117367">
      <w:pPr>
        <w:spacing w:line="240" w:lineRule="auto"/>
        <w:contextualSpacing/>
      </w:pPr>
    </w:p>
    <w:p w14:paraId="25D76167" w14:textId="77777777" w:rsidR="00117367" w:rsidRDefault="00117367" w:rsidP="00117367">
      <w:pPr>
        <w:spacing w:line="240" w:lineRule="auto"/>
        <w:contextualSpacing/>
      </w:pPr>
    </w:p>
    <w:p w14:paraId="52C07A1E" w14:textId="77777777" w:rsidR="00117367" w:rsidRDefault="00117367" w:rsidP="00117367">
      <w:pPr>
        <w:spacing w:line="240" w:lineRule="auto"/>
        <w:contextualSpacing/>
      </w:pPr>
    </w:p>
    <w:p w14:paraId="3D19B89A" w14:textId="77777777" w:rsidR="00117367" w:rsidRDefault="00117367" w:rsidP="00117367">
      <w:pPr>
        <w:spacing w:line="240" w:lineRule="auto"/>
        <w:contextualSpacing/>
        <w:rPr>
          <w:b/>
        </w:rPr>
      </w:pPr>
      <w:r w:rsidRPr="00117367">
        <w:rPr>
          <w:b/>
        </w:rPr>
        <w:t>Attention !</w:t>
      </w:r>
    </w:p>
    <w:p w14:paraId="1ECBAE69" w14:textId="77777777" w:rsidR="00117367" w:rsidRDefault="00117367" w:rsidP="00117367">
      <w:pPr>
        <w:spacing w:line="240" w:lineRule="auto"/>
        <w:ind w:left="1843"/>
        <w:contextualSpacing/>
      </w:pPr>
    </w:p>
    <w:p w14:paraId="06EEAA0B" w14:textId="5734999B" w:rsidR="00117367" w:rsidRDefault="00117367" w:rsidP="00D81D2C">
      <w:pPr>
        <w:spacing w:line="240" w:lineRule="auto"/>
        <w:ind w:left="1985"/>
        <w:contextualSpacing/>
      </w:pPr>
      <w:r>
        <w:rPr>
          <w:b/>
          <w:noProof/>
          <w:lang w:eastAsia="fr-FR"/>
        </w:rPr>
        <w:drawing>
          <wp:anchor distT="0" distB="0" distL="114300" distR="114300" simplePos="0" relativeHeight="251666432" behindDoc="0" locked="0" layoutInCell="1" allowOverlap="1" wp14:anchorId="43C82255" wp14:editId="6FD9F18A">
            <wp:simplePos x="0" y="0"/>
            <wp:positionH relativeFrom="margin">
              <wp:align>left</wp:align>
            </wp:positionH>
            <wp:positionV relativeFrom="paragraph">
              <wp:posOffset>7620</wp:posOffset>
            </wp:positionV>
            <wp:extent cx="1078865" cy="1085215"/>
            <wp:effectExtent l="0" t="0" r="6985" b="635"/>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t>Avant de débrancher le câble haute tension, la haute tension doit être coupée et</w:t>
      </w:r>
      <w:r w:rsidR="00A436A6">
        <w:t xml:space="preserve"> l’i</w:t>
      </w:r>
      <w:r w:rsidR="00A436A6" w:rsidRPr="003E5ACE">
        <w:t>nterrupteur d'alimentation à clé</w:t>
      </w:r>
      <w:r w:rsidR="00A436A6" w:rsidDel="00A436A6">
        <w:t xml:space="preserve"> </w:t>
      </w:r>
      <w:r>
        <w:t>doit être mis sur OFF. La connexion au réseau doit être coupée.</w:t>
      </w:r>
    </w:p>
    <w:p w14:paraId="0CFE2ECF" w14:textId="77777777" w:rsidR="00117367" w:rsidRDefault="00117367" w:rsidP="00117367">
      <w:pPr>
        <w:spacing w:line="240" w:lineRule="auto"/>
        <w:contextualSpacing/>
      </w:pPr>
    </w:p>
    <w:p w14:paraId="0E566144" w14:textId="77777777" w:rsidR="00117367" w:rsidRDefault="00117367" w:rsidP="00117367">
      <w:pPr>
        <w:spacing w:line="240" w:lineRule="auto"/>
        <w:contextualSpacing/>
      </w:pPr>
    </w:p>
    <w:p w14:paraId="22DE2BAC" w14:textId="77777777" w:rsidR="00117367" w:rsidRDefault="00117367" w:rsidP="00117367">
      <w:pPr>
        <w:spacing w:line="240" w:lineRule="auto"/>
        <w:contextualSpacing/>
      </w:pPr>
    </w:p>
    <w:p w14:paraId="403E2147" w14:textId="77777777" w:rsidR="00117367" w:rsidRDefault="00117367" w:rsidP="00117367">
      <w:pPr>
        <w:spacing w:line="240" w:lineRule="auto"/>
        <w:contextualSpacing/>
      </w:pPr>
    </w:p>
    <w:p w14:paraId="2A8F78AF" w14:textId="77777777" w:rsidR="00117367" w:rsidRDefault="00117367" w:rsidP="00117367">
      <w:pPr>
        <w:spacing w:line="240" w:lineRule="auto"/>
        <w:contextualSpacing/>
      </w:pPr>
    </w:p>
    <w:p w14:paraId="5D15ADE2" w14:textId="77777777" w:rsidR="00117367" w:rsidRPr="00117367" w:rsidRDefault="00117367" w:rsidP="00117367">
      <w:pPr>
        <w:spacing w:line="240" w:lineRule="auto"/>
        <w:contextualSpacing/>
        <w:rPr>
          <w:b/>
        </w:rPr>
      </w:pPr>
      <w:r w:rsidRPr="00117367">
        <w:rPr>
          <w:b/>
        </w:rPr>
        <w:t>3.3 Source de rayons X modulaire</w:t>
      </w:r>
    </w:p>
    <w:p w14:paraId="23BCAEEA" w14:textId="77777777" w:rsidR="00117367" w:rsidRDefault="00117367" w:rsidP="00117367">
      <w:pPr>
        <w:spacing w:line="240" w:lineRule="auto"/>
        <w:contextualSpacing/>
      </w:pPr>
    </w:p>
    <w:p w14:paraId="188F0B7F" w14:textId="58BC766D" w:rsidR="003E5ACE" w:rsidRDefault="00117367" w:rsidP="00117367">
      <w:pPr>
        <w:spacing w:line="240" w:lineRule="auto"/>
        <w:contextualSpacing/>
      </w:pPr>
      <w:r w:rsidRPr="000730F1">
        <w:t xml:space="preserve">La source de rayons X modulaire avec optique (en option) se compose d'un tube à faible puissance microfocus qui est logé dans un boîtier avec un obturateur et un changeur de filtre. Le changeur de filtre est équipé de différents </w:t>
      </w:r>
      <w:r w:rsidR="00A436A6" w:rsidRPr="000730F1">
        <w:t>filtres</w:t>
      </w:r>
      <w:r w:rsidRPr="000730F1">
        <w:t xml:space="preserve"> en fonction du matériau de l'anode et des souhaits du client. Le faisceau de rayons X sortant du tube est collecté et focalisé à l'aide de l'optique </w:t>
      </w:r>
      <w:r w:rsidR="00A436A6" w:rsidRPr="000730F1">
        <w:t>de rayons X</w:t>
      </w:r>
      <w:r w:rsidRPr="000730F1">
        <w:t xml:space="preserve">. Le client reçoit une source de rayons X dans laquelle le module optique est </w:t>
      </w:r>
      <w:r w:rsidR="00A436A6" w:rsidRPr="000730F1">
        <w:t>préajusté</w:t>
      </w:r>
      <w:r w:rsidRPr="000730F1">
        <w:t>. Il est toutefois possible, dans des cas exceptionnels, qu'un léger réajustement de l'optique soit nécessaire après le transport (voir procédure d'ajustement 4.4, page 22).</w:t>
      </w:r>
    </w:p>
    <w:p w14:paraId="42B8BB5D" w14:textId="77777777" w:rsidR="003E5ACE" w:rsidRDefault="003E5ACE" w:rsidP="00B572E4">
      <w:pPr>
        <w:spacing w:line="240" w:lineRule="auto"/>
        <w:contextualSpacing/>
      </w:pPr>
    </w:p>
    <w:p w14:paraId="43F8A96A" w14:textId="77777777" w:rsidR="003E5ACE" w:rsidRDefault="003E5ACE" w:rsidP="00B572E4">
      <w:pPr>
        <w:spacing w:line="240" w:lineRule="auto"/>
        <w:contextualSpacing/>
      </w:pPr>
    </w:p>
    <w:p w14:paraId="35881E0D" w14:textId="77777777" w:rsidR="00117367" w:rsidRDefault="00117367">
      <w:r>
        <w:br w:type="page"/>
      </w:r>
    </w:p>
    <w:p w14:paraId="41F5AAB2" w14:textId="77777777" w:rsidR="003E5ACE" w:rsidRDefault="003E5ACE" w:rsidP="00B572E4">
      <w:pPr>
        <w:spacing w:line="240" w:lineRule="auto"/>
        <w:contextualSpacing/>
      </w:pPr>
    </w:p>
    <w:p w14:paraId="08A23D91" w14:textId="77777777" w:rsidR="00D81D2C" w:rsidRDefault="00D81D2C" w:rsidP="00B572E4">
      <w:pPr>
        <w:spacing w:line="240" w:lineRule="auto"/>
        <w:contextualSpacing/>
      </w:pPr>
    </w:p>
    <w:p w14:paraId="5320A16A" w14:textId="77777777" w:rsidR="00D81D2C" w:rsidRDefault="00D81D2C" w:rsidP="00B572E4">
      <w:pPr>
        <w:spacing w:line="240" w:lineRule="auto"/>
        <w:contextualSpacing/>
      </w:pPr>
      <w:r>
        <w:rPr>
          <w:rFonts w:ascii="Georgia" w:eastAsia="Georgia" w:hAnsi="Georgia" w:cs="Georgia"/>
          <w:noProof/>
          <w:sz w:val="20"/>
          <w:szCs w:val="20"/>
          <w:lang w:eastAsia="fr-FR"/>
        </w:rPr>
        <w:drawing>
          <wp:inline distT="0" distB="0" distL="0" distR="0" wp14:anchorId="17143319" wp14:editId="7CF8F236">
            <wp:extent cx="5372120" cy="4029075"/>
            <wp:effectExtent l="0" t="0" r="0" b="0"/>
            <wp:docPr id="2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72120" cy="4029075"/>
                    </a:xfrm>
                    <a:prstGeom prst="rect">
                      <a:avLst/>
                    </a:prstGeom>
                  </pic:spPr>
                </pic:pic>
              </a:graphicData>
            </a:graphic>
          </wp:inline>
        </w:drawing>
      </w:r>
    </w:p>
    <w:p w14:paraId="25DD5320" w14:textId="77777777" w:rsidR="00117367" w:rsidRDefault="00117367" w:rsidP="00D81D2C">
      <w:pPr>
        <w:spacing w:line="240" w:lineRule="auto"/>
        <w:contextualSpacing/>
        <w:jc w:val="center"/>
      </w:pPr>
      <w:r w:rsidRPr="00D81D2C">
        <w:rPr>
          <w:b/>
        </w:rPr>
        <w:t>Figure 3.3</w:t>
      </w:r>
      <w:r>
        <w:t xml:space="preserve"> : La source de rayons X modulaire iMOXS/2 avec l'unité d'alimentation et l'optique po- lycapillaire.</w:t>
      </w:r>
    </w:p>
    <w:p w14:paraId="36CAB084" w14:textId="77777777" w:rsidR="00117367" w:rsidRDefault="00117367" w:rsidP="00117367">
      <w:pPr>
        <w:spacing w:line="240" w:lineRule="auto"/>
        <w:contextualSpacing/>
      </w:pPr>
    </w:p>
    <w:p w14:paraId="18E29325" w14:textId="77777777" w:rsidR="00117367" w:rsidRDefault="00117367" w:rsidP="00117367">
      <w:pPr>
        <w:spacing w:line="240" w:lineRule="auto"/>
        <w:contextualSpacing/>
      </w:pPr>
    </w:p>
    <w:p w14:paraId="4733A817" w14:textId="51180E7C" w:rsidR="00117367" w:rsidRDefault="00117367" w:rsidP="00117367">
      <w:pPr>
        <w:spacing w:line="240" w:lineRule="auto"/>
        <w:contextualSpacing/>
      </w:pPr>
      <w:r>
        <w:t xml:space="preserve">Deux indicateurs se trouvent sur </w:t>
      </w:r>
      <w:r w:rsidR="00D81D2C">
        <w:t>deux</w:t>
      </w:r>
      <w:r>
        <w:t xml:space="preserve"> côté</w:t>
      </w:r>
      <w:r w:rsidR="00D81D2C">
        <w:t>s</w:t>
      </w:r>
      <w:r>
        <w:t xml:space="preserve"> du boîtier de protection du tube : La LED jaune indique que la haute tension est activée, la LED rouge indique l'état ouvert </w:t>
      </w:r>
      <w:r w:rsidR="002E4CA8">
        <w:t>de l’</w:t>
      </w:r>
      <w:r w:rsidR="00892E8E">
        <w:t>obturateur</w:t>
      </w:r>
      <w:r>
        <w:t xml:space="preserve"> (3.3).</w:t>
      </w:r>
    </w:p>
    <w:p w14:paraId="23C4564B" w14:textId="77777777" w:rsidR="00117367" w:rsidRDefault="00117367" w:rsidP="00117367">
      <w:pPr>
        <w:spacing w:line="240" w:lineRule="auto"/>
        <w:contextualSpacing/>
      </w:pPr>
    </w:p>
    <w:p w14:paraId="3E2F5037" w14:textId="77777777" w:rsidR="00117367" w:rsidRDefault="00117367" w:rsidP="00117367">
      <w:pPr>
        <w:spacing w:line="240" w:lineRule="auto"/>
        <w:contextualSpacing/>
      </w:pPr>
    </w:p>
    <w:p w14:paraId="38252712" w14:textId="1BDC52A5" w:rsidR="00117367" w:rsidRDefault="00117367" w:rsidP="00117367">
      <w:pPr>
        <w:spacing w:line="240" w:lineRule="auto"/>
        <w:contextualSpacing/>
      </w:pPr>
      <w:r>
        <w:t xml:space="preserve">Le changeur de filtre est une roue avec des filtres montés, qui est placée dans le boîtier </w:t>
      </w:r>
      <w:r w:rsidR="002E4CA8">
        <w:t>de rayons X</w:t>
      </w:r>
      <w:r>
        <w:t xml:space="preserve">. Jusqu'à quatre </w:t>
      </w:r>
      <w:r w:rsidR="002E4CA8">
        <w:t>filtres</w:t>
      </w:r>
      <w:r>
        <w:t xml:space="preserve"> différents peuvent être montés dans la roue à filtres. En règle générale, </w:t>
      </w:r>
      <w:r w:rsidR="002E4CA8">
        <w:t>une place</w:t>
      </w:r>
      <w:r>
        <w:t xml:space="preserve"> de la roue </w:t>
      </w:r>
      <w:r w:rsidR="002E4CA8">
        <w:t xml:space="preserve">à </w:t>
      </w:r>
      <w:r>
        <w:t xml:space="preserve">filtres reste sans filtre. Chaque position de filtre est identifiée par une numérotation sur la face extérieure du boîtier. L'une des extrémités du boîtier </w:t>
      </w:r>
      <w:r w:rsidR="002E4CA8">
        <w:t xml:space="preserve">correspond à </w:t>
      </w:r>
      <w:r>
        <w:t xml:space="preserve">la roue </w:t>
      </w:r>
      <w:r w:rsidR="002E4CA8">
        <w:t>permettant</w:t>
      </w:r>
      <w:r>
        <w:t xml:space="preserve"> de régler la position souhaitée du filtre.</w:t>
      </w:r>
    </w:p>
    <w:p w14:paraId="0458B642" w14:textId="77777777" w:rsidR="00117367" w:rsidRDefault="00117367" w:rsidP="00117367">
      <w:pPr>
        <w:spacing w:line="240" w:lineRule="auto"/>
        <w:contextualSpacing/>
      </w:pPr>
    </w:p>
    <w:p w14:paraId="5A54B7D9" w14:textId="0F8ED94E" w:rsidR="003E5ACE" w:rsidRDefault="00117367" w:rsidP="00117367">
      <w:pPr>
        <w:spacing w:line="240" w:lineRule="auto"/>
        <w:contextualSpacing/>
      </w:pPr>
      <w:r>
        <w:t xml:space="preserve">Le câble haute tension et le câble </w:t>
      </w:r>
      <w:r w:rsidR="002E4CA8">
        <w:t xml:space="preserve">du chauffage cathodique </w:t>
      </w:r>
      <w:r>
        <w:t xml:space="preserve">(filament) sont câblés de manière fixe au boîtier du tube et sont raccordés aux prises correspondantes à l'arrière de l'unité d'alimentation (3.4). Sur le boîtier se trouve également une prise SUB-D à 26 pôles, à laquelle le câble du boîtier de protection du tube est raccordé et relié à l'unité d'alimentation. On y trouve également </w:t>
      </w:r>
      <w:r w:rsidR="002E4CA8">
        <w:t>la connexion</w:t>
      </w:r>
      <w:r>
        <w:t xml:space="preserve"> pour le câble du capteur de pression (ou un </w:t>
      </w:r>
      <w:r w:rsidR="002E4CA8">
        <w:t xml:space="preserve">capteur </w:t>
      </w:r>
      <w:r>
        <w:t>correspondant).</w:t>
      </w:r>
    </w:p>
    <w:p w14:paraId="7F1DF0AC" w14:textId="77777777" w:rsidR="003E5ACE" w:rsidRDefault="003E5ACE" w:rsidP="00B572E4">
      <w:pPr>
        <w:spacing w:line="240" w:lineRule="auto"/>
        <w:contextualSpacing/>
      </w:pPr>
    </w:p>
    <w:p w14:paraId="3AA6E574" w14:textId="77777777" w:rsidR="00D81D2C" w:rsidRDefault="00D81D2C">
      <w:r>
        <w:br w:type="page"/>
      </w:r>
    </w:p>
    <w:p w14:paraId="2FBD6D6E" w14:textId="77777777" w:rsidR="00D81D2C" w:rsidRDefault="00D81D2C" w:rsidP="00D81D2C">
      <w:pPr>
        <w:spacing w:line="240" w:lineRule="auto"/>
        <w:contextualSpacing/>
      </w:pPr>
      <w:r>
        <w:rPr>
          <w:noProof/>
          <w:lang w:eastAsia="fr-FR"/>
        </w:rPr>
        <w:lastRenderedPageBreak/>
        <w:drawing>
          <wp:anchor distT="0" distB="0" distL="114300" distR="114300" simplePos="0" relativeHeight="251667456" behindDoc="0" locked="0" layoutInCell="1" allowOverlap="1" wp14:anchorId="7571014B" wp14:editId="0B4B87DF">
            <wp:simplePos x="0" y="0"/>
            <wp:positionH relativeFrom="margin">
              <wp:align>center</wp:align>
            </wp:positionH>
            <wp:positionV relativeFrom="paragraph">
              <wp:posOffset>-788</wp:posOffset>
            </wp:positionV>
            <wp:extent cx="1804670" cy="2426335"/>
            <wp:effectExtent l="0" t="0" r="5080" b="0"/>
            <wp:wrapNone/>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4670" cy="2426335"/>
                    </a:xfrm>
                    <a:prstGeom prst="rect">
                      <a:avLst/>
                    </a:prstGeom>
                    <a:noFill/>
                  </pic:spPr>
                </pic:pic>
              </a:graphicData>
            </a:graphic>
          </wp:anchor>
        </w:drawing>
      </w:r>
    </w:p>
    <w:p w14:paraId="111BEA15" w14:textId="77777777" w:rsidR="00D81D2C" w:rsidRDefault="00D81D2C" w:rsidP="00D81D2C">
      <w:pPr>
        <w:spacing w:line="240" w:lineRule="auto"/>
        <w:contextualSpacing/>
      </w:pPr>
    </w:p>
    <w:p w14:paraId="76EFE84A" w14:textId="77777777" w:rsidR="00D81D2C" w:rsidRDefault="00D81D2C" w:rsidP="00D81D2C">
      <w:pPr>
        <w:spacing w:line="240" w:lineRule="auto"/>
        <w:contextualSpacing/>
      </w:pPr>
    </w:p>
    <w:p w14:paraId="6CAF55B7" w14:textId="77777777" w:rsidR="00D81D2C" w:rsidRDefault="00D81D2C" w:rsidP="00D81D2C">
      <w:pPr>
        <w:spacing w:line="240" w:lineRule="auto"/>
        <w:contextualSpacing/>
      </w:pPr>
    </w:p>
    <w:p w14:paraId="1D7850FB" w14:textId="77777777" w:rsidR="00D81D2C" w:rsidRDefault="00D81D2C" w:rsidP="00D81D2C">
      <w:pPr>
        <w:spacing w:line="240" w:lineRule="auto"/>
        <w:contextualSpacing/>
      </w:pPr>
    </w:p>
    <w:p w14:paraId="2BC77EA2" w14:textId="77777777" w:rsidR="00D81D2C" w:rsidRDefault="00D81D2C" w:rsidP="00D81D2C">
      <w:pPr>
        <w:spacing w:line="240" w:lineRule="auto"/>
        <w:contextualSpacing/>
      </w:pPr>
    </w:p>
    <w:p w14:paraId="1F51D157" w14:textId="77777777" w:rsidR="00D81D2C" w:rsidRDefault="00D81D2C" w:rsidP="00D81D2C">
      <w:pPr>
        <w:spacing w:line="240" w:lineRule="auto"/>
        <w:contextualSpacing/>
      </w:pPr>
    </w:p>
    <w:p w14:paraId="20D8AAD5" w14:textId="77777777" w:rsidR="00D81D2C" w:rsidRDefault="00D81D2C" w:rsidP="00D81D2C">
      <w:pPr>
        <w:spacing w:line="240" w:lineRule="auto"/>
        <w:contextualSpacing/>
      </w:pPr>
    </w:p>
    <w:p w14:paraId="331E7802" w14:textId="77777777" w:rsidR="00D81D2C" w:rsidRDefault="00D81D2C" w:rsidP="00D81D2C">
      <w:pPr>
        <w:spacing w:line="240" w:lineRule="auto"/>
        <w:contextualSpacing/>
      </w:pPr>
    </w:p>
    <w:p w14:paraId="32EEBB45" w14:textId="77777777" w:rsidR="00D81D2C" w:rsidRDefault="00D81D2C" w:rsidP="00D81D2C">
      <w:pPr>
        <w:spacing w:line="240" w:lineRule="auto"/>
        <w:contextualSpacing/>
      </w:pPr>
    </w:p>
    <w:p w14:paraId="0B93180B" w14:textId="77777777" w:rsidR="00D81D2C" w:rsidRDefault="00D81D2C" w:rsidP="00D81D2C">
      <w:pPr>
        <w:spacing w:line="240" w:lineRule="auto"/>
        <w:contextualSpacing/>
      </w:pPr>
    </w:p>
    <w:p w14:paraId="250E0689" w14:textId="77777777" w:rsidR="00D81D2C" w:rsidRDefault="00D81D2C" w:rsidP="00D81D2C">
      <w:pPr>
        <w:spacing w:line="240" w:lineRule="auto"/>
        <w:contextualSpacing/>
      </w:pPr>
    </w:p>
    <w:p w14:paraId="261D7383" w14:textId="77777777" w:rsidR="00D81D2C" w:rsidRDefault="00D81D2C" w:rsidP="00D81D2C">
      <w:pPr>
        <w:spacing w:line="240" w:lineRule="auto"/>
        <w:contextualSpacing/>
      </w:pPr>
    </w:p>
    <w:p w14:paraId="52E535D7" w14:textId="77777777" w:rsidR="00D81D2C" w:rsidRDefault="00D81D2C" w:rsidP="00D81D2C">
      <w:pPr>
        <w:spacing w:line="240" w:lineRule="auto"/>
        <w:contextualSpacing/>
      </w:pPr>
    </w:p>
    <w:p w14:paraId="3E4F5D5C" w14:textId="77777777" w:rsidR="00D81D2C" w:rsidRDefault="00D81D2C" w:rsidP="00D81D2C">
      <w:pPr>
        <w:spacing w:line="240" w:lineRule="auto"/>
        <w:contextualSpacing/>
        <w:jc w:val="center"/>
      </w:pPr>
      <w:r w:rsidRPr="00D81D2C">
        <w:rPr>
          <w:b/>
        </w:rPr>
        <w:t>Figure 3.4</w:t>
      </w:r>
      <w:r>
        <w:t xml:space="preserve"> : Les connexions sur le boîtier de protection du tube.</w:t>
      </w:r>
    </w:p>
    <w:p w14:paraId="05BD6D9D" w14:textId="77777777" w:rsidR="00D81D2C" w:rsidRDefault="00D81D2C" w:rsidP="00D81D2C">
      <w:pPr>
        <w:spacing w:line="240" w:lineRule="auto"/>
        <w:contextualSpacing/>
      </w:pPr>
    </w:p>
    <w:p w14:paraId="4F22D5AF" w14:textId="77777777" w:rsidR="00D81D2C" w:rsidRPr="00D81D2C" w:rsidRDefault="00D81D2C" w:rsidP="00D81D2C">
      <w:pPr>
        <w:spacing w:line="240" w:lineRule="auto"/>
        <w:contextualSpacing/>
        <w:rPr>
          <w:b/>
        </w:rPr>
      </w:pPr>
      <w:r w:rsidRPr="00D81D2C">
        <w:rPr>
          <w:b/>
        </w:rPr>
        <w:t>Danger !</w:t>
      </w:r>
    </w:p>
    <w:p w14:paraId="066C7684" w14:textId="77777777" w:rsidR="00D81D2C" w:rsidRDefault="00D81D2C" w:rsidP="00D81D2C">
      <w:pPr>
        <w:spacing w:line="240" w:lineRule="auto"/>
        <w:contextualSpacing/>
      </w:pPr>
    </w:p>
    <w:p w14:paraId="0A0B5490" w14:textId="25FD7666" w:rsidR="00D81D2C" w:rsidRDefault="00D81D2C" w:rsidP="00D81D2C">
      <w:pPr>
        <w:spacing w:line="240" w:lineRule="auto"/>
        <w:ind w:left="1985"/>
        <w:contextualSpacing/>
      </w:pPr>
      <w:r>
        <w:rPr>
          <w:noProof/>
          <w:lang w:eastAsia="fr-FR"/>
        </w:rPr>
        <w:drawing>
          <wp:anchor distT="0" distB="0" distL="114300" distR="114300" simplePos="0" relativeHeight="251669504" behindDoc="0" locked="0" layoutInCell="1" allowOverlap="1" wp14:anchorId="6BA81F98" wp14:editId="2BD10328">
            <wp:simplePos x="0" y="0"/>
            <wp:positionH relativeFrom="column">
              <wp:posOffset>0</wp:posOffset>
            </wp:positionH>
            <wp:positionV relativeFrom="paragraph">
              <wp:posOffset>-635</wp:posOffset>
            </wp:positionV>
            <wp:extent cx="1080135" cy="1080135"/>
            <wp:effectExtent l="0" t="0" r="0" b="0"/>
            <wp:wrapNone/>
            <wp:docPr id="259"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t xml:space="preserve">Lorsque les deux </w:t>
      </w:r>
      <w:r w:rsidR="00892E8E">
        <w:t xml:space="preserve">LED </w:t>
      </w:r>
      <w:r>
        <w:t xml:space="preserve">sont allumées (rouge, jaune), des rayons X </w:t>
      </w:r>
      <w:r w:rsidR="00892E8E">
        <w:t xml:space="preserve">sortent </w:t>
      </w:r>
      <w:r>
        <w:t xml:space="preserve">de la fenêtre du tube ou </w:t>
      </w:r>
      <w:r w:rsidR="00892E8E">
        <w:t xml:space="preserve">bien </w:t>
      </w:r>
      <w:r>
        <w:t>du bloc optique ! Les rayons X peuvent être nocifs pour la santé s'ils touchent des parties du corps de l'opérateur ou d'autres personnes !</w:t>
      </w:r>
    </w:p>
    <w:p w14:paraId="6FB7CB09" w14:textId="77777777" w:rsidR="00D81D2C" w:rsidRDefault="00D81D2C" w:rsidP="00D81D2C">
      <w:pPr>
        <w:spacing w:line="240" w:lineRule="auto"/>
        <w:contextualSpacing/>
      </w:pPr>
    </w:p>
    <w:p w14:paraId="78F51758" w14:textId="77777777" w:rsidR="00D81D2C" w:rsidRDefault="00D81D2C" w:rsidP="00D81D2C">
      <w:pPr>
        <w:spacing w:line="240" w:lineRule="auto"/>
        <w:contextualSpacing/>
      </w:pPr>
    </w:p>
    <w:p w14:paraId="6D8D8D91" w14:textId="77777777" w:rsidR="00D81D2C" w:rsidRDefault="00D81D2C" w:rsidP="00D81D2C">
      <w:pPr>
        <w:spacing w:line="240" w:lineRule="auto"/>
        <w:contextualSpacing/>
      </w:pPr>
    </w:p>
    <w:p w14:paraId="6A7CE497" w14:textId="000AAFDA" w:rsidR="00D81D2C" w:rsidRDefault="00D81D2C" w:rsidP="00D81D2C">
      <w:pPr>
        <w:spacing w:line="240" w:lineRule="auto"/>
        <w:contextualSpacing/>
      </w:pPr>
      <w:r>
        <w:t xml:space="preserve">L'état de l'obturateur est surveillé par un système de barrières lumineuses. En cas d'erreur (ligne </w:t>
      </w:r>
      <w:r w:rsidRPr="00336FAF">
        <w:t xml:space="preserve">coupée ou court-circuitée), l'obturateur ne peut pas être ouvert. Le boîtier de protection du tube remplit les exigences </w:t>
      </w:r>
      <w:r w:rsidR="00892E8E" w:rsidRPr="00336FAF">
        <w:t>du règlement</w:t>
      </w:r>
      <w:r w:rsidRPr="00336FAF">
        <w:t xml:space="preserve"> sur</w:t>
      </w:r>
      <w:r w:rsidR="00892E8E" w:rsidRPr="00336FAF">
        <w:t xml:space="preserve"> la </w:t>
      </w:r>
      <w:r w:rsidR="00336FAF" w:rsidRPr="00336FAF">
        <w:t>radio</w:t>
      </w:r>
      <w:r w:rsidR="00892E8E" w:rsidRPr="00336FAF">
        <w:t xml:space="preserve">protection </w:t>
      </w:r>
      <w:r w:rsidRPr="00336FAF">
        <w:t>(</w:t>
      </w:r>
      <w:r w:rsidR="00336FAF" w:rsidRPr="00336FAF">
        <w:t xml:space="preserve">Röntgenverordnung, </w:t>
      </w:r>
      <w:r w:rsidRPr="00336FAF">
        <w:t xml:space="preserve">RöV). </w:t>
      </w:r>
      <w:r w:rsidR="00336FAF" w:rsidRPr="00336FAF">
        <w:t>La</w:t>
      </w:r>
      <w:r w:rsidRPr="00336FAF">
        <w:t xml:space="preserve"> dose local</w:t>
      </w:r>
      <w:r w:rsidR="00336FAF" w:rsidRPr="00336FAF">
        <w:t>e</w:t>
      </w:r>
      <w:r w:rsidRPr="00336FAF">
        <w:t xml:space="preserve"> </w:t>
      </w:r>
      <w:r w:rsidR="00336FAF" w:rsidRPr="00336FAF">
        <w:t xml:space="preserve">est &lt; 3 μSv/h </w:t>
      </w:r>
      <w:r w:rsidRPr="00336FAF">
        <w:t xml:space="preserve">à 1 m de distance dans la direction du rayonnement. En outre, </w:t>
      </w:r>
      <w:r w:rsidR="00336FAF" w:rsidRPr="00336FAF">
        <w:t xml:space="preserve">la </w:t>
      </w:r>
      <w:r w:rsidRPr="00336FAF">
        <w:t xml:space="preserve">dose </w:t>
      </w:r>
      <w:r w:rsidR="00336FAF" w:rsidRPr="00336FAF">
        <w:t xml:space="preserve">locale ne dépasse pas 3 μSv/h </w:t>
      </w:r>
      <w:r w:rsidRPr="00336FAF">
        <w:t>à une distance de 10 cm des surfaces touchables du boîtier de protection du tube (voir Radioprotection 5.1, page 26</w:t>
      </w:r>
    </w:p>
    <w:p w14:paraId="545A6ADE" w14:textId="77777777" w:rsidR="00D81D2C" w:rsidRDefault="00D81D2C" w:rsidP="00B572E4">
      <w:pPr>
        <w:spacing w:line="240" w:lineRule="auto"/>
        <w:contextualSpacing/>
      </w:pPr>
    </w:p>
    <w:p w14:paraId="2BC2A3B6" w14:textId="77777777" w:rsidR="00681B3E" w:rsidRDefault="00681B3E" w:rsidP="00B572E4">
      <w:pPr>
        <w:spacing w:line="240" w:lineRule="auto"/>
        <w:contextualSpacing/>
      </w:pPr>
    </w:p>
    <w:p w14:paraId="650F4785" w14:textId="77777777" w:rsidR="00681B3E" w:rsidRDefault="00681B3E" w:rsidP="00B572E4">
      <w:pPr>
        <w:spacing w:line="240" w:lineRule="auto"/>
        <w:contextualSpacing/>
      </w:pPr>
    </w:p>
    <w:p w14:paraId="1637A152" w14:textId="77777777" w:rsidR="00681B3E" w:rsidRDefault="00681B3E">
      <w:r>
        <w:br w:type="page"/>
      </w:r>
    </w:p>
    <w:p w14:paraId="6F347EC2" w14:textId="77777777" w:rsidR="00735B67" w:rsidRPr="00735B67" w:rsidRDefault="00735B67" w:rsidP="00735B67">
      <w:pPr>
        <w:spacing w:line="240" w:lineRule="auto"/>
        <w:contextualSpacing/>
        <w:rPr>
          <w:b/>
        </w:rPr>
      </w:pPr>
      <w:r w:rsidRPr="00735B67">
        <w:rPr>
          <w:b/>
        </w:rPr>
        <w:lastRenderedPageBreak/>
        <w:t>4 Commande de la source de rayons X</w:t>
      </w:r>
    </w:p>
    <w:p w14:paraId="4BEFCC9D" w14:textId="77777777" w:rsidR="00735B67" w:rsidRDefault="00735B67" w:rsidP="00735B67">
      <w:pPr>
        <w:spacing w:line="240" w:lineRule="auto"/>
        <w:contextualSpacing/>
      </w:pPr>
    </w:p>
    <w:p w14:paraId="498991DB" w14:textId="77777777" w:rsidR="00735B67" w:rsidRDefault="00735B67" w:rsidP="00735B67">
      <w:pPr>
        <w:spacing w:line="240" w:lineRule="auto"/>
        <w:contextualSpacing/>
      </w:pPr>
      <w:r>
        <w:t>La source de rayons X peut être commandée manuellement (localement) ou à distance à partir d'un PC via une connexion LAN ou USB (à distance). Les différentes fonctions et leur utilisation sont décrites en détail ci-dessous.</w:t>
      </w:r>
    </w:p>
    <w:p w14:paraId="3DAD4AD6" w14:textId="77777777" w:rsidR="00735B67" w:rsidRDefault="00735B67" w:rsidP="00735B67">
      <w:pPr>
        <w:spacing w:line="240" w:lineRule="auto"/>
        <w:contextualSpacing/>
      </w:pPr>
    </w:p>
    <w:p w14:paraId="3C1CCA23" w14:textId="77777777" w:rsidR="00735B67" w:rsidRDefault="00735B67" w:rsidP="00735B67">
      <w:pPr>
        <w:spacing w:line="240" w:lineRule="auto"/>
        <w:contextualSpacing/>
        <w:rPr>
          <w:b/>
        </w:rPr>
      </w:pPr>
      <w:r w:rsidRPr="00735B67">
        <w:rPr>
          <w:b/>
        </w:rPr>
        <w:t>Attention !</w:t>
      </w:r>
    </w:p>
    <w:p w14:paraId="378364C0" w14:textId="77777777" w:rsidR="00735B67" w:rsidRPr="00735B67" w:rsidRDefault="00735B67" w:rsidP="00735B67">
      <w:pPr>
        <w:spacing w:line="240" w:lineRule="auto"/>
        <w:contextualSpacing/>
        <w:rPr>
          <w:b/>
        </w:rPr>
      </w:pPr>
    </w:p>
    <w:p w14:paraId="46BCF0E4" w14:textId="77777777" w:rsidR="00735B67" w:rsidRDefault="00735B67" w:rsidP="00735B67">
      <w:pPr>
        <w:spacing w:line="240" w:lineRule="auto"/>
        <w:ind w:left="1985"/>
        <w:contextualSpacing/>
      </w:pPr>
      <w:r>
        <w:rPr>
          <w:noProof/>
          <w:lang w:eastAsia="fr-FR"/>
        </w:rPr>
        <w:drawing>
          <wp:anchor distT="0" distB="0" distL="114300" distR="114300" simplePos="0" relativeHeight="251671552" behindDoc="0" locked="0" layoutInCell="1" allowOverlap="1" wp14:anchorId="0C72CF9B" wp14:editId="2B931805">
            <wp:simplePos x="0" y="0"/>
            <wp:positionH relativeFrom="margin">
              <wp:align>left</wp:align>
            </wp:positionH>
            <wp:positionV relativeFrom="paragraph">
              <wp:posOffset>12065</wp:posOffset>
            </wp:positionV>
            <wp:extent cx="1078865" cy="1085215"/>
            <wp:effectExtent l="0" t="0" r="6985" b="635"/>
            <wp:wrapNone/>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t>Pour la première mise en service, une connexion à un PC est absolument nécessaire, car des réglages importants doivent être effectués.</w:t>
      </w:r>
    </w:p>
    <w:p w14:paraId="59723E2F" w14:textId="77777777" w:rsidR="00735B67" w:rsidRDefault="00735B67" w:rsidP="00735B67">
      <w:pPr>
        <w:spacing w:line="240" w:lineRule="auto"/>
        <w:contextualSpacing/>
      </w:pPr>
    </w:p>
    <w:p w14:paraId="0EC8655F" w14:textId="77777777" w:rsidR="00735B67" w:rsidRDefault="00735B67" w:rsidP="00735B67">
      <w:pPr>
        <w:spacing w:line="240" w:lineRule="auto"/>
        <w:contextualSpacing/>
      </w:pPr>
    </w:p>
    <w:p w14:paraId="38E5AE40" w14:textId="77777777" w:rsidR="00735B67" w:rsidRDefault="00735B67" w:rsidP="00735B67">
      <w:pPr>
        <w:spacing w:line="240" w:lineRule="auto"/>
        <w:contextualSpacing/>
      </w:pPr>
    </w:p>
    <w:p w14:paraId="5E5AA4B1" w14:textId="77777777" w:rsidR="00735B67" w:rsidRDefault="00735B67" w:rsidP="00735B67">
      <w:pPr>
        <w:spacing w:line="240" w:lineRule="auto"/>
        <w:contextualSpacing/>
      </w:pPr>
    </w:p>
    <w:p w14:paraId="566CF32A" w14:textId="77777777" w:rsidR="00735B67" w:rsidRDefault="00735B67" w:rsidP="00735B67">
      <w:pPr>
        <w:spacing w:line="240" w:lineRule="auto"/>
        <w:contextualSpacing/>
      </w:pPr>
    </w:p>
    <w:p w14:paraId="2CB97C6F" w14:textId="3508E1F0" w:rsidR="00735B67" w:rsidRPr="00735B67" w:rsidRDefault="00735B67" w:rsidP="00735B67">
      <w:pPr>
        <w:spacing w:line="240" w:lineRule="auto"/>
        <w:contextualSpacing/>
        <w:rPr>
          <w:b/>
        </w:rPr>
      </w:pPr>
      <w:r w:rsidRPr="00735B67">
        <w:rPr>
          <w:b/>
        </w:rPr>
        <w:t xml:space="preserve">4.1 </w:t>
      </w:r>
      <w:r w:rsidR="00336FAF">
        <w:rPr>
          <w:b/>
        </w:rPr>
        <w:t>Commande</w:t>
      </w:r>
      <w:r w:rsidR="00336FAF" w:rsidRPr="00735B67">
        <w:rPr>
          <w:b/>
        </w:rPr>
        <w:t xml:space="preserve"> </w:t>
      </w:r>
      <w:r w:rsidRPr="00735B67">
        <w:rPr>
          <w:b/>
        </w:rPr>
        <w:t>via le PC (Remote)</w:t>
      </w:r>
    </w:p>
    <w:p w14:paraId="62E7708F" w14:textId="77777777" w:rsidR="00735B67" w:rsidRDefault="00735B67" w:rsidP="00735B67">
      <w:pPr>
        <w:spacing w:line="240" w:lineRule="auto"/>
        <w:contextualSpacing/>
      </w:pPr>
    </w:p>
    <w:p w14:paraId="63D60DAA" w14:textId="77777777" w:rsidR="00735B67" w:rsidRPr="00735B67" w:rsidRDefault="00735B67" w:rsidP="00735B67">
      <w:pPr>
        <w:spacing w:line="240" w:lineRule="auto"/>
        <w:contextualSpacing/>
        <w:rPr>
          <w:b/>
        </w:rPr>
      </w:pPr>
      <w:r w:rsidRPr="00735B67">
        <w:rPr>
          <w:b/>
        </w:rPr>
        <w:t>4.1.1 Paramètres réseau et installation des pilotes</w:t>
      </w:r>
    </w:p>
    <w:p w14:paraId="25D72C4B" w14:textId="77777777" w:rsidR="00735B67" w:rsidRPr="00735B67" w:rsidRDefault="00735B67" w:rsidP="00735B67">
      <w:pPr>
        <w:spacing w:line="240" w:lineRule="auto"/>
        <w:contextualSpacing/>
        <w:rPr>
          <w:b/>
        </w:rPr>
      </w:pPr>
    </w:p>
    <w:p w14:paraId="4ACB048C" w14:textId="277C6CBC" w:rsidR="00735B67" w:rsidRDefault="00735B67" w:rsidP="00735B67">
      <w:pPr>
        <w:spacing w:line="240" w:lineRule="auto"/>
        <w:contextualSpacing/>
      </w:pPr>
      <w:r>
        <w:t>La condition préalable à l</w:t>
      </w:r>
      <w:r w:rsidR="00336FAF">
        <w:t>a commande</w:t>
      </w:r>
      <w:r>
        <w:t xml:space="preserve"> via le PC est l'installation correcte du logiciel de </w:t>
      </w:r>
      <w:r w:rsidR="00336FAF">
        <w:t xml:space="preserve">contrôle </w:t>
      </w:r>
      <w:r>
        <w:t xml:space="preserve">du CSU, qui se trouve sur le CD fourni. Il n'est pas nécessaire </w:t>
      </w:r>
      <w:r w:rsidR="00336FAF">
        <w:t>d’allumer</w:t>
      </w:r>
      <w:r>
        <w:t xml:space="preserve"> le CSU </w:t>
      </w:r>
      <w:r w:rsidR="00336FAF">
        <w:t>=</w:t>
      </w:r>
      <w:r>
        <w:t xml:space="preserve"> (4.2.1, 18). La configuration des paramètres réseau et l'installation des pilotes éventuellement nécessaires sont expliquées ci-après.</w:t>
      </w:r>
    </w:p>
    <w:p w14:paraId="697A5DC0" w14:textId="2853C465" w:rsidR="00F2051F" w:rsidRDefault="00735B67" w:rsidP="00735B67">
      <w:pPr>
        <w:spacing w:line="240" w:lineRule="auto"/>
        <w:contextualSpacing/>
      </w:pPr>
      <w:r>
        <w:t xml:space="preserve">Pour l'installation des pilotes, le CSU doit être relié à un PC par un câble réseau. Si le PC ne dispose pas d'une connexion réseau libre, il est possible d'utiliser un adaptateur de câble réseau vers USB. Pour garantir une communication réussie entre le </w:t>
      </w:r>
      <w:r w:rsidRPr="00B40912">
        <w:t xml:space="preserve">PC et le CSU, il faut dans tous les cas </w:t>
      </w:r>
      <w:r w:rsidR="00336FAF" w:rsidRPr="00B40912">
        <w:t xml:space="preserve">renseigner </w:t>
      </w:r>
      <w:r w:rsidRPr="00B40912">
        <w:t xml:space="preserve">l'adresse IP correcte. Pour ce faire, il faut accéder aux </w:t>
      </w:r>
      <w:r w:rsidR="00B40912" w:rsidRPr="00B40912">
        <w:t xml:space="preserve">paramètres </w:t>
      </w:r>
      <w:r w:rsidRPr="00B40912">
        <w:t>de la connexion correspondante</w:t>
      </w:r>
      <w:r w:rsidR="00336FAF" w:rsidRPr="00B40912">
        <w:t xml:space="preserve"> </w:t>
      </w:r>
      <w:r w:rsidR="00F2051F" w:rsidRPr="000730F1">
        <w:t xml:space="preserve">(figure 4.1) et </w:t>
      </w:r>
      <w:r w:rsidR="00B40912" w:rsidRPr="000730F1">
        <w:t xml:space="preserve">renseigner </w:t>
      </w:r>
      <w:r w:rsidR="00F2051F" w:rsidRPr="000730F1">
        <w:t xml:space="preserve">dans les </w:t>
      </w:r>
      <w:r w:rsidR="00B40912" w:rsidRPr="000730F1">
        <w:t xml:space="preserve">« paramètres </w:t>
      </w:r>
      <w:r w:rsidR="00F2051F" w:rsidRPr="000730F1">
        <w:t xml:space="preserve">du protocole Internet </w:t>
      </w:r>
      <w:r w:rsidR="00B40912" w:rsidRPr="000730F1">
        <w:t>V</w:t>
      </w:r>
      <w:r w:rsidR="00F2051F" w:rsidRPr="000730F1">
        <w:t>ersion 4 (TCP/IPv4)"</w:t>
      </w:r>
      <w:r w:rsidR="00B40912" w:rsidRPr="000730F1">
        <w:t xml:space="preserve"> </w:t>
      </w:r>
      <w:r w:rsidR="00F2051F" w:rsidRPr="000730F1">
        <w:t>l'adresse IP correcte.</w:t>
      </w:r>
    </w:p>
    <w:p w14:paraId="166B885D" w14:textId="77777777" w:rsidR="00681B3E" w:rsidRDefault="00681B3E" w:rsidP="00B572E4">
      <w:pPr>
        <w:spacing w:line="240" w:lineRule="auto"/>
        <w:contextualSpacing/>
      </w:pPr>
    </w:p>
    <w:p w14:paraId="365B03B2" w14:textId="77777777" w:rsidR="00F2051F" w:rsidRDefault="00F2051F">
      <w:r>
        <w:br w:type="page"/>
      </w:r>
    </w:p>
    <w:p w14:paraId="5CA98812" w14:textId="77777777" w:rsidR="00F2051F" w:rsidRDefault="003873F0">
      <w:r>
        <w:rPr>
          <w:noProof/>
          <w:lang w:eastAsia="fr-FR"/>
        </w:rPr>
        <w:lastRenderedPageBreak/>
        <w:drawing>
          <wp:anchor distT="0" distB="0" distL="114300" distR="114300" simplePos="0" relativeHeight="251673600" behindDoc="0" locked="0" layoutInCell="1" allowOverlap="1" wp14:anchorId="450D3FD3" wp14:editId="28564A7C">
            <wp:simplePos x="0" y="0"/>
            <wp:positionH relativeFrom="column">
              <wp:posOffset>3108960</wp:posOffset>
            </wp:positionH>
            <wp:positionV relativeFrom="paragraph">
              <wp:posOffset>276987</wp:posOffset>
            </wp:positionV>
            <wp:extent cx="2170430" cy="2414270"/>
            <wp:effectExtent l="0" t="0" r="1270" b="5080"/>
            <wp:wrapNone/>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0430" cy="24142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72576" behindDoc="0" locked="0" layoutInCell="1" allowOverlap="1" wp14:anchorId="11743FCE" wp14:editId="33C083A0">
            <wp:simplePos x="0" y="0"/>
            <wp:positionH relativeFrom="column">
              <wp:posOffset>409651</wp:posOffset>
            </wp:positionH>
            <wp:positionV relativeFrom="paragraph">
              <wp:posOffset>-6198</wp:posOffset>
            </wp:positionV>
            <wp:extent cx="2152015" cy="2707005"/>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015" cy="2707005"/>
                    </a:xfrm>
                    <a:prstGeom prst="rect">
                      <a:avLst/>
                    </a:prstGeom>
                    <a:noFill/>
                  </pic:spPr>
                </pic:pic>
              </a:graphicData>
            </a:graphic>
            <wp14:sizeRelH relativeFrom="page">
              <wp14:pctWidth>0</wp14:pctWidth>
            </wp14:sizeRelH>
            <wp14:sizeRelV relativeFrom="page">
              <wp14:pctHeight>0</wp14:pctHeight>
            </wp14:sizeRelV>
          </wp:anchor>
        </w:drawing>
      </w:r>
    </w:p>
    <w:p w14:paraId="6ED61485" w14:textId="77777777" w:rsidR="003873F0" w:rsidRDefault="003873F0"/>
    <w:p w14:paraId="25DE276E" w14:textId="77777777" w:rsidR="003873F0" w:rsidRDefault="003873F0"/>
    <w:p w14:paraId="569B7D34" w14:textId="77777777" w:rsidR="003873F0" w:rsidRDefault="003873F0"/>
    <w:p w14:paraId="261F105B" w14:textId="77777777" w:rsidR="003873F0" w:rsidRDefault="003873F0"/>
    <w:p w14:paraId="10C32C15" w14:textId="77777777" w:rsidR="003873F0" w:rsidRDefault="003873F0"/>
    <w:p w14:paraId="2A7EDDDF" w14:textId="77777777" w:rsidR="003873F0" w:rsidRDefault="003873F0"/>
    <w:p w14:paraId="60128F59" w14:textId="77777777" w:rsidR="003873F0" w:rsidRDefault="003873F0"/>
    <w:p w14:paraId="43123348" w14:textId="77777777" w:rsidR="00F2051F" w:rsidRDefault="00F2051F"/>
    <w:p w14:paraId="2C4624DA" w14:textId="77777777" w:rsidR="00F2051F" w:rsidRDefault="00F2051F"/>
    <w:p w14:paraId="1A0094EA" w14:textId="77777777" w:rsidR="003873F0" w:rsidRPr="003873F0" w:rsidRDefault="003873F0" w:rsidP="003873F0">
      <w:pPr>
        <w:pStyle w:val="Paragraphedeliste"/>
        <w:numPr>
          <w:ilvl w:val="0"/>
          <w:numId w:val="1"/>
        </w:numPr>
        <w:ind w:left="6663" w:hanging="4536"/>
        <w:rPr>
          <w:b/>
        </w:rPr>
      </w:pPr>
      <w:r w:rsidRPr="003873F0">
        <w:rPr>
          <w:b/>
        </w:rPr>
        <w:t>(b)</w:t>
      </w:r>
    </w:p>
    <w:p w14:paraId="235DA70E" w14:textId="6D82584D" w:rsidR="003873F0" w:rsidRDefault="003873F0" w:rsidP="003873F0">
      <w:pPr>
        <w:spacing w:line="240" w:lineRule="auto"/>
        <w:contextualSpacing/>
      </w:pPr>
      <w:r w:rsidRPr="003873F0">
        <w:rPr>
          <w:b/>
        </w:rPr>
        <w:t>Figure 4.1</w:t>
      </w:r>
      <w:r>
        <w:t xml:space="preserve"> : Dans les </w:t>
      </w:r>
      <w:r w:rsidR="00E25457">
        <w:t xml:space="preserve">paramètres </w:t>
      </w:r>
      <w:r>
        <w:t xml:space="preserve">de la connexion réseau (a), sélectionnez les propriétés de TCP/IPv4 et </w:t>
      </w:r>
      <w:r w:rsidRPr="000730F1">
        <w:t>saisissez l'adresse IP</w:t>
      </w:r>
      <w:r w:rsidR="00C0002D" w:rsidRPr="000730F1">
        <w:t xml:space="preserve"> dans </w:t>
      </w:r>
      <w:r w:rsidR="00E25457" w:rsidRPr="000730F1">
        <w:t>« </w:t>
      </w:r>
      <w:r w:rsidR="00E25457">
        <w:t>le masque de sous-réseau (</w:t>
      </w:r>
      <w:r w:rsidR="00E25457" w:rsidRPr="000730F1">
        <w:t>Subnetmaske</w:t>
      </w:r>
      <w:r w:rsidR="00E25457">
        <w:t>)</w:t>
      </w:r>
      <w:bookmarkStart w:id="0" w:name="_GoBack"/>
      <w:r w:rsidR="00E25457" w:rsidRPr="000730F1">
        <w:t xml:space="preserve"> </w:t>
      </w:r>
      <w:r w:rsidRPr="000730F1">
        <w:t>(b).</w:t>
      </w:r>
      <w:bookmarkEnd w:id="0"/>
    </w:p>
    <w:p w14:paraId="5ADE99F4" w14:textId="77777777" w:rsidR="003873F0" w:rsidRDefault="003873F0" w:rsidP="003873F0">
      <w:pPr>
        <w:spacing w:line="240" w:lineRule="auto"/>
        <w:contextualSpacing/>
      </w:pPr>
    </w:p>
    <w:p w14:paraId="28C505A0" w14:textId="77777777" w:rsidR="003873F0" w:rsidRPr="00C0002D" w:rsidRDefault="003873F0" w:rsidP="003873F0">
      <w:pPr>
        <w:spacing w:line="240" w:lineRule="auto"/>
        <w:contextualSpacing/>
        <w:rPr>
          <w:b/>
        </w:rPr>
      </w:pPr>
      <w:r w:rsidRPr="00C0002D">
        <w:rPr>
          <w:b/>
        </w:rPr>
        <w:t>Attention !</w:t>
      </w:r>
    </w:p>
    <w:p w14:paraId="297598C1" w14:textId="77777777" w:rsidR="00C0002D" w:rsidRDefault="003873F0" w:rsidP="003873F0">
      <w:pPr>
        <w:spacing w:line="240" w:lineRule="auto"/>
        <w:contextualSpacing/>
      </w:pPr>
      <w:r>
        <w:t>L'adresse IP réelle peut être différente de celle indiquée dans l'illustration</w:t>
      </w:r>
      <w:r w:rsidR="00C0002D">
        <w:t xml:space="preserve"> </w:t>
      </w:r>
      <w:r w:rsidR="00E25457">
        <w:t xml:space="preserve">de la figure 4.1 </w:t>
      </w:r>
      <w:r w:rsidR="00C0002D">
        <w:t>(b)</w:t>
      </w:r>
    </w:p>
    <w:p w14:paraId="1F71DE7C" w14:textId="77777777" w:rsidR="00C0002D" w:rsidRDefault="00C0002D" w:rsidP="003873F0">
      <w:pPr>
        <w:spacing w:line="240" w:lineRule="auto"/>
        <w:contextualSpacing/>
      </w:pPr>
    </w:p>
    <w:p w14:paraId="6E7101A0" w14:textId="77777777" w:rsidR="00C0002D" w:rsidRDefault="00C0002D" w:rsidP="003873F0">
      <w:pPr>
        <w:spacing w:line="240" w:lineRule="auto"/>
        <w:contextualSpacing/>
      </w:pPr>
    </w:p>
    <w:p w14:paraId="00585B61" w14:textId="77777777" w:rsidR="003873F0" w:rsidRDefault="003873F0" w:rsidP="003873F0">
      <w:pPr>
        <w:spacing w:line="240" w:lineRule="auto"/>
        <w:contextualSpacing/>
      </w:pPr>
      <w:r>
        <w:t>Si une connexion par câble réseau est utilisée, aucune installation de pilote supplémentaire n'est nécessaire.</w:t>
      </w:r>
    </w:p>
    <w:p w14:paraId="58B63C47" w14:textId="77777777" w:rsidR="003873F0" w:rsidRDefault="003873F0" w:rsidP="003873F0">
      <w:pPr>
        <w:spacing w:line="240" w:lineRule="auto"/>
        <w:contextualSpacing/>
      </w:pPr>
      <w:r>
        <w:t>En cas d'utilisation d'un adaptateur USB, les pilotes appropriés sont automatiquement installés lorsque le CSU allumé est connecté à l'ordinateur, ce qui nécessite une connexion Internet.</w:t>
      </w:r>
    </w:p>
    <w:p w14:paraId="623357CB" w14:textId="3C82676D" w:rsidR="003873F0" w:rsidRDefault="003873F0" w:rsidP="003873F0">
      <w:pPr>
        <w:spacing w:line="240" w:lineRule="auto"/>
        <w:contextualSpacing/>
      </w:pPr>
      <w:r>
        <w:t xml:space="preserve">Si vous n'êtes pas connecté à Internet ou si l'installation automatique des pilotes échoue, vous devez vous procurer les pilotes sur le site web du fabricant. Dans le cas de l'adaptateur </w:t>
      </w:r>
      <w:r w:rsidRPr="000730F1">
        <w:t>Digitus</w:t>
      </w:r>
      <w:r>
        <w:t xml:space="preserve"> USB 3.0. Ethernet, le pilote se trouve à l'adresse suivante :</w:t>
      </w:r>
      <w:r w:rsidR="00C0002D" w:rsidRPr="00C0002D">
        <w:t xml:space="preserve"> //www.asix.com.tw/products.php?op=pItemdetail&amp;PItemID=131;71;112</w:t>
      </w:r>
    </w:p>
    <w:p w14:paraId="66BBF377" w14:textId="71F24DD8" w:rsidR="00C0002D" w:rsidRDefault="00E25457" w:rsidP="00C0002D">
      <w:pPr>
        <w:spacing w:line="240" w:lineRule="auto"/>
        <w:contextualSpacing/>
      </w:pPr>
      <w:r>
        <w:t>Dans ce cas, p</w:t>
      </w:r>
      <w:r w:rsidR="003873F0">
        <w:t xml:space="preserve">our l'installation manuelle des pilotes, l'utilisateur doit disposer de droits </w:t>
      </w:r>
      <w:r>
        <w:t xml:space="preserve">d'administrateur </w:t>
      </w:r>
      <w:r w:rsidR="003873F0">
        <w:t xml:space="preserve">sur le PC. </w:t>
      </w:r>
      <w:r>
        <w:t>Il faudrait décompresser</w:t>
      </w:r>
      <w:r w:rsidR="003873F0">
        <w:t xml:space="preserve"> les fichiers du pilote, normalement </w:t>
      </w:r>
      <w:r>
        <w:t xml:space="preserve">compressés </w:t>
      </w:r>
      <w:r w:rsidR="003873F0">
        <w:t xml:space="preserve">sous forme d'archive, dans un dossier quelconque. Puis, </w:t>
      </w:r>
      <w:r>
        <w:t xml:space="preserve">il faudrait ouvrir </w:t>
      </w:r>
      <w:r w:rsidR="003873F0">
        <w:t xml:space="preserve">la fenêtre </w:t>
      </w:r>
      <w:r w:rsidR="003873F0" w:rsidRPr="000730F1">
        <w:t>"Exécuter"</w:t>
      </w:r>
      <w:r w:rsidR="00C0002D" w:rsidRPr="000730F1">
        <w:t xml:space="preserve"> </w:t>
      </w:r>
      <w:r>
        <w:t xml:space="preserve">en appuyant sur la combinaison de touches Windows + R, </w:t>
      </w:r>
      <w:r w:rsidR="00C0002D" w:rsidRPr="000730F1">
        <w:t xml:space="preserve"> </w:t>
      </w:r>
      <w:r w:rsidR="003873F0" w:rsidRPr="000730F1">
        <w:t xml:space="preserve">et </w:t>
      </w:r>
      <w:r w:rsidRPr="000730F1">
        <w:t>démarrer le  le gestionnaire de périphériques « </w:t>
      </w:r>
      <w:r w:rsidR="00C0002D" w:rsidRPr="000730F1">
        <w:t>devmgmt.msc</w:t>
      </w:r>
      <w:r w:rsidRPr="000730F1">
        <w:t> »</w:t>
      </w:r>
      <w:r w:rsidR="00C0002D" w:rsidRPr="000730F1">
        <w:t xml:space="preserve">  (4.2).</w:t>
      </w:r>
    </w:p>
    <w:p w14:paraId="53780B93" w14:textId="77777777" w:rsidR="003873F0" w:rsidRDefault="003873F0" w:rsidP="003873F0">
      <w:pPr>
        <w:spacing w:line="240" w:lineRule="auto"/>
        <w:contextualSpacing/>
      </w:pPr>
    </w:p>
    <w:p w14:paraId="3F60DD18" w14:textId="77777777" w:rsidR="00C0002D" w:rsidRDefault="00C0002D" w:rsidP="003873F0">
      <w:pPr>
        <w:spacing w:line="240" w:lineRule="auto"/>
        <w:contextualSpacing/>
      </w:pPr>
      <w:r>
        <w:rPr>
          <w:noProof/>
          <w:lang w:eastAsia="fr-FR"/>
        </w:rPr>
        <w:drawing>
          <wp:anchor distT="0" distB="0" distL="114300" distR="114300" simplePos="0" relativeHeight="251674624" behindDoc="0" locked="0" layoutInCell="1" allowOverlap="1" wp14:anchorId="7B865708" wp14:editId="6BC5B9CD">
            <wp:simplePos x="0" y="0"/>
            <wp:positionH relativeFrom="margin">
              <wp:align>center</wp:align>
            </wp:positionH>
            <wp:positionV relativeFrom="paragraph">
              <wp:posOffset>5105</wp:posOffset>
            </wp:positionV>
            <wp:extent cx="2707005" cy="1383665"/>
            <wp:effectExtent l="0" t="0" r="0" b="6985"/>
            <wp:wrapNone/>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7005" cy="1383665"/>
                    </a:xfrm>
                    <a:prstGeom prst="rect">
                      <a:avLst/>
                    </a:prstGeom>
                    <a:noFill/>
                  </pic:spPr>
                </pic:pic>
              </a:graphicData>
            </a:graphic>
            <wp14:sizeRelH relativeFrom="page">
              <wp14:pctWidth>0</wp14:pctWidth>
            </wp14:sizeRelH>
            <wp14:sizeRelV relativeFrom="page">
              <wp14:pctHeight>0</wp14:pctHeight>
            </wp14:sizeRelV>
          </wp:anchor>
        </w:drawing>
      </w:r>
    </w:p>
    <w:p w14:paraId="020EC1A2" w14:textId="77777777" w:rsidR="00C0002D" w:rsidRDefault="00C0002D" w:rsidP="003873F0">
      <w:pPr>
        <w:spacing w:line="240" w:lineRule="auto"/>
        <w:contextualSpacing/>
      </w:pPr>
    </w:p>
    <w:p w14:paraId="0B270426" w14:textId="77777777" w:rsidR="00C0002D" w:rsidRDefault="00C0002D" w:rsidP="003873F0">
      <w:pPr>
        <w:spacing w:line="240" w:lineRule="auto"/>
        <w:contextualSpacing/>
      </w:pPr>
    </w:p>
    <w:p w14:paraId="72D6E44B" w14:textId="77777777" w:rsidR="00C0002D" w:rsidRDefault="00C0002D" w:rsidP="003873F0">
      <w:pPr>
        <w:spacing w:line="240" w:lineRule="auto"/>
        <w:contextualSpacing/>
      </w:pPr>
    </w:p>
    <w:p w14:paraId="390114D0" w14:textId="77777777" w:rsidR="00C0002D" w:rsidRDefault="00C0002D" w:rsidP="003873F0">
      <w:pPr>
        <w:spacing w:line="240" w:lineRule="auto"/>
        <w:contextualSpacing/>
      </w:pPr>
    </w:p>
    <w:p w14:paraId="798838C4" w14:textId="77777777" w:rsidR="00C0002D" w:rsidRDefault="00C0002D" w:rsidP="003873F0">
      <w:pPr>
        <w:spacing w:line="240" w:lineRule="auto"/>
        <w:contextualSpacing/>
      </w:pPr>
    </w:p>
    <w:p w14:paraId="79F6A2CC" w14:textId="77777777" w:rsidR="00C0002D" w:rsidRDefault="00C0002D" w:rsidP="003873F0">
      <w:pPr>
        <w:spacing w:line="240" w:lineRule="auto"/>
        <w:contextualSpacing/>
      </w:pPr>
    </w:p>
    <w:p w14:paraId="05D06606" w14:textId="77777777" w:rsidR="00C0002D" w:rsidRDefault="00C0002D" w:rsidP="003873F0">
      <w:pPr>
        <w:spacing w:line="240" w:lineRule="auto"/>
        <w:contextualSpacing/>
      </w:pPr>
    </w:p>
    <w:p w14:paraId="26E695AD" w14:textId="77777777" w:rsidR="003873F0" w:rsidRDefault="003873F0" w:rsidP="003873F0">
      <w:pPr>
        <w:spacing w:line="240" w:lineRule="auto"/>
        <w:contextualSpacing/>
      </w:pPr>
    </w:p>
    <w:p w14:paraId="7708C8BD" w14:textId="77777777" w:rsidR="00681B3E" w:rsidRDefault="003873F0" w:rsidP="00C0002D">
      <w:pPr>
        <w:spacing w:line="240" w:lineRule="auto"/>
        <w:contextualSpacing/>
        <w:jc w:val="center"/>
      </w:pPr>
      <w:r w:rsidRPr="00C0002D">
        <w:rPr>
          <w:b/>
        </w:rPr>
        <w:t>Figure 4.2</w:t>
      </w:r>
      <w:r>
        <w:t xml:space="preserve"> : Appel du gestionnaire de périphériques.</w:t>
      </w:r>
    </w:p>
    <w:p w14:paraId="2709F206" w14:textId="77777777" w:rsidR="00681B3E" w:rsidRDefault="00681B3E" w:rsidP="00B572E4">
      <w:pPr>
        <w:spacing w:line="240" w:lineRule="auto"/>
        <w:contextualSpacing/>
      </w:pPr>
    </w:p>
    <w:p w14:paraId="4396914B" w14:textId="77777777" w:rsidR="00C0002D" w:rsidRDefault="00C0002D" w:rsidP="00B572E4">
      <w:pPr>
        <w:spacing w:line="240" w:lineRule="auto"/>
        <w:contextualSpacing/>
      </w:pPr>
    </w:p>
    <w:p w14:paraId="0250BE2B" w14:textId="77777777" w:rsidR="00C0002D" w:rsidRDefault="00C0002D">
      <w:r>
        <w:br w:type="page"/>
      </w:r>
    </w:p>
    <w:p w14:paraId="6E9C3BE1" w14:textId="77777777" w:rsidR="00EC4625" w:rsidRDefault="00EC4625" w:rsidP="00B572E4">
      <w:pPr>
        <w:spacing w:line="240" w:lineRule="auto"/>
        <w:contextualSpacing/>
      </w:pPr>
    </w:p>
    <w:p w14:paraId="7AB212C9" w14:textId="77777777" w:rsidR="00EC4625" w:rsidRDefault="00EC4625" w:rsidP="00EC4625">
      <w:pPr>
        <w:spacing w:line="240" w:lineRule="auto"/>
        <w:contextualSpacing/>
      </w:pPr>
      <w:r>
        <w:t>Dans le gestionnaire de périphériques, sélectionner l'appareil par un clic droit et choisir l'option de menu "Actualiser le pilote".</w:t>
      </w:r>
    </w:p>
    <w:p w14:paraId="1C879717" w14:textId="77777777" w:rsidR="00EC4625" w:rsidRDefault="00EC4625" w:rsidP="00EC4625">
      <w:pPr>
        <w:spacing w:line="240" w:lineRule="auto"/>
        <w:contextualSpacing/>
      </w:pPr>
      <w:r>
        <w:rPr>
          <w:noProof/>
          <w:lang w:eastAsia="fr-FR"/>
        </w:rPr>
        <w:drawing>
          <wp:anchor distT="0" distB="0" distL="114300" distR="114300" simplePos="0" relativeHeight="251675648" behindDoc="0" locked="0" layoutInCell="1" allowOverlap="1" wp14:anchorId="1B75DCE5" wp14:editId="13A7F491">
            <wp:simplePos x="0" y="0"/>
            <wp:positionH relativeFrom="margin">
              <wp:align>center</wp:align>
            </wp:positionH>
            <wp:positionV relativeFrom="paragraph">
              <wp:posOffset>7061</wp:posOffset>
            </wp:positionV>
            <wp:extent cx="2719070" cy="1377950"/>
            <wp:effectExtent l="0" t="0" r="0" b="0"/>
            <wp:wrapNone/>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9070" cy="1377950"/>
                    </a:xfrm>
                    <a:prstGeom prst="rect">
                      <a:avLst/>
                    </a:prstGeom>
                    <a:noFill/>
                  </pic:spPr>
                </pic:pic>
              </a:graphicData>
            </a:graphic>
            <wp14:sizeRelH relativeFrom="page">
              <wp14:pctWidth>0</wp14:pctWidth>
            </wp14:sizeRelH>
            <wp14:sizeRelV relativeFrom="page">
              <wp14:pctHeight>0</wp14:pctHeight>
            </wp14:sizeRelV>
          </wp:anchor>
        </w:drawing>
      </w:r>
    </w:p>
    <w:p w14:paraId="18BC20C1" w14:textId="77777777" w:rsidR="00EC4625" w:rsidRDefault="00EC4625" w:rsidP="00EC4625">
      <w:pPr>
        <w:spacing w:line="240" w:lineRule="auto"/>
        <w:contextualSpacing/>
      </w:pPr>
    </w:p>
    <w:p w14:paraId="044145F6" w14:textId="77777777" w:rsidR="00EC4625" w:rsidRDefault="00EC4625" w:rsidP="00EC4625">
      <w:pPr>
        <w:spacing w:line="240" w:lineRule="auto"/>
        <w:contextualSpacing/>
      </w:pPr>
    </w:p>
    <w:p w14:paraId="5725AA89" w14:textId="77777777" w:rsidR="00EC4625" w:rsidRDefault="00EC4625" w:rsidP="00EC4625">
      <w:pPr>
        <w:spacing w:line="240" w:lineRule="auto"/>
        <w:contextualSpacing/>
      </w:pPr>
    </w:p>
    <w:p w14:paraId="5B0C1E23" w14:textId="77777777" w:rsidR="00EC4625" w:rsidRDefault="00EC4625" w:rsidP="00EC4625">
      <w:pPr>
        <w:spacing w:line="240" w:lineRule="auto"/>
        <w:contextualSpacing/>
      </w:pPr>
    </w:p>
    <w:p w14:paraId="7AED12C8" w14:textId="77777777" w:rsidR="00EC4625" w:rsidRDefault="00EC4625" w:rsidP="00EC4625">
      <w:pPr>
        <w:spacing w:line="240" w:lineRule="auto"/>
        <w:contextualSpacing/>
      </w:pPr>
    </w:p>
    <w:p w14:paraId="73F67C56" w14:textId="77777777" w:rsidR="00EC4625" w:rsidRDefault="00EC4625" w:rsidP="00EC4625">
      <w:pPr>
        <w:spacing w:line="240" w:lineRule="auto"/>
        <w:contextualSpacing/>
      </w:pPr>
    </w:p>
    <w:p w14:paraId="520CEED8" w14:textId="77777777" w:rsidR="00EC4625" w:rsidRDefault="00EC4625" w:rsidP="00EC4625">
      <w:pPr>
        <w:spacing w:line="240" w:lineRule="auto"/>
        <w:contextualSpacing/>
      </w:pPr>
    </w:p>
    <w:p w14:paraId="5533BB32" w14:textId="77777777" w:rsidR="00EC4625" w:rsidRDefault="00EC4625" w:rsidP="00EC4625">
      <w:pPr>
        <w:spacing w:line="240" w:lineRule="auto"/>
        <w:contextualSpacing/>
        <w:jc w:val="center"/>
      </w:pPr>
      <w:r w:rsidRPr="00EC4625">
        <w:rPr>
          <w:b/>
        </w:rPr>
        <w:t>Figure 4.3</w:t>
      </w:r>
      <w:r>
        <w:t xml:space="preserve"> : Sélectionner l'option de menu "Actualiser le pilote" par un clic gauche.</w:t>
      </w:r>
    </w:p>
    <w:p w14:paraId="3CA14821" w14:textId="77777777" w:rsidR="00EC4625" w:rsidRDefault="00EC4625" w:rsidP="00EC4625">
      <w:pPr>
        <w:spacing w:line="240" w:lineRule="auto"/>
        <w:contextualSpacing/>
      </w:pPr>
    </w:p>
    <w:p w14:paraId="1258E119" w14:textId="03EB007E" w:rsidR="00EC4625" w:rsidRDefault="00E25457" w:rsidP="00EC4625">
      <w:pPr>
        <w:spacing w:line="240" w:lineRule="auto"/>
        <w:contextualSpacing/>
      </w:pPr>
      <w:r>
        <w:t>Il faudrait s</w:t>
      </w:r>
      <w:r w:rsidR="00EC4625">
        <w:t>électionner ensuite l'option "Rechercher le logiciel pilote sur l'ordinateur" et indiquer le chemin du dossier de l'archive que vous venez de décompresser, en veillant à ce que les sous-dossiers soient inclus. En cliquant enfin sur "</w:t>
      </w:r>
      <w:r w:rsidR="008555D2">
        <w:t>Continuer</w:t>
      </w:r>
      <w:r w:rsidR="00EC4625">
        <w:t>", les pilotes sont installés et l'installation est terminée.</w:t>
      </w:r>
    </w:p>
    <w:p w14:paraId="76C03E04" w14:textId="77777777" w:rsidR="00EC4625" w:rsidRDefault="00EC4625" w:rsidP="00EC4625">
      <w:pPr>
        <w:spacing w:line="240" w:lineRule="auto"/>
        <w:contextualSpacing/>
      </w:pPr>
    </w:p>
    <w:p w14:paraId="481819A9" w14:textId="77777777" w:rsidR="00EC4625" w:rsidRPr="00EC4625" w:rsidRDefault="00EC4625" w:rsidP="00EC4625">
      <w:pPr>
        <w:spacing w:line="240" w:lineRule="auto"/>
        <w:contextualSpacing/>
        <w:rPr>
          <w:b/>
        </w:rPr>
      </w:pPr>
      <w:r w:rsidRPr="00EC4625">
        <w:rPr>
          <w:b/>
        </w:rPr>
        <w:t>4.1.2 Mise en marche de l'appareil</w:t>
      </w:r>
    </w:p>
    <w:p w14:paraId="5F9D4C1F" w14:textId="77777777" w:rsidR="00EC4625" w:rsidRDefault="00EC4625" w:rsidP="00EC4625">
      <w:pPr>
        <w:spacing w:line="240" w:lineRule="auto"/>
        <w:contextualSpacing/>
      </w:pPr>
    </w:p>
    <w:p w14:paraId="307E3866" w14:textId="77777777" w:rsidR="00EC4625" w:rsidRDefault="00EC4625" w:rsidP="00EC4625">
      <w:pPr>
        <w:spacing w:line="240" w:lineRule="auto"/>
        <w:contextualSpacing/>
      </w:pPr>
      <w:r>
        <w:t xml:space="preserve">Avant de mettre en marche l'unité de commande et d'alimentation, il faut veiller à ce que tous les connecteurs souhaités et nécessaires soient correctement raccordés. </w:t>
      </w:r>
    </w:p>
    <w:p w14:paraId="7546738C" w14:textId="77777777" w:rsidR="00EC4625" w:rsidRDefault="00EC4625" w:rsidP="00EC4625">
      <w:pPr>
        <w:spacing w:line="240" w:lineRule="auto"/>
        <w:contextualSpacing/>
      </w:pPr>
    </w:p>
    <w:p w14:paraId="2ACBC18A" w14:textId="77777777" w:rsidR="00EC4625" w:rsidRDefault="00EC4625" w:rsidP="00EC4625">
      <w:pPr>
        <w:spacing w:line="240" w:lineRule="auto"/>
        <w:contextualSpacing/>
      </w:pPr>
      <w:r>
        <w:t xml:space="preserve">La mise en marche s'effectue à l'aide de l'interrupteur à clé </w:t>
      </w:r>
      <w:r w:rsidR="00202DE3" w:rsidRPr="00202DE3">
        <w:rPr>
          <w:b/>
        </w:rPr>
        <w:t>ON/OFF</w:t>
      </w:r>
      <w:r>
        <w:t xml:space="preserve"> situé sur la face avant en bas à droite. L'interrupteur à clé doit garantir que le générateur de rayons X ne peut être utilisé que par des personnes autorisées.</w:t>
      </w:r>
    </w:p>
    <w:p w14:paraId="65CC9263" w14:textId="77777777" w:rsidR="00202DE3" w:rsidRDefault="00202DE3" w:rsidP="00EC4625">
      <w:pPr>
        <w:spacing w:line="240" w:lineRule="auto"/>
        <w:contextualSpacing/>
      </w:pPr>
    </w:p>
    <w:p w14:paraId="7418D633" w14:textId="77777777" w:rsidR="00EC4625" w:rsidRPr="00202DE3" w:rsidRDefault="00EC4625" w:rsidP="00EC4625">
      <w:pPr>
        <w:spacing w:line="240" w:lineRule="auto"/>
        <w:contextualSpacing/>
        <w:rPr>
          <w:b/>
        </w:rPr>
      </w:pPr>
      <w:r w:rsidRPr="00202DE3">
        <w:rPr>
          <w:b/>
        </w:rPr>
        <w:t>4.1.3 Commutation Local/PC</w:t>
      </w:r>
    </w:p>
    <w:p w14:paraId="77DE547D" w14:textId="77777777" w:rsidR="00EC4625" w:rsidRDefault="00EC4625" w:rsidP="00EC4625">
      <w:pPr>
        <w:spacing w:line="240" w:lineRule="auto"/>
        <w:contextualSpacing/>
      </w:pPr>
    </w:p>
    <w:p w14:paraId="275C4A41" w14:textId="697E9373" w:rsidR="00EC4625" w:rsidRDefault="00EC4625" w:rsidP="00EC4625">
      <w:pPr>
        <w:spacing w:line="240" w:lineRule="auto"/>
        <w:contextualSpacing/>
      </w:pPr>
      <w:r>
        <w:t xml:space="preserve">La commutation </w:t>
      </w:r>
      <w:r w:rsidR="008555D2">
        <w:t>du contrôle</w:t>
      </w:r>
      <w:r>
        <w:t xml:space="preserve"> entre le mode local et le mode PC s'effectue à l'aide de la touche bleue "Loc" et de la touche verte "PC" sur le panneau avant du CSU (3.1, page 7). Le mode actif est indiqué par la LED.</w:t>
      </w:r>
    </w:p>
    <w:p w14:paraId="1A99696C" w14:textId="77777777" w:rsidR="00EC4625" w:rsidRDefault="00EC4625" w:rsidP="00EC4625">
      <w:pPr>
        <w:spacing w:line="240" w:lineRule="auto"/>
        <w:contextualSpacing/>
      </w:pPr>
    </w:p>
    <w:p w14:paraId="0A6E047E" w14:textId="628E0EBF" w:rsidR="00EC4625" w:rsidRPr="00202DE3" w:rsidRDefault="00EC4625" w:rsidP="00EC4625">
      <w:pPr>
        <w:spacing w:line="240" w:lineRule="auto"/>
        <w:contextualSpacing/>
        <w:rPr>
          <w:b/>
        </w:rPr>
      </w:pPr>
      <w:r w:rsidRPr="00202DE3">
        <w:rPr>
          <w:b/>
        </w:rPr>
        <w:t>4.1.4 Première mise en place du tube à rayons X en mode PC (recommandé)</w:t>
      </w:r>
      <w:r w:rsidR="008555D2">
        <w:rPr>
          <w:b/>
        </w:rPr>
        <w:t>.</w:t>
      </w:r>
      <w:r w:rsidRPr="00202DE3">
        <w:rPr>
          <w:b/>
        </w:rPr>
        <w:t xml:space="preserve"> </w:t>
      </w:r>
      <w:r w:rsidR="008555D2">
        <w:rPr>
          <w:b/>
        </w:rPr>
        <w:t>I</w:t>
      </w:r>
      <w:r w:rsidR="008555D2" w:rsidRPr="00202DE3">
        <w:rPr>
          <w:b/>
        </w:rPr>
        <w:t xml:space="preserve">nterface </w:t>
      </w:r>
      <w:r w:rsidRPr="00202DE3">
        <w:rPr>
          <w:b/>
        </w:rPr>
        <w:t>utilisateur et fonctions du logiciel CSU</w:t>
      </w:r>
    </w:p>
    <w:p w14:paraId="39AF085A" w14:textId="77777777" w:rsidR="00202DE3" w:rsidRDefault="00202DE3" w:rsidP="00EC4625">
      <w:pPr>
        <w:spacing w:line="240" w:lineRule="auto"/>
        <w:contextualSpacing/>
      </w:pPr>
    </w:p>
    <w:p w14:paraId="0AE02F7A" w14:textId="52C477A9" w:rsidR="00EC4625" w:rsidRDefault="00EC4625" w:rsidP="00EC4625">
      <w:pPr>
        <w:spacing w:line="240" w:lineRule="auto"/>
        <w:contextualSpacing/>
      </w:pPr>
      <w:r>
        <w:t xml:space="preserve">Les tubes à rayons X sont des composants sous vide dans lesquels des électrons sont accélérés dans un champ à haute tension pour produire des rayons X. En raison des processus de dégazage et autres, le vide dans le tube est soumis à des variations qui ne </w:t>
      </w:r>
      <w:r w:rsidRPr="000730F1">
        <w:t xml:space="preserve">sont pas entièrement compensées par </w:t>
      </w:r>
      <w:r w:rsidR="008555D2">
        <w:t>la présence courante d’</w:t>
      </w:r>
      <w:r w:rsidRPr="000730F1">
        <w:t>un</w:t>
      </w:r>
      <w:r w:rsidR="008555D2">
        <w:t>e</w:t>
      </w:r>
      <w:r w:rsidRPr="000730F1">
        <w:t xml:space="preserve"> </w:t>
      </w:r>
      <w:hyperlink r:id="rId18" w:history="1">
        <w:r w:rsidR="008555D2" w:rsidRPr="000730F1">
          <w:t>matière d'absorption</w:t>
        </w:r>
      </w:hyperlink>
      <w:r w:rsidR="008555D2">
        <w:t xml:space="preserve"> </w:t>
      </w:r>
      <w:r w:rsidR="008555D2" w:rsidRPr="000730F1">
        <w:t>de ga</w:t>
      </w:r>
      <w:r w:rsidR="008555D2">
        <w:t>z</w:t>
      </w:r>
      <w:r w:rsidRPr="000730F1">
        <w:t>).</w:t>
      </w:r>
    </w:p>
    <w:p w14:paraId="558A196F" w14:textId="77777777" w:rsidR="00EC4625" w:rsidRDefault="00EC4625" w:rsidP="00EC4625">
      <w:pPr>
        <w:spacing w:line="240" w:lineRule="auto"/>
        <w:contextualSpacing/>
      </w:pPr>
    </w:p>
    <w:p w14:paraId="2DFEA76B" w14:textId="77777777" w:rsidR="00EC4625" w:rsidRDefault="00EC4625" w:rsidP="00EC4625">
      <w:pPr>
        <w:spacing w:line="240" w:lineRule="auto"/>
        <w:contextualSpacing/>
      </w:pPr>
      <w:r>
        <w:t>Un nouveau tube à rayons X doit donc être allumé avec une prudence particulière et conditionné par une augmentation lente et progressive de la haute tension. Cela se fait automatiquement, mais nécessite une configuration correcte par le logiciel CSU, décrite ci-dessous.</w:t>
      </w:r>
    </w:p>
    <w:p w14:paraId="1D698386" w14:textId="77777777" w:rsidR="00EC4625" w:rsidRDefault="00EC4625" w:rsidP="00EC4625">
      <w:pPr>
        <w:spacing w:line="240" w:lineRule="auto"/>
        <w:contextualSpacing/>
      </w:pPr>
      <w:r>
        <w:t>Pour contrôler le CSU 2 avec le logiciel CSU, le CSU doit être connecté à un PC et configuré conformément au chapitre 4.1.1, page 12.</w:t>
      </w:r>
    </w:p>
    <w:p w14:paraId="73E76260" w14:textId="77777777" w:rsidR="00C0002D" w:rsidRDefault="00C0002D" w:rsidP="00B572E4">
      <w:pPr>
        <w:spacing w:line="240" w:lineRule="auto"/>
        <w:contextualSpacing/>
      </w:pPr>
    </w:p>
    <w:p w14:paraId="0EB5EDA5" w14:textId="77777777" w:rsidR="00202DE3" w:rsidRDefault="00202DE3" w:rsidP="00B572E4">
      <w:pPr>
        <w:spacing w:line="240" w:lineRule="auto"/>
        <w:contextualSpacing/>
      </w:pPr>
    </w:p>
    <w:p w14:paraId="746A94A7" w14:textId="77777777" w:rsidR="00052416" w:rsidRDefault="00052416">
      <w:r>
        <w:br w:type="page"/>
      </w:r>
    </w:p>
    <w:p w14:paraId="37D5AFF9" w14:textId="77777777" w:rsidR="00202DE3" w:rsidRDefault="00202DE3" w:rsidP="00B572E4">
      <w:pPr>
        <w:spacing w:line="240" w:lineRule="auto"/>
        <w:contextualSpacing/>
      </w:pPr>
    </w:p>
    <w:p w14:paraId="1BCCAD1D" w14:textId="77777777" w:rsidR="00052416" w:rsidRPr="0040062F" w:rsidRDefault="00052416" w:rsidP="00052416">
      <w:pPr>
        <w:spacing w:line="240" w:lineRule="auto"/>
        <w:contextualSpacing/>
        <w:rPr>
          <w:b/>
        </w:rPr>
      </w:pPr>
      <w:r w:rsidRPr="0040062F">
        <w:rPr>
          <w:b/>
        </w:rPr>
        <w:t>Danger !</w:t>
      </w:r>
    </w:p>
    <w:p w14:paraId="1619FA38" w14:textId="77777777" w:rsidR="00052416" w:rsidRDefault="00052416" w:rsidP="00052416">
      <w:pPr>
        <w:spacing w:line="240" w:lineRule="auto"/>
        <w:contextualSpacing/>
      </w:pPr>
    </w:p>
    <w:p w14:paraId="7DA0F129" w14:textId="77777777" w:rsidR="00052416" w:rsidRDefault="00052416" w:rsidP="00052416">
      <w:pPr>
        <w:spacing w:line="240" w:lineRule="auto"/>
        <w:ind w:left="1843"/>
        <w:contextualSpacing/>
      </w:pPr>
      <w:r>
        <w:rPr>
          <w:noProof/>
          <w:lang w:eastAsia="fr-FR"/>
        </w:rPr>
        <w:drawing>
          <wp:anchor distT="0" distB="0" distL="114300" distR="114300" simplePos="0" relativeHeight="251676672" behindDoc="0" locked="0" layoutInCell="1" allowOverlap="1" wp14:anchorId="2D5E1B12" wp14:editId="0E414474">
            <wp:simplePos x="0" y="0"/>
            <wp:positionH relativeFrom="margin">
              <wp:align>left</wp:align>
            </wp:positionH>
            <wp:positionV relativeFrom="paragraph">
              <wp:posOffset>11430</wp:posOffset>
            </wp:positionV>
            <wp:extent cx="1078865" cy="1078865"/>
            <wp:effectExtent l="0" t="0" r="6985" b="6985"/>
            <wp:wrapNone/>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pic:spPr>
                </pic:pic>
              </a:graphicData>
            </a:graphic>
            <wp14:sizeRelH relativeFrom="page">
              <wp14:pctWidth>0</wp14:pctWidth>
            </wp14:sizeRelH>
            <wp14:sizeRelV relativeFrom="page">
              <wp14:pctHeight>0</wp14:pctHeight>
            </wp14:sizeRelV>
          </wp:anchor>
        </w:drawing>
      </w:r>
      <w:r>
        <w:t>Avant de commander le CSU à partir d'un PC, et donc de télécommander un générateur de rayons X, il faut absolument prendre les mesures de sécurité appropriées !</w:t>
      </w:r>
    </w:p>
    <w:p w14:paraId="2250A24A" w14:textId="77777777" w:rsidR="00052416" w:rsidRDefault="00052416" w:rsidP="00052416">
      <w:pPr>
        <w:spacing w:line="240" w:lineRule="auto"/>
        <w:contextualSpacing/>
      </w:pPr>
    </w:p>
    <w:p w14:paraId="0A6EB60C" w14:textId="77777777" w:rsidR="00052416" w:rsidRDefault="00052416" w:rsidP="00052416">
      <w:pPr>
        <w:spacing w:line="240" w:lineRule="auto"/>
        <w:contextualSpacing/>
      </w:pPr>
    </w:p>
    <w:p w14:paraId="544A9092" w14:textId="77777777" w:rsidR="00052416" w:rsidRDefault="00052416" w:rsidP="00052416">
      <w:pPr>
        <w:spacing w:line="240" w:lineRule="auto"/>
        <w:contextualSpacing/>
      </w:pPr>
    </w:p>
    <w:p w14:paraId="4B99234E" w14:textId="77777777" w:rsidR="00052416" w:rsidRDefault="00052416" w:rsidP="00052416">
      <w:pPr>
        <w:spacing w:line="240" w:lineRule="auto"/>
        <w:contextualSpacing/>
      </w:pPr>
    </w:p>
    <w:p w14:paraId="4CEC4140" w14:textId="77777777" w:rsidR="00052416" w:rsidRDefault="00052416" w:rsidP="00052416">
      <w:pPr>
        <w:spacing w:line="240" w:lineRule="auto"/>
        <w:contextualSpacing/>
      </w:pPr>
      <w:r>
        <w:t>La première étape consiste à lancer le CSU2.exe par un double-clic :</w:t>
      </w:r>
    </w:p>
    <w:p w14:paraId="1E900CE4" w14:textId="77777777" w:rsidR="00052416" w:rsidRDefault="00052416" w:rsidP="00052416">
      <w:pPr>
        <w:spacing w:line="240" w:lineRule="auto"/>
        <w:contextualSpacing/>
      </w:pPr>
      <w:r>
        <w:rPr>
          <w:noProof/>
          <w:lang w:eastAsia="fr-FR"/>
        </w:rPr>
        <w:drawing>
          <wp:anchor distT="0" distB="0" distL="114300" distR="114300" simplePos="0" relativeHeight="251677696" behindDoc="0" locked="0" layoutInCell="1" allowOverlap="1" wp14:anchorId="78EBD17B" wp14:editId="09D0567F">
            <wp:simplePos x="0" y="0"/>
            <wp:positionH relativeFrom="margin">
              <wp:align>center</wp:align>
            </wp:positionH>
            <wp:positionV relativeFrom="paragraph">
              <wp:posOffset>67514</wp:posOffset>
            </wp:positionV>
            <wp:extent cx="2676525" cy="1865630"/>
            <wp:effectExtent l="0" t="0" r="9525" b="1270"/>
            <wp:wrapNone/>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6525" cy="1865630"/>
                    </a:xfrm>
                    <a:prstGeom prst="rect">
                      <a:avLst/>
                    </a:prstGeom>
                    <a:noFill/>
                  </pic:spPr>
                </pic:pic>
              </a:graphicData>
            </a:graphic>
            <wp14:sizeRelH relativeFrom="page">
              <wp14:pctWidth>0</wp14:pctWidth>
            </wp14:sizeRelH>
            <wp14:sizeRelV relativeFrom="page">
              <wp14:pctHeight>0</wp14:pctHeight>
            </wp14:sizeRelV>
          </wp:anchor>
        </w:drawing>
      </w:r>
    </w:p>
    <w:p w14:paraId="174B5C19" w14:textId="77777777" w:rsidR="00052416" w:rsidRDefault="00052416" w:rsidP="00052416">
      <w:pPr>
        <w:spacing w:line="240" w:lineRule="auto"/>
        <w:contextualSpacing/>
      </w:pPr>
    </w:p>
    <w:p w14:paraId="4118F9AF" w14:textId="77777777" w:rsidR="00052416" w:rsidRDefault="00052416" w:rsidP="00052416">
      <w:pPr>
        <w:spacing w:line="240" w:lineRule="auto"/>
        <w:contextualSpacing/>
      </w:pPr>
    </w:p>
    <w:p w14:paraId="762F76CD" w14:textId="77777777" w:rsidR="00052416" w:rsidRDefault="00052416" w:rsidP="00052416">
      <w:pPr>
        <w:spacing w:line="240" w:lineRule="auto"/>
        <w:contextualSpacing/>
      </w:pPr>
    </w:p>
    <w:p w14:paraId="15ED9A93" w14:textId="77777777" w:rsidR="00052416" w:rsidRDefault="00052416" w:rsidP="00052416">
      <w:pPr>
        <w:spacing w:line="240" w:lineRule="auto"/>
        <w:contextualSpacing/>
      </w:pPr>
    </w:p>
    <w:p w14:paraId="574FB5DE" w14:textId="77777777" w:rsidR="00052416" w:rsidRDefault="00052416" w:rsidP="00052416">
      <w:pPr>
        <w:spacing w:line="240" w:lineRule="auto"/>
        <w:contextualSpacing/>
      </w:pPr>
    </w:p>
    <w:p w14:paraId="2800F5E5" w14:textId="77777777" w:rsidR="00052416" w:rsidRDefault="00052416" w:rsidP="00052416">
      <w:pPr>
        <w:spacing w:line="240" w:lineRule="auto"/>
        <w:contextualSpacing/>
      </w:pPr>
    </w:p>
    <w:p w14:paraId="47E6096A" w14:textId="77777777" w:rsidR="00052416" w:rsidRDefault="00052416" w:rsidP="00052416">
      <w:pPr>
        <w:spacing w:line="240" w:lineRule="auto"/>
        <w:contextualSpacing/>
      </w:pPr>
    </w:p>
    <w:p w14:paraId="5F03FC53" w14:textId="77777777" w:rsidR="00052416" w:rsidRDefault="00052416" w:rsidP="00052416">
      <w:pPr>
        <w:spacing w:line="240" w:lineRule="auto"/>
        <w:contextualSpacing/>
      </w:pPr>
    </w:p>
    <w:p w14:paraId="36F3EDAB" w14:textId="77777777" w:rsidR="00052416" w:rsidRDefault="00052416" w:rsidP="00052416">
      <w:pPr>
        <w:spacing w:line="240" w:lineRule="auto"/>
        <w:contextualSpacing/>
      </w:pPr>
    </w:p>
    <w:p w14:paraId="46F19A14" w14:textId="77777777" w:rsidR="00052416" w:rsidRDefault="00052416" w:rsidP="00052416">
      <w:pPr>
        <w:spacing w:line="240" w:lineRule="auto"/>
        <w:contextualSpacing/>
      </w:pPr>
    </w:p>
    <w:p w14:paraId="3DB0CCC1" w14:textId="77777777" w:rsidR="00052416" w:rsidRDefault="00052416" w:rsidP="00052416">
      <w:pPr>
        <w:spacing w:line="240" w:lineRule="auto"/>
        <w:contextualSpacing/>
      </w:pPr>
    </w:p>
    <w:p w14:paraId="42ABD9A3" w14:textId="77777777" w:rsidR="00052416" w:rsidRDefault="00052416" w:rsidP="00052416">
      <w:pPr>
        <w:spacing w:line="240" w:lineRule="auto"/>
        <w:contextualSpacing/>
        <w:jc w:val="center"/>
      </w:pPr>
      <w:r w:rsidRPr="00052416">
        <w:rPr>
          <w:b/>
        </w:rPr>
        <w:t>Figure 4.4</w:t>
      </w:r>
      <w:r>
        <w:t xml:space="preserve"> : Écran de démarrage du logiciel CSU 2.</w:t>
      </w:r>
    </w:p>
    <w:p w14:paraId="55C90DAB" w14:textId="77777777" w:rsidR="00052416" w:rsidRDefault="00052416" w:rsidP="00052416">
      <w:pPr>
        <w:spacing w:line="240" w:lineRule="auto"/>
        <w:contextualSpacing/>
      </w:pPr>
    </w:p>
    <w:p w14:paraId="1D1E2F97" w14:textId="1BB7177C" w:rsidR="00052416" w:rsidRDefault="00052416" w:rsidP="00052416">
      <w:pPr>
        <w:spacing w:line="240" w:lineRule="auto"/>
        <w:contextualSpacing/>
      </w:pPr>
      <w:r>
        <w:t xml:space="preserve">Si les paramètres de connexion sont corrects et que le logiciel </w:t>
      </w:r>
      <w:r w:rsidR="00787C63">
        <w:t xml:space="preserve">CSU (4.2.1,18) est activé </w:t>
      </w:r>
      <w:r>
        <w:t>,</w:t>
      </w:r>
      <w:r w:rsidR="00787C63">
        <w:t>u</w:t>
      </w:r>
      <w:r w:rsidR="008555D2">
        <w:t>n</w:t>
      </w:r>
      <w:r>
        <w:t xml:space="preserve"> </w:t>
      </w:r>
      <w:r w:rsidR="008555D2">
        <w:t xml:space="preserve">clic </w:t>
      </w:r>
      <w:r>
        <w:t>sur "Connect"</w:t>
      </w:r>
      <w:r w:rsidR="008555D2">
        <w:t xml:space="preserve"> mène </w:t>
      </w:r>
      <w:r w:rsidR="00787C63">
        <w:t xml:space="preserve">à </w:t>
      </w:r>
      <w:r>
        <w:t>e:</w:t>
      </w:r>
    </w:p>
    <w:p w14:paraId="2A147EDC" w14:textId="77777777" w:rsidR="00052416" w:rsidRDefault="00052416" w:rsidP="00052416">
      <w:pPr>
        <w:spacing w:line="240" w:lineRule="auto"/>
        <w:contextualSpacing/>
      </w:pPr>
      <w:r>
        <w:rPr>
          <w:noProof/>
          <w:lang w:eastAsia="fr-FR"/>
        </w:rPr>
        <w:drawing>
          <wp:anchor distT="0" distB="0" distL="114300" distR="114300" simplePos="0" relativeHeight="251678720" behindDoc="0" locked="0" layoutInCell="1" allowOverlap="1" wp14:anchorId="1892EE87" wp14:editId="57D560D9">
            <wp:simplePos x="0" y="0"/>
            <wp:positionH relativeFrom="margin">
              <wp:align>center</wp:align>
            </wp:positionH>
            <wp:positionV relativeFrom="paragraph">
              <wp:posOffset>148869</wp:posOffset>
            </wp:positionV>
            <wp:extent cx="2676525" cy="1865630"/>
            <wp:effectExtent l="0" t="0" r="9525" b="1270"/>
            <wp:wrapNone/>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865630"/>
                    </a:xfrm>
                    <a:prstGeom prst="rect">
                      <a:avLst/>
                    </a:prstGeom>
                    <a:noFill/>
                  </pic:spPr>
                </pic:pic>
              </a:graphicData>
            </a:graphic>
            <wp14:sizeRelH relativeFrom="page">
              <wp14:pctWidth>0</wp14:pctWidth>
            </wp14:sizeRelH>
            <wp14:sizeRelV relativeFrom="page">
              <wp14:pctHeight>0</wp14:pctHeight>
            </wp14:sizeRelV>
          </wp:anchor>
        </w:drawing>
      </w:r>
    </w:p>
    <w:p w14:paraId="6F5390F1" w14:textId="77777777" w:rsidR="00052416" w:rsidRDefault="00052416" w:rsidP="00052416">
      <w:pPr>
        <w:spacing w:line="240" w:lineRule="auto"/>
        <w:contextualSpacing/>
      </w:pPr>
    </w:p>
    <w:p w14:paraId="73EC5147" w14:textId="77777777" w:rsidR="00052416" w:rsidRDefault="00052416" w:rsidP="00052416">
      <w:pPr>
        <w:spacing w:line="240" w:lineRule="auto"/>
        <w:contextualSpacing/>
      </w:pPr>
    </w:p>
    <w:p w14:paraId="4BF70801" w14:textId="77777777" w:rsidR="00052416" w:rsidRDefault="00052416" w:rsidP="00052416">
      <w:pPr>
        <w:spacing w:line="240" w:lineRule="auto"/>
        <w:contextualSpacing/>
      </w:pPr>
    </w:p>
    <w:p w14:paraId="5EFAE7E7" w14:textId="77777777" w:rsidR="00052416" w:rsidRDefault="00052416" w:rsidP="00052416">
      <w:pPr>
        <w:spacing w:line="240" w:lineRule="auto"/>
        <w:contextualSpacing/>
      </w:pPr>
    </w:p>
    <w:p w14:paraId="5A9F6514" w14:textId="77777777" w:rsidR="00052416" w:rsidRDefault="00052416" w:rsidP="00052416">
      <w:pPr>
        <w:spacing w:line="240" w:lineRule="auto"/>
        <w:contextualSpacing/>
      </w:pPr>
    </w:p>
    <w:p w14:paraId="2FF59A24" w14:textId="77777777" w:rsidR="00052416" w:rsidRDefault="00052416" w:rsidP="00052416">
      <w:pPr>
        <w:spacing w:line="240" w:lineRule="auto"/>
        <w:contextualSpacing/>
      </w:pPr>
    </w:p>
    <w:p w14:paraId="7C2723CD" w14:textId="77777777" w:rsidR="00052416" w:rsidRDefault="00052416" w:rsidP="00052416">
      <w:pPr>
        <w:spacing w:line="240" w:lineRule="auto"/>
        <w:contextualSpacing/>
      </w:pPr>
    </w:p>
    <w:p w14:paraId="04956FAE" w14:textId="77777777" w:rsidR="00052416" w:rsidRDefault="00052416" w:rsidP="00052416">
      <w:pPr>
        <w:spacing w:line="240" w:lineRule="auto"/>
        <w:contextualSpacing/>
      </w:pPr>
    </w:p>
    <w:p w14:paraId="73EA1197" w14:textId="77777777" w:rsidR="00052416" w:rsidRDefault="00052416" w:rsidP="00052416">
      <w:pPr>
        <w:spacing w:line="240" w:lineRule="auto"/>
        <w:contextualSpacing/>
      </w:pPr>
    </w:p>
    <w:p w14:paraId="75B1D493" w14:textId="77777777" w:rsidR="00052416" w:rsidRDefault="00052416" w:rsidP="00052416">
      <w:pPr>
        <w:spacing w:line="240" w:lineRule="auto"/>
        <w:contextualSpacing/>
      </w:pPr>
    </w:p>
    <w:p w14:paraId="4234FC05" w14:textId="77777777" w:rsidR="00052416" w:rsidRDefault="00052416" w:rsidP="00052416">
      <w:pPr>
        <w:spacing w:line="240" w:lineRule="auto"/>
        <w:contextualSpacing/>
      </w:pPr>
    </w:p>
    <w:p w14:paraId="05B525F6" w14:textId="77777777" w:rsidR="00202DE3" w:rsidRDefault="00052416" w:rsidP="00052416">
      <w:pPr>
        <w:spacing w:line="240" w:lineRule="auto"/>
        <w:contextualSpacing/>
        <w:jc w:val="center"/>
      </w:pPr>
      <w:r w:rsidRPr="00052416">
        <w:rPr>
          <w:b/>
        </w:rPr>
        <w:t>Figure 4.5</w:t>
      </w:r>
      <w:r>
        <w:t xml:space="preserve"> : Le logiciel est connecté avec succès au CSU.</w:t>
      </w:r>
    </w:p>
    <w:p w14:paraId="117DEF30" w14:textId="77777777" w:rsidR="00202DE3" w:rsidRDefault="00202DE3" w:rsidP="00B572E4">
      <w:pPr>
        <w:spacing w:line="240" w:lineRule="auto"/>
        <w:contextualSpacing/>
      </w:pPr>
    </w:p>
    <w:p w14:paraId="274DCD58" w14:textId="77777777" w:rsidR="00052416" w:rsidRDefault="00052416" w:rsidP="00B572E4">
      <w:pPr>
        <w:spacing w:line="240" w:lineRule="auto"/>
        <w:contextualSpacing/>
      </w:pPr>
    </w:p>
    <w:p w14:paraId="6ECB78B1" w14:textId="77777777" w:rsidR="00052416" w:rsidRDefault="00052416" w:rsidP="00B572E4">
      <w:pPr>
        <w:spacing w:line="240" w:lineRule="auto"/>
        <w:contextualSpacing/>
      </w:pPr>
    </w:p>
    <w:p w14:paraId="0EE20255" w14:textId="77777777" w:rsidR="00052416" w:rsidRDefault="00052416" w:rsidP="00B572E4">
      <w:pPr>
        <w:spacing w:line="240" w:lineRule="auto"/>
        <w:contextualSpacing/>
      </w:pPr>
    </w:p>
    <w:p w14:paraId="0F803D3D" w14:textId="77777777" w:rsidR="00052416" w:rsidRDefault="00052416" w:rsidP="00B572E4">
      <w:pPr>
        <w:spacing w:line="240" w:lineRule="auto"/>
        <w:contextualSpacing/>
      </w:pPr>
    </w:p>
    <w:p w14:paraId="45BA1624" w14:textId="77777777" w:rsidR="00052416" w:rsidRDefault="00052416">
      <w:r>
        <w:br w:type="page"/>
      </w:r>
    </w:p>
    <w:p w14:paraId="0EF039C6" w14:textId="77777777" w:rsidR="00052416" w:rsidRDefault="00052416" w:rsidP="00B572E4">
      <w:pPr>
        <w:spacing w:line="240" w:lineRule="auto"/>
        <w:contextualSpacing/>
      </w:pPr>
    </w:p>
    <w:p w14:paraId="30E51A7A" w14:textId="77777777" w:rsidR="006574E3" w:rsidRPr="006574E3" w:rsidRDefault="006574E3" w:rsidP="006574E3">
      <w:pPr>
        <w:spacing w:line="240" w:lineRule="auto"/>
        <w:contextualSpacing/>
        <w:rPr>
          <w:b/>
        </w:rPr>
      </w:pPr>
      <w:r w:rsidRPr="006574E3">
        <w:rPr>
          <w:b/>
        </w:rPr>
        <w:t xml:space="preserve">Attention ! </w:t>
      </w:r>
    </w:p>
    <w:p w14:paraId="603580FA" w14:textId="77777777" w:rsidR="006574E3" w:rsidRDefault="006574E3" w:rsidP="006574E3">
      <w:pPr>
        <w:spacing w:line="240" w:lineRule="auto"/>
        <w:ind w:left="1985"/>
        <w:contextualSpacing/>
      </w:pPr>
    </w:p>
    <w:p w14:paraId="7FA1DBAC" w14:textId="77777777" w:rsidR="006574E3" w:rsidRDefault="006574E3" w:rsidP="006574E3">
      <w:pPr>
        <w:spacing w:line="240" w:lineRule="auto"/>
        <w:ind w:left="1985"/>
        <w:contextualSpacing/>
      </w:pPr>
      <w:r>
        <w:rPr>
          <w:noProof/>
          <w:lang w:eastAsia="fr-FR"/>
        </w:rPr>
        <w:drawing>
          <wp:anchor distT="0" distB="0" distL="114300" distR="114300" simplePos="0" relativeHeight="251679744" behindDoc="0" locked="0" layoutInCell="1" allowOverlap="1" wp14:anchorId="2FF13A54" wp14:editId="545765A8">
            <wp:simplePos x="0" y="0"/>
            <wp:positionH relativeFrom="column">
              <wp:posOffset>50723</wp:posOffset>
            </wp:positionH>
            <wp:positionV relativeFrom="paragraph">
              <wp:posOffset>7620</wp:posOffset>
            </wp:positionV>
            <wp:extent cx="1078865" cy="1085215"/>
            <wp:effectExtent l="0" t="0" r="6985" b="635"/>
            <wp:wrapNone/>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anchor>
        </w:drawing>
      </w:r>
      <w:r>
        <w:t>Lors de la première utilisation ou après le remplacement du tube à rayons X, il est impératif de saisir les paramètres corrects dans l'option de menu "Configure" !</w:t>
      </w:r>
    </w:p>
    <w:p w14:paraId="7F75420D" w14:textId="77777777" w:rsidR="006574E3" w:rsidRDefault="006574E3" w:rsidP="006574E3">
      <w:pPr>
        <w:spacing w:line="240" w:lineRule="auto"/>
        <w:contextualSpacing/>
      </w:pPr>
    </w:p>
    <w:p w14:paraId="5073F491" w14:textId="77777777" w:rsidR="006574E3" w:rsidRDefault="006574E3" w:rsidP="006574E3">
      <w:pPr>
        <w:spacing w:line="240" w:lineRule="auto"/>
        <w:contextualSpacing/>
      </w:pPr>
    </w:p>
    <w:p w14:paraId="0B7A44A8" w14:textId="77777777" w:rsidR="006574E3" w:rsidRDefault="006574E3" w:rsidP="006574E3">
      <w:pPr>
        <w:spacing w:line="240" w:lineRule="auto"/>
        <w:contextualSpacing/>
      </w:pPr>
    </w:p>
    <w:p w14:paraId="6CA89CAC" w14:textId="77777777" w:rsidR="006574E3" w:rsidRDefault="006574E3" w:rsidP="006574E3">
      <w:pPr>
        <w:spacing w:line="240" w:lineRule="auto"/>
        <w:contextualSpacing/>
      </w:pPr>
    </w:p>
    <w:p w14:paraId="1B8F62CE" w14:textId="77777777" w:rsidR="006574E3" w:rsidRDefault="006574E3" w:rsidP="006574E3">
      <w:pPr>
        <w:spacing w:line="240" w:lineRule="auto"/>
        <w:contextualSpacing/>
      </w:pPr>
    </w:p>
    <w:p w14:paraId="66CE3719" w14:textId="303E48EC" w:rsidR="006574E3" w:rsidRDefault="00764C1C" w:rsidP="006574E3">
      <w:pPr>
        <w:spacing w:line="240" w:lineRule="auto"/>
        <w:contextualSpacing/>
      </w:pPr>
      <w:r w:rsidRPr="000730F1">
        <w:t>Il fau</w:t>
      </w:r>
      <w:r>
        <w:t>d</w:t>
      </w:r>
      <w:r w:rsidRPr="000730F1">
        <w:t>rait renseigner l</w:t>
      </w:r>
      <w:r w:rsidR="006574E3" w:rsidRPr="000730F1">
        <w:t xml:space="preserve">e type de tube correct et la date du dernier </w:t>
      </w:r>
      <w:r>
        <w:t>démarrage</w:t>
      </w:r>
      <w:r w:rsidR="006574E3" w:rsidRPr="000730F1">
        <w:t>.</w:t>
      </w:r>
      <w:r w:rsidR="006574E3">
        <w:t xml:space="preserve"> En option, il est également possible de noter le numéro du tube (en cliquant sur "Set") :</w:t>
      </w:r>
    </w:p>
    <w:p w14:paraId="1024B81D" w14:textId="77777777" w:rsidR="006574E3" w:rsidRDefault="006574E3" w:rsidP="006574E3">
      <w:pPr>
        <w:spacing w:line="240" w:lineRule="auto"/>
        <w:contextualSpacing/>
      </w:pPr>
      <w:r>
        <w:rPr>
          <w:noProof/>
          <w:lang w:eastAsia="fr-FR"/>
        </w:rPr>
        <w:drawing>
          <wp:anchor distT="0" distB="0" distL="114300" distR="114300" simplePos="0" relativeHeight="251681792" behindDoc="0" locked="0" layoutInCell="1" allowOverlap="1" wp14:anchorId="37E3C043" wp14:editId="3753A933">
            <wp:simplePos x="0" y="0"/>
            <wp:positionH relativeFrom="margin">
              <wp:align>center</wp:align>
            </wp:positionH>
            <wp:positionV relativeFrom="paragraph">
              <wp:posOffset>6528</wp:posOffset>
            </wp:positionV>
            <wp:extent cx="2676525" cy="1865630"/>
            <wp:effectExtent l="0" t="0" r="9525" b="1270"/>
            <wp:wrapNone/>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6525" cy="1865630"/>
                    </a:xfrm>
                    <a:prstGeom prst="rect">
                      <a:avLst/>
                    </a:prstGeom>
                    <a:noFill/>
                  </pic:spPr>
                </pic:pic>
              </a:graphicData>
            </a:graphic>
          </wp:anchor>
        </w:drawing>
      </w:r>
    </w:p>
    <w:p w14:paraId="6BB7F7F1" w14:textId="77777777" w:rsidR="006574E3" w:rsidRDefault="006574E3" w:rsidP="006574E3">
      <w:pPr>
        <w:spacing w:line="240" w:lineRule="auto"/>
        <w:contextualSpacing/>
      </w:pPr>
    </w:p>
    <w:p w14:paraId="0BAFB65D" w14:textId="77777777" w:rsidR="006574E3" w:rsidRDefault="006574E3" w:rsidP="006574E3">
      <w:pPr>
        <w:spacing w:line="240" w:lineRule="auto"/>
        <w:contextualSpacing/>
      </w:pPr>
    </w:p>
    <w:p w14:paraId="6EF3D125" w14:textId="77777777" w:rsidR="006574E3" w:rsidRDefault="006574E3" w:rsidP="006574E3">
      <w:pPr>
        <w:spacing w:line="240" w:lineRule="auto"/>
        <w:contextualSpacing/>
      </w:pPr>
    </w:p>
    <w:p w14:paraId="1AAB5D99" w14:textId="77777777" w:rsidR="006574E3" w:rsidRDefault="006574E3" w:rsidP="006574E3">
      <w:pPr>
        <w:spacing w:line="240" w:lineRule="auto"/>
        <w:contextualSpacing/>
      </w:pPr>
    </w:p>
    <w:p w14:paraId="3B327273" w14:textId="77777777" w:rsidR="006574E3" w:rsidRDefault="006574E3" w:rsidP="006574E3">
      <w:pPr>
        <w:spacing w:line="240" w:lineRule="auto"/>
        <w:contextualSpacing/>
      </w:pPr>
    </w:p>
    <w:p w14:paraId="195D84A4" w14:textId="77777777" w:rsidR="006574E3" w:rsidRDefault="006574E3" w:rsidP="006574E3">
      <w:pPr>
        <w:spacing w:line="240" w:lineRule="auto"/>
        <w:contextualSpacing/>
      </w:pPr>
    </w:p>
    <w:p w14:paraId="33B63968" w14:textId="77777777" w:rsidR="006574E3" w:rsidRDefault="006574E3" w:rsidP="006574E3">
      <w:pPr>
        <w:spacing w:line="240" w:lineRule="auto"/>
        <w:contextualSpacing/>
      </w:pPr>
    </w:p>
    <w:p w14:paraId="70C51C9A" w14:textId="77777777" w:rsidR="006574E3" w:rsidRDefault="006574E3" w:rsidP="006574E3">
      <w:pPr>
        <w:spacing w:line="240" w:lineRule="auto"/>
        <w:contextualSpacing/>
      </w:pPr>
    </w:p>
    <w:p w14:paraId="54E72745" w14:textId="77777777" w:rsidR="006574E3" w:rsidRDefault="006574E3" w:rsidP="006574E3">
      <w:pPr>
        <w:spacing w:line="240" w:lineRule="auto"/>
        <w:contextualSpacing/>
      </w:pPr>
    </w:p>
    <w:p w14:paraId="42DA6E7D" w14:textId="77777777" w:rsidR="006574E3" w:rsidRDefault="006574E3" w:rsidP="006574E3">
      <w:pPr>
        <w:spacing w:line="240" w:lineRule="auto"/>
        <w:contextualSpacing/>
      </w:pPr>
    </w:p>
    <w:p w14:paraId="50CD84E1" w14:textId="60805A07" w:rsidR="006574E3" w:rsidRDefault="006574E3" w:rsidP="006574E3">
      <w:pPr>
        <w:spacing w:line="240" w:lineRule="auto"/>
        <w:contextualSpacing/>
        <w:jc w:val="center"/>
      </w:pPr>
      <w:r w:rsidRPr="006574E3">
        <w:rPr>
          <w:b/>
        </w:rPr>
        <w:t>Figure 4.6</w:t>
      </w:r>
      <w:r>
        <w:t xml:space="preserve"> : Réglage du type de tube, du numéro de série et de la date du dernier </w:t>
      </w:r>
      <w:r w:rsidR="00764C1C">
        <w:t>démarrage</w:t>
      </w:r>
      <w:r>
        <w:t>.</w:t>
      </w:r>
    </w:p>
    <w:p w14:paraId="776F92E9" w14:textId="77777777" w:rsidR="006574E3" w:rsidRDefault="006574E3" w:rsidP="006574E3">
      <w:pPr>
        <w:spacing w:line="240" w:lineRule="auto"/>
        <w:contextualSpacing/>
      </w:pPr>
    </w:p>
    <w:p w14:paraId="0E63F96C" w14:textId="370AA5A5" w:rsidR="006574E3" w:rsidRDefault="006574E3" w:rsidP="006574E3">
      <w:pPr>
        <w:spacing w:line="240" w:lineRule="auto"/>
        <w:contextualSpacing/>
      </w:pPr>
      <w:r>
        <w:t xml:space="preserve">Les valeurs saisies ici sont enregistrées dans le CSU, de sorte qu'elles seront disponibles pour une utilisation future en mode local et en mode PC. C'est pourquoi cette première configuration est indispensable, sans quoi le tube à rayons X ne pourra pas être correctement chauffé en mode local. Pour revenir au menu principal, il suffit de cliquer sur "Main". </w:t>
      </w:r>
    </w:p>
    <w:p w14:paraId="2C64529E" w14:textId="77777777" w:rsidR="006574E3" w:rsidRDefault="006574E3" w:rsidP="006574E3">
      <w:pPr>
        <w:spacing w:line="240" w:lineRule="auto"/>
        <w:contextualSpacing/>
      </w:pPr>
    </w:p>
    <w:p w14:paraId="1FC23B96" w14:textId="77777777" w:rsidR="006574E3" w:rsidRPr="006574E3" w:rsidRDefault="006574E3" w:rsidP="006574E3">
      <w:pPr>
        <w:spacing w:line="240" w:lineRule="auto"/>
        <w:contextualSpacing/>
        <w:rPr>
          <w:b/>
        </w:rPr>
      </w:pPr>
      <w:r w:rsidRPr="006574E3">
        <w:rPr>
          <w:b/>
        </w:rPr>
        <w:t>Attention !</w:t>
      </w:r>
    </w:p>
    <w:p w14:paraId="7974A834" w14:textId="77777777" w:rsidR="006574E3" w:rsidRDefault="006574E3" w:rsidP="006574E3">
      <w:pPr>
        <w:spacing w:line="240" w:lineRule="auto"/>
        <w:ind w:left="1985"/>
        <w:contextualSpacing/>
      </w:pPr>
    </w:p>
    <w:p w14:paraId="0B65D45F" w14:textId="2E818262" w:rsidR="006574E3" w:rsidRDefault="006574E3" w:rsidP="006574E3">
      <w:pPr>
        <w:spacing w:line="240" w:lineRule="auto"/>
        <w:ind w:left="1985"/>
        <w:contextualSpacing/>
      </w:pPr>
      <w:r>
        <w:rPr>
          <w:noProof/>
          <w:lang w:eastAsia="fr-FR"/>
        </w:rPr>
        <w:drawing>
          <wp:anchor distT="0" distB="0" distL="114300" distR="114300" simplePos="0" relativeHeight="251680768" behindDoc="0" locked="0" layoutInCell="1" allowOverlap="1" wp14:anchorId="1F8EE1B8" wp14:editId="477621AA">
            <wp:simplePos x="0" y="0"/>
            <wp:positionH relativeFrom="margin">
              <wp:posOffset>-635</wp:posOffset>
            </wp:positionH>
            <wp:positionV relativeFrom="paragraph">
              <wp:posOffset>5080</wp:posOffset>
            </wp:positionV>
            <wp:extent cx="1078865" cy="1085215"/>
            <wp:effectExtent l="0" t="0" r="6985" b="635"/>
            <wp:wrapNone/>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t xml:space="preserve">Le type de tube et la date du dernier </w:t>
      </w:r>
      <w:r w:rsidR="00764C1C">
        <w:t xml:space="preserve">démarrage </w:t>
      </w:r>
      <w:r>
        <w:t>effectué influencent considérablement le prochain échauffement automatique. Des réglages incorrects peuvent entraîner des dommages irréparables sur le tube à rayons X</w:t>
      </w:r>
      <w:r w:rsidR="00764C1C">
        <w:t xml:space="preserve"> </w:t>
      </w:r>
      <w:r>
        <w:t>!</w:t>
      </w:r>
    </w:p>
    <w:p w14:paraId="5C90EF31" w14:textId="77777777" w:rsidR="006574E3" w:rsidRDefault="006574E3" w:rsidP="006574E3">
      <w:pPr>
        <w:spacing w:line="240" w:lineRule="auto"/>
        <w:ind w:left="1985"/>
        <w:contextualSpacing/>
      </w:pPr>
    </w:p>
    <w:p w14:paraId="3F350ADC" w14:textId="77777777" w:rsidR="006574E3" w:rsidRDefault="006574E3" w:rsidP="006574E3">
      <w:pPr>
        <w:spacing w:line="240" w:lineRule="auto"/>
        <w:ind w:left="1985"/>
        <w:contextualSpacing/>
      </w:pPr>
    </w:p>
    <w:p w14:paraId="70EE6E83" w14:textId="77777777" w:rsidR="006574E3" w:rsidRDefault="006574E3" w:rsidP="006574E3">
      <w:pPr>
        <w:spacing w:line="240" w:lineRule="auto"/>
        <w:contextualSpacing/>
      </w:pPr>
    </w:p>
    <w:p w14:paraId="06129A91" w14:textId="55BF0D04" w:rsidR="00202DE3" w:rsidRDefault="006574E3" w:rsidP="006574E3">
      <w:pPr>
        <w:spacing w:line="240" w:lineRule="auto"/>
        <w:contextualSpacing/>
      </w:pPr>
      <w:r>
        <w:t xml:space="preserve">Après avoir réglé les paramètres du tube, il est possible d'activer </w:t>
      </w:r>
      <w:r w:rsidR="00764C1C">
        <w:t xml:space="preserve">la tension d’accélération </w:t>
      </w:r>
      <w:r>
        <w:t xml:space="preserve">dans le menu principal en cliquant sur </w:t>
      </w:r>
      <w:r w:rsidR="00764C1C">
        <w:t>« </w:t>
      </w:r>
      <w:r>
        <w:t>HV is off"</w:t>
      </w:r>
      <w:r w:rsidR="00764C1C">
        <w:t>. Ceci fait que</w:t>
      </w:r>
      <w:r>
        <w:t xml:space="preserve"> la tension d'accélération du tube à rayons X est activée. Le démarrage d'un </w:t>
      </w:r>
      <w:r w:rsidR="00764C1C">
        <w:t xml:space="preserve">démarrage </w:t>
      </w:r>
      <w:r>
        <w:t>automatique dont la durée et les paramètres de performance sont dépendent</w:t>
      </w:r>
      <w:r w:rsidR="00764C1C">
        <w:t>s</w:t>
      </w:r>
      <w:r>
        <w:t xml:space="preserve"> à la fois du type de tube et de l'heure du dernier échauffement. La durée de l'échauffement en cours est indiquée dans le coin inférieur gauche.</w:t>
      </w:r>
    </w:p>
    <w:p w14:paraId="12C073A3" w14:textId="77777777" w:rsidR="0040062F" w:rsidRDefault="0040062F" w:rsidP="00B572E4">
      <w:pPr>
        <w:spacing w:line="240" w:lineRule="auto"/>
        <w:contextualSpacing/>
      </w:pPr>
    </w:p>
    <w:p w14:paraId="7C20E836" w14:textId="77777777" w:rsidR="0040062F" w:rsidRDefault="0040062F" w:rsidP="00B572E4">
      <w:pPr>
        <w:spacing w:line="240" w:lineRule="auto"/>
        <w:contextualSpacing/>
      </w:pPr>
    </w:p>
    <w:p w14:paraId="15796212" w14:textId="77777777" w:rsidR="0040062F" w:rsidRDefault="0040062F" w:rsidP="00B572E4">
      <w:pPr>
        <w:spacing w:line="240" w:lineRule="auto"/>
        <w:contextualSpacing/>
      </w:pPr>
    </w:p>
    <w:p w14:paraId="6CB40927" w14:textId="77777777" w:rsidR="0040062F" w:rsidRDefault="0040062F" w:rsidP="00B572E4">
      <w:pPr>
        <w:spacing w:line="240" w:lineRule="auto"/>
        <w:contextualSpacing/>
      </w:pPr>
    </w:p>
    <w:p w14:paraId="51D01B59" w14:textId="77777777" w:rsidR="008C0742" w:rsidRDefault="008C0742">
      <w:r>
        <w:br w:type="page"/>
      </w:r>
    </w:p>
    <w:p w14:paraId="599ADAB0" w14:textId="5FD409E3" w:rsidR="00C128E6" w:rsidRPr="000730F1" w:rsidRDefault="00C128E6" w:rsidP="00C128E6">
      <w:pPr>
        <w:spacing w:line="240" w:lineRule="auto"/>
        <w:contextualSpacing/>
        <w:rPr>
          <w:b/>
          <w:sz w:val="28"/>
          <w:szCs w:val="28"/>
        </w:rPr>
      </w:pPr>
      <w:r w:rsidRPr="000730F1">
        <w:rPr>
          <w:b/>
          <w:sz w:val="28"/>
          <w:szCs w:val="28"/>
          <w:highlight w:val="red"/>
        </w:rPr>
        <w:lastRenderedPageBreak/>
        <w:t xml:space="preserve">La suite est ici La suite est ici La suite est ici La suite est ici La suite est ici </w:t>
      </w:r>
    </w:p>
    <w:p w14:paraId="0E75BF57" w14:textId="77777777" w:rsidR="00C128E6" w:rsidRPr="00C128E6" w:rsidRDefault="00C128E6" w:rsidP="00C128E6">
      <w:pPr>
        <w:spacing w:line="240" w:lineRule="auto"/>
        <w:contextualSpacing/>
      </w:pPr>
    </w:p>
    <w:p w14:paraId="24C4864E" w14:textId="77777777" w:rsidR="00C128E6" w:rsidRPr="00C128E6" w:rsidRDefault="00C128E6" w:rsidP="00C128E6">
      <w:pPr>
        <w:spacing w:line="240" w:lineRule="auto"/>
        <w:contextualSpacing/>
      </w:pPr>
      <w:r w:rsidRPr="00C128E6">
        <w:rPr>
          <w:rFonts w:ascii="Georgia" w:eastAsia="Georgia" w:hAnsi="Georgia" w:cs="Georgia"/>
          <w:noProof/>
          <w:sz w:val="20"/>
          <w:szCs w:val="20"/>
          <w:lang w:eastAsia="fr-FR"/>
        </w:rPr>
        <w:drawing>
          <wp:anchor distT="0" distB="0" distL="114300" distR="114300" simplePos="0" relativeHeight="251683840" behindDoc="0" locked="0" layoutInCell="1" allowOverlap="1" wp14:anchorId="17EBEA38" wp14:editId="36E40E10">
            <wp:simplePos x="0" y="0"/>
            <wp:positionH relativeFrom="margin">
              <wp:posOffset>1742608</wp:posOffset>
            </wp:positionH>
            <wp:positionV relativeFrom="paragraph">
              <wp:posOffset>5521</wp:posOffset>
            </wp:positionV>
            <wp:extent cx="2676525" cy="1864995"/>
            <wp:effectExtent l="0" t="0" r="9525" b="1905"/>
            <wp:wrapNone/>
            <wp:docPr id="270"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6525" cy="1864995"/>
                    </a:xfrm>
                    <a:prstGeom prst="rect">
                      <a:avLst/>
                    </a:prstGeom>
                  </pic:spPr>
                </pic:pic>
              </a:graphicData>
            </a:graphic>
          </wp:anchor>
        </w:drawing>
      </w:r>
    </w:p>
    <w:p w14:paraId="22611530" w14:textId="77777777" w:rsidR="00C128E6" w:rsidRPr="00C128E6" w:rsidRDefault="00C128E6" w:rsidP="00C128E6">
      <w:pPr>
        <w:spacing w:line="240" w:lineRule="auto"/>
        <w:contextualSpacing/>
      </w:pPr>
    </w:p>
    <w:p w14:paraId="0176846B" w14:textId="77777777" w:rsidR="00C128E6" w:rsidRPr="00C128E6" w:rsidRDefault="00C128E6" w:rsidP="00C128E6">
      <w:pPr>
        <w:spacing w:line="240" w:lineRule="auto"/>
        <w:contextualSpacing/>
      </w:pPr>
    </w:p>
    <w:p w14:paraId="3AC2B644" w14:textId="77777777" w:rsidR="00C128E6" w:rsidRPr="00C128E6" w:rsidRDefault="00C128E6" w:rsidP="00C128E6">
      <w:pPr>
        <w:spacing w:line="240" w:lineRule="auto"/>
        <w:contextualSpacing/>
      </w:pPr>
    </w:p>
    <w:p w14:paraId="5AD72DC9" w14:textId="77777777" w:rsidR="00C128E6" w:rsidRPr="00C128E6" w:rsidRDefault="00C128E6" w:rsidP="00C128E6">
      <w:pPr>
        <w:spacing w:line="240" w:lineRule="auto"/>
        <w:contextualSpacing/>
      </w:pPr>
    </w:p>
    <w:p w14:paraId="0C047095" w14:textId="77777777" w:rsidR="00C128E6" w:rsidRPr="00C128E6" w:rsidRDefault="00C128E6" w:rsidP="00C128E6">
      <w:pPr>
        <w:spacing w:line="240" w:lineRule="auto"/>
        <w:contextualSpacing/>
      </w:pPr>
    </w:p>
    <w:p w14:paraId="215FC193" w14:textId="77777777" w:rsidR="00C128E6" w:rsidRPr="00C128E6" w:rsidRDefault="00C128E6" w:rsidP="00C128E6">
      <w:pPr>
        <w:spacing w:line="240" w:lineRule="auto"/>
        <w:contextualSpacing/>
      </w:pPr>
    </w:p>
    <w:p w14:paraId="7191D5C7" w14:textId="77777777" w:rsidR="00C128E6" w:rsidRPr="00C128E6" w:rsidRDefault="00C128E6" w:rsidP="00C128E6">
      <w:pPr>
        <w:spacing w:line="240" w:lineRule="auto"/>
        <w:contextualSpacing/>
      </w:pPr>
    </w:p>
    <w:p w14:paraId="02C32809" w14:textId="77777777" w:rsidR="00C128E6" w:rsidRPr="00C128E6" w:rsidRDefault="00C128E6" w:rsidP="00C128E6">
      <w:pPr>
        <w:spacing w:line="240" w:lineRule="auto"/>
        <w:contextualSpacing/>
      </w:pPr>
    </w:p>
    <w:p w14:paraId="13E394C0" w14:textId="77777777" w:rsidR="00C128E6" w:rsidRPr="00C128E6" w:rsidRDefault="00C128E6" w:rsidP="00C128E6">
      <w:pPr>
        <w:spacing w:line="240" w:lineRule="auto"/>
        <w:contextualSpacing/>
      </w:pPr>
    </w:p>
    <w:p w14:paraId="1CCE3510" w14:textId="77777777" w:rsidR="00C128E6" w:rsidRPr="00C128E6" w:rsidRDefault="00C128E6" w:rsidP="00C128E6">
      <w:pPr>
        <w:spacing w:line="240" w:lineRule="auto"/>
        <w:contextualSpacing/>
      </w:pPr>
    </w:p>
    <w:p w14:paraId="2DD670D8" w14:textId="77777777" w:rsidR="00C128E6" w:rsidRPr="00C128E6" w:rsidRDefault="00C128E6" w:rsidP="00C128E6">
      <w:pPr>
        <w:spacing w:line="240" w:lineRule="auto"/>
        <w:contextualSpacing/>
        <w:jc w:val="center"/>
      </w:pPr>
      <w:r w:rsidRPr="00C128E6">
        <w:rPr>
          <w:b/>
        </w:rPr>
        <w:t>Figure 4.7</w:t>
      </w:r>
      <w:r w:rsidRPr="00C128E6">
        <w:t xml:space="preserve"> : Exécution du warm-up automatique.</w:t>
      </w:r>
    </w:p>
    <w:p w14:paraId="16B3D3A1" w14:textId="77777777" w:rsidR="00C128E6" w:rsidRPr="00C128E6" w:rsidRDefault="00C128E6" w:rsidP="00C128E6">
      <w:pPr>
        <w:spacing w:line="240" w:lineRule="auto"/>
        <w:contextualSpacing/>
      </w:pPr>
    </w:p>
    <w:p w14:paraId="0BCA9412" w14:textId="77777777" w:rsidR="00C128E6" w:rsidRPr="00C128E6" w:rsidRDefault="00C128E6" w:rsidP="00C128E6">
      <w:pPr>
        <w:spacing w:line="240" w:lineRule="auto"/>
        <w:contextualSpacing/>
      </w:pPr>
    </w:p>
    <w:p w14:paraId="759F1C13" w14:textId="2D752C65" w:rsidR="00C128E6" w:rsidRPr="00C128E6" w:rsidRDefault="00C128E6" w:rsidP="00C128E6">
      <w:pPr>
        <w:spacing w:line="240" w:lineRule="auto"/>
        <w:contextualSpacing/>
      </w:pPr>
      <w:r w:rsidRPr="00C128E6">
        <w:t xml:space="preserve">Il est certe possible d'interrompre le </w:t>
      </w:r>
      <w:r w:rsidR="00A07C70">
        <w:t>préchauffage</w:t>
      </w:r>
      <w:r w:rsidRPr="00C128E6">
        <w:t xml:space="preserve"> automatique en cliquant sur "cancel", mais cela est fortement déconseillé. En principe, plus un </w:t>
      </w:r>
      <w:r w:rsidR="00A07C70">
        <w:t>préchauffage</w:t>
      </w:r>
      <w:r w:rsidR="00A07C70" w:rsidRPr="00C128E6">
        <w:t xml:space="preserve"> </w:t>
      </w:r>
      <w:r w:rsidRPr="00C128E6">
        <w:t>automatique dure longtemps, lus il est important qu'il soit effectué intégralement.</w:t>
      </w:r>
    </w:p>
    <w:p w14:paraId="7405052D" w14:textId="77777777" w:rsidR="00C128E6" w:rsidRPr="00C128E6" w:rsidRDefault="00C128E6" w:rsidP="00C128E6">
      <w:pPr>
        <w:spacing w:line="240" w:lineRule="auto"/>
        <w:contextualSpacing/>
      </w:pPr>
    </w:p>
    <w:p w14:paraId="7FA48E59" w14:textId="114C6F9A" w:rsidR="00C128E6" w:rsidRPr="00C128E6" w:rsidRDefault="00C128E6" w:rsidP="00C128E6">
      <w:pPr>
        <w:spacing w:line="240" w:lineRule="auto"/>
        <w:contextualSpacing/>
      </w:pPr>
      <w:r w:rsidRPr="00C128E6">
        <w:t xml:space="preserve">Une fois le préchauffage automatique terminé, le tube à rayons X est entièrement </w:t>
      </w:r>
      <w:r w:rsidRPr="000730F1">
        <w:rPr>
          <w:b/>
        </w:rPr>
        <w:t>prêt à fonctionner</w:t>
      </w:r>
      <w:r w:rsidRPr="00C128E6">
        <w:t>. Les paramètres de fonctionnement de la tension d'accélération (</w:t>
      </w:r>
      <w:r w:rsidRPr="000730F1">
        <w:rPr>
          <w:i/>
        </w:rPr>
        <w:t>Voltage</w:t>
      </w:r>
      <w:r w:rsidRPr="00C128E6">
        <w:t xml:space="preserve"> en kV) et du courant du tube (</w:t>
      </w:r>
      <w:r w:rsidR="00A07C70">
        <w:t>co</w:t>
      </w:r>
      <w:r w:rsidRPr="00C128E6">
        <w:t>ur</w:t>
      </w:r>
      <w:r w:rsidR="00A07C70">
        <w:t>a</w:t>
      </w:r>
      <w:r w:rsidRPr="00C128E6">
        <w:t>nt en μA) peuvent être choisis librement</w:t>
      </w:r>
      <w:r w:rsidR="00E53510">
        <w:t xml:space="preserve"> </w:t>
      </w:r>
      <w:r w:rsidR="00E53510" w:rsidRPr="00C128E6">
        <w:t xml:space="preserve">(à chaque fois en entrant et en </w:t>
      </w:r>
      <w:r w:rsidR="00E53510">
        <w:t>valid</w:t>
      </w:r>
      <w:r w:rsidR="00E53510" w:rsidRPr="00C128E6">
        <w:t>ant sur le bouton "Set")</w:t>
      </w:r>
      <w:r w:rsidRPr="00C128E6">
        <w:t>, en tenant compte des valeurs maximales indiquées dans la fiche technique du tube à rayons X.</w:t>
      </w:r>
    </w:p>
    <w:p w14:paraId="02D39D48" w14:textId="1DCCCE2E" w:rsidR="00C128E6" w:rsidRPr="00C128E6" w:rsidRDefault="00C128E6" w:rsidP="00C128E6">
      <w:pPr>
        <w:spacing w:line="240" w:lineRule="auto"/>
        <w:contextualSpacing/>
      </w:pPr>
      <w:r w:rsidRPr="00C128E6">
        <w:t xml:space="preserve">Il faut notamment tenir compte du fait que </w:t>
      </w:r>
      <w:r w:rsidR="00E53510">
        <w:t xml:space="preserve">pour </w:t>
      </w:r>
      <w:r w:rsidRPr="00C128E6">
        <w:t xml:space="preserve">de faibles tensions d'accélération il n'est pas possible d'atteindre des courants élevés </w:t>
      </w:r>
      <w:r w:rsidR="00E53510">
        <w:t>du</w:t>
      </w:r>
      <w:r w:rsidRPr="00C128E6">
        <w:t xml:space="preserve"> tube. La cathode à incandescence dans le tube à rayons X ne peut être utilisée que jusqu'à une intensité maximale. Dans le cas d'une faible tension d'accélération, seuls quelques électrons peuvent franchir la distance entre la cathode et l'anode (cible), même en cas de puissance maximale de la cathode à incandescence ; dans ce cas, le courant du tube (μA) est donc limité par la tension d'accélération et les éventuelles valeurs de consigne élevées ne </w:t>
      </w:r>
      <w:r w:rsidR="00E53510">
        <w:t>peuvent</w:t>
      </w:r>
      <w:r w:rsidR="00E53510" w:rsidRPr="00C128E6">
        <w:t xml:space="preserve"> </w:t>
      </w:r>
      <w:r w:rsidRPr="00C128E6">
        <w:t xml:space="preserve">pas </w:t>
      </w:r>
      <w:r w:rsidR="00E53510">
        <w:t xml:space="preserve">être </w:t>
      </w:r>
      <w:r w:rsidRPr="00C128E6">
        <w:t>atteintes.</w:t>
      </w:r>
    </w:p>
    <w:p w14:paraId="0B4577E0" w14:textId="77777777" w:rsidR="00C128E6" w:rsidRPr="00C128E6" w:rsidRDefault="00C128E6" w:rsidP="00C128E6">
      <w:pPr>
        <w:spacing w:line="240" w:lineRule="auto"/>
        <w:contextualSpacing/>
      </w:pPr>
      <w:r w:rsidRPr="00C128E6">
        <w:rPr>
          <w:rFonts w:ascii="Georgia" w:eastAsia="Georgia" w:hAnsi="Georgia" w:cs="Georgia"/>
          <w:noProof/>
          <w:sz w:val="20"/>
          <w:szCs w:val="20"/>
          <w:lang w:eastAsia="fr-FR"/>
        </w:rPr>
        <w:drawing>
          <wp:anchor distT="0" distB="0" distL="114300" distR="114300" simplePos="0" relativeHeight="251684864" behindDoc="0" locked="0" layoutInCell="1" allowOverlap="1" wp14:anchorId="20ABF764" wp14:editId="003E6F4E">
            <wp:simplePos x="0" y="0"/>
            <wp:positionH relativeFrom="margin">
              <wp:align>center</wp:align>
            </wp:positionH>
            <wp:positionV relativeFrom="paragraph">
              <wp:posOffset>128827</wp:posOffset>
            </wp:positionV>
            <wp:extent cx="2676621" cy="1865376"/>
            <wp:effectExtent l="0" t="0" r="0" b="1905"/>
            <wp:wrapNone/>
            <wp:docPr id="27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76621" cy="1865376"/>
                    </a:xfrm>
                    <a:prstGeom prst="rect">
                      <a:avLst/>
                    </a:prstGeom>
                  </pic:spPr>
                </pic:pic>
              </a:graphicData>
            </a:graphic>
          </wp:anchor>
        </w:drawing>
      </w:r>
    </w:p>
    <w:p w14:paraId="03148002" w14:textId="77777777" w:rsidR="00C128E6" w:rsidRPr="00C128E6" w:rsidRDefault="00C128E6" w:rsidP="00C128E6">
      <w:pPr>
        <w:spacing w:line="240" w:lineRule="auto"/>
        <w:contextualSpacing/>
      </w:pPr>
    </w:p>
    <w:p w14:paraId="447F769A" w14:textId="77777777" w:rsidR="00C128E6" w:rsidRPr="00C128E6" w:rsidRDefault="00C128E6" w:rsidP="00C128E6">
      <w:pPr>
        <w:spacing w:line="240" w:lineRule="auto"/>
        <w:contextualSpacing/>
      </w:pPr>
    </w:p>
    <w:p w14:paraId="68F5D122" w14:textId="77777777" w:rsidR="00C128E6" w:rsidRPr="00C128E6" w:rsidRDefault="00C128E6" w:rsidP="00C128E6">
      <w:pPr>
        <w:spacing w:line="240" w:lineRule="auto"/>
        <w:contextualSpacing/>
      </w:pPr>
    </w:p>
    <w:p w14:paraId="3964F179" w14:textId="77777777" w:rsidR="00C128E6" w:rsidRPr="00C128E6" w:rsidRDefault="00C128E6" w:rsidP="00C128E6">
      <w:pPr>
        <w:spacing w:line="240" w:lineRule="auto"/>
        <w:contextualSpacing/>
      </w:pPr>
    </w:p>
    <w:p w14:paraId="70908CEA" w14:textId="77777777" w:rsidR="00C128E6" w:rsidRPr="00C128E6" w:rsidRDefault="00C128E6" w:rsidP="00C128E6">
      <w:pPr>
        <w:spacing w:line="240" w:lineRule="auto"/>
        <w:contextualSpacing/>
      </w:pPr>
    </w:p>
    <w:p w14:paraId="747AE4AA" w14:textId="77777777" w:rsidR="00C128E6" w:rsidRPr="00C128E6" w:rsidRDefault="00C128E6" w:rsidP="00C128E6">
      <w:pPr>
        <w:spacing w:line="240" w:lineRule="auto"/>
        <w:contextualSpacing/>
      </w:pPr>
    </w:p>
    <w:p w14:paraId="29A3511C" w14:textId="77777777" w:rsidR="00C128E6" w:rsidRPr="00C128E6" w:rsidRDefault="00C128E6" w:rsidP="00C128E6">
      <w:pPr>
        <w:spacing w:line="240" w:lineRule="auto"/>
        <w:contextualSpacing/>
      </w:pPr>
    </w:p>
    <w:p w14:paraId="796B62AE" w14:textId="77777777" w:rsidR="00C128E6" w:rsidRPr="00C128E6" w:rsidRDefault="00C128E6" w:rsidP="00C128E6">
      <w:pPr>
        <w:spacing w:line="240" w:lineRule="auto"/>
        <w:contextualSpacing/>
      </w:pPr>
    </w:p>
    <w:p w14:paraId="27B5A04D" w14:textId="77777777" w:rsidR="00C128E6" w:rsidRPr="00C128E6" w:rsidRDefault="00C128E6" w:rsidP="00C128E6">
      <w:pPr>
        <w:spacing w:line="240" w:lineRule="auto"/>
        <w:contextualSpacing/>
      </w:pPr>
    </w:p>
    <w:p w14:paraId="7DD383CF" w14:textId="77777777" w:rsidR="00C128E6" w:rsidRPr="00C128E6" w:rsidRDefault="00C128E6" w:rsidP="00C128E6">
      <w:pPr>
        <w:spacing w:line="240" w:lineRule="auto"/>
        <w:contextualSpacing/>
      </w:pPr>
    </w:p>
    <w:p w14:paraId="3674943C" w14:textId="77777777" w:rsidR="00C128E6" w:rsidRPr="00C128E6" w:rsidRDefault="00C128E6" w:rsidP="00C128E6">
      <w:pPr>
        <w:spacing w:line="240" w:lineRule="auto"/>
        <w:contextualSpacing/>
      </w:pPr>
    </w:p>
    <w:p w14:paraId="31679B56" w14:textId="77777777" w:rsidR="00C128E6" w:rsidRPr="00C128E6" w:rsidRDefault="00C128E6" w:rsidP="00C128E6">
      <w:pPr>
        <w:spacing w:line="240" w:lineRule="auto"/>
        <w:contextualSpacing/>
        <w:jc w:val="center"/>
      </w:pPr>
      <w:r w:rsidRPr="00C128E6">
        <w:rPr>
          <w:b/>
        </w:rPr>
        <w:t>Figure 4.8</w:t>
      </w:r>
      <w:r w:rsidRPr="00C128E6">
        <w:t xml:space="preserve"> : Réglage de la tension d'accélération et du courant de tube souhaités.</w:t>
      </w:r>
    </w:p>
    <w:p w14:paraId="6EBF0E67" w14:textId="77777777" w:rsidR="00C128E6" w:rsidRPr="00C128E6" w:rsidRDefault="00C128E6" w:rsidP="00C128E6">
      <w:pPr>
        <w:spacing w:line="240" w:lineRule="auto"/>
        <w:contextualSpacing/>
      </w:pPr>
    </w:p>
    <w:p w14:paraId="32986F4B" w14:textId="77777777" w:rsidR="00C128E6" w:rsidRPr="00C128E6" w:rsidRDefault="00C128E6" w:rsidP="00C128E6">
      <w:r w:rsidRPr="00C128E6">
        <w:br w:type="page"/>
      </w:r>
    </w:p>
    <w:p w14:paraId="1CF25D0D" w14:textId="77777777" w:rsidR="00C128E6" w:rsidRPr="00C128E6" w:rsidRDefault="00C128E6" w:rsidP="00C128E6">
      <w:pPr>
        <w:spacing w:line="240" w:lineRule="auto"/>
        <w:contextualSpacing/>
      </w:pPr>
    </w:p>
    <w:p w14:paraId="18E8762B" w14:textId="77777777" w:rsidR="00C128E6" w:rsidRPr="00C128E6" w:rsidRDefault="00C128E6" w:rsidP="00C128E6">
      <w:pPr>
        <w:spacing w:line="240" w:lineRule="auto"/>
        <w:contextualSpacing/>
        <w:rPr>
          <w:b/>
        </w:rPr>
      </w:pPr>
      <w:r w:rsidRPr="00C128E6">
        <w:rPr>
          <w:b/>
        </w:rPr>
        <w:t>Danger !</w:t>
      </w:r>
    </w:p>
    <w:p w14:paraId="290A1D2C" w14:textId="77777777" w:rsidR="00C128E6" w:rsidRPr="00C128E6" w:rsidRDefault="00C128E6" w:rsidP="00C128E6">
      <w:pPr>
        <w:spacing w:line="240" w:lineRule="auto"/>
        <w:contextualSpacing/>
        <w:rPr>
          <w:b/>
        </w:rPr>
      </w:pPr>
    </w:p>
    <w:p w14:paraId="040DFAC1" w14:textId="77777777" w:rsidR="00C128E6" w:rsidRPr="00C128E6" w:rsidRDefault="00C128E6" w:rsidP="00C128E6">
      <w:pPr>
        <w:spacing w:line="240" w:lineRule="auto"/>
        <w:contextualSpacing/>
      </w:pPr>
      <w:r w:rsidRPr="00C128E6">
        <w:rPr>
          <w:noProof/>
          <w:lang w:eastAsia="fr-FR"/>
        </w:rPr>
        <w:drawing>
          <wp:anchor distT="0" distB="0" distL="114300" distR="114300" simplePos="0" relativeHeight="251685888" behindDoc="0" locked="0" layoutInCell="1" allowOverlap="1" wp14:anchorId="7640AABF" wp14:editId="29E3500F">
            <wp:simplePos x="0" y="0"/>
            <wp:positionH relativeFrom="margin">
              <wp:posOffset>0</wp:posOffset>
            </wp:positionH>
            <wp:positionV relativeFrom="paragraph">
              <wp:posOffset>0</wp:posOffset>
            </wp:positionV>
            <wp:extent cx="1078865" cy="1078865"/>
            <wp:effectExtent l="0" t="0" r="6985" b="6985"/>
            <wp:wrapNone/>
            <wp:docPr id="272" name="Imag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78865" cy="1078865"/>
                    </a:xfrm>
                    <a:prstGeom prst="rect">
                      <a:avLst/>
                    </a:prstGeom>
                    <a:noFill/>
                  </pic:spPr>
                </pic:pic>
              </a:graphicData>
            </a:graphic>
            <wp14:sizeRelH relativeFrom="page">
              <wp14:pctWidth>0</wp14:pctWidth>
            </wp14:sizeRelH>
            <wp14:sizeRelV relativeFrom="page">
              <wp14:pctHeight>0</wp14:pctHeight>
            </wp14:sizeRelV>
          </wp:anchor>
        </w:drawing>
      </w:r>
    </w:p>
    <w:p w14:paraId="27596275" w14:textId="550E809E" w:rsidR="00C128E6" w:rsidRPr="00C128E6" w:rsidRDefault="00C128E6" w:rsidP="00C128E6">
      <w:pPr>
        <w:spacing w:line="240" w:lineRule="auto"/>
        <w:ind w:left="1843"/>
        <w:contextualSpacing/>
      </w:pPr>
      <w:r w:rsidRPr="00C128E6">
        <w:t xml:space="preserve">Avant de cliquer sur "Shutter is closed" pour </w:t>
      </w:r>
      <w:r w:rsidR="00F70B63">
        <w:t>ouvrir</w:t>
      </w:r>
      <w:r w:rsidR="00F70B63" w:rsidRPr="00C128E6">
        <w:t xml:space="preserve"> </w:t>
      </w:r>
      <w:r w:rsidRPr="00C128E6">
        <w:t>l'obturateur ".</w:t>
      </w:r>
    </w:p>
    <w:p w14:paraId="7304A984" w14:textId="62FC41AA" w:rsidR="00C128E6" w:rsidRPr="00C128E6" w:rsidRDefault="00C128E6" w:rsidP="00C128E6">
      <w:pPr>
        <w:spacing w:line="240" w:lineRule="auto"/>
        <w:ind w:left="1843"/>
        <w:contextualSpacing/>
      </w:pPr>
      <w:r w:rsidRPr="00C128E6">
        <w:t xml:space="preserve">toutes les </w:t>
      </w:r>
      <w:r w:rsidR="00F70B63">
        <w:t>consignes</w:t>
      </w:r>
      <w:r w:rsidR="00F70B63" w:rsidRPr="00C128E6">
        <w:t xml:space="preserve"> </w:t>
      </w:r>
      <w:r w:rsidRPr="00C128E6">
        <w:t xml:space="preserve">de sécurité nécessaires doivent être </w:t>
      </w:r>
      <w:r w:rsidR="00F70B63">
        <w:t>respectées</w:t>
      </w:r>
      <w:r w:rsidRPr="00C128E6">
        <w:t>! Dès l'ouverture</w:t>
      </w:r>
      <w:r w:rsidR="00F70B63">
        <w:t xml:space="preserve"> du shutter</w:t>
      </w:r>
      <w:r w:rsidRPr="00C128E6">
        <w:t>, des rayons X sont émis !</w:t>
      </w:r>
    </w:p>
    <w:p w14:paraId="14E82298" w14:textId="77777777" w:rsidR="00C128E6" w:rsidRPr="00C128E6" w:rsidRDefault="00C128E6" w:rsidP="00C128E6">
      <w:pPr>
        <w:spacing w:line="240" w:lineRule="auto"/>
        <w:ind w:left="1843"/>
        <w:contextualSpacing/>
      </w:pPr>
    </w:p>
    <w:p w14:paraId="2883DB97" w14:textId="77777777" w:rsidR="00C128E6" w:rsidRPr="00C128E6" w:rsidRDefault="00C128E6" w:rsidP="00C128E6">
      <w:pPr>
        <w:spacing w:line="240" w:lineRule="auto"/>
        <w:contextualSpacing/>
      </w:pPr>
    </w:p>
    <w:p w14:paraId="658BF670" w14:textId="77777777" w:rsidR="00C128E6" w:rsidRPr="00C128E6" w:rsidRDefault="00C128E6" w:rsidP="00C128E6">
      <w:pPr>
        <w:spacing w:line="240" w:lineRule="auto"/>
        <w:contextualSpacing/>
      </w:pPr>
    </w:p>
    <w:p w14:paraId="457A0493" w14:textId="77777777" w:rsidR="00C128E6" w:rsidRPr="00C128E6" w:rsidRDefault="00C128E6" w:rsidP="00C128E6">
      <w:pPr>
        <w:spacing w:line="240" w:lineRule="auto"/>
        <w:contextualSpacing/>
        <w:rPr>
          <w:b/>
        </w:rPr>
      </w:pPr>
      <w:r w:rsidRPr="00C128E6">
        <w:rPr>
          <w:b/>
        </w:rPr>
        <w:t>4.2 Commande manuelle (Local)</w:t>
      </w:r>
    </w:p>
    <w:p w14:paraId="750E45BA" w14:textId="026FF46C" w:rsidR="00C128E6" w:rsidRPr="00C128E6" w:rsidRDefault="00C128E6" w:rsidP="00C128E6">
      <w:pPr>
        <w:spacing w:line="240" w:lineRule="auto"/>
        <w:contextualSpacing/>
        <w:rPr>
          <w:b/>
        </w:rPr>
      </w:pPr>
      <w:r w:rsidRPr="00C128E6">
        <w:rPr>
          <w:b/>
        </w:rPr>
        <w:t xml:space="preserve">4.2.1 Mise en marche de l'appareil, </w:t>
      </w:r>
      <w:r w:rsidR="00F70B63" w:rsidRPr="00C128E6">
        <w:rPr>
          <w:b/>
        </w:rPr>
        <w:t>fonctionne</w:t>
      </w:r>
      <w:r w:rsidR="00F70B63">
        <w:rPr>
          <w:b/>
        </w:rPr>
        <w:t xml:space="preserve">ment </w:t>
      </w:r>
      <w:r w:rsidRPr="00C128E6">
        <w:rPr>
          <w:b/>
        </w:rPr>
        <w:t>en mode local</w:t>
      </w:r>
    </w:p>
    <w:p w14:paraId="3F95F7F7" w14:textId="77777777" w:rsidR="00C128E6" w:rsidRPr="00C128E6" w:rsidRDefault="00C128E6" w:rsidP="00C128E6">
      <w:pPr>
        <w:spacing w:line="240" w:lineRule="auto"/>
        <w:contextualSpacing/>
      </w:pPr>
    </w:p>
    <w:p w14:paraId="51755BB5" w14:textId="34A2AABA" w:rsidR="00C128E6" w:rsidRPr="00C128E6" w:rsidRDefault="00C128E6" w:rsidP="00C128E6">
      <w:pPr>
        <w:spacing w:line="240" w:lineRule="auto"/>
        <w:contextualSpacing/>
      </w:pPr>
      <w:r w:rsidRPr="00C128E6">
        <w:t xml:space="preserve">Avant de mettre l'unité de </w:t>
      </w:r>
      <w:r w:rsidR="00F70B63">
        <w:t>contrôle</w:t>
      </w:r>
      <w:r w:rsidR="00F70B63" w:rsidRPr="00C128E6">
        <w:t xml:space="preserve"> </w:t>
      </w:r>
      <w:r w:rsidRPr="00C128E6">
        <w:t>et d'alimentation sous tension, il convient de s'assurer que tous les connecteurs souhaités et nécessaires sont correctement raccordés. La mise en marche s'effectue à l'aide de l'interrupteur à clé "ON/OFF" situé sur la face avant</w:t>
      </w:r>
      <w:r w:rsidR="00F70B63">
        <w:t xml:space="preserve"> </w:t>
      </w:r>
      <w:r w:rsidRPr="00C128E6">
        <w:t xml:space="preserve">en bas à droite. L'interrupteur à clé doit garantir que le générateur de rayons X ne </w:t>
      </w:r>
      <w:r w:rsidR="00F21259" w:rsidRPr="00C128E6">
        <w:t>p</w:t>
      </w:r>
      <w:r w:rsidR="00F21259">
        <w:t>uisse</w:t>
      </w:r>
      <w:r w:rsidR="00F21259" w:rsidRPr="00C128E6">
        <w:t xml:space="preserve"> </w:t>
      </w:r>
      <w:r w:rsidRPr="00C128E6">
        <w:t xml:space="preserve">être </w:t>
      </w:r>
      <w:r w:rsidR="00F21259">
        <w:t>mis en service</w:t>
      </w:r>
      <w:r w:rsidR="00F21259" w:rsidRPr="00C128E6">
        <w:t xml:space="preserve"> </w:t>
      </w:r>
      <w:r w:rsidRPr="00C128E6">
        <w:t>que par des personnes autorisées.</w:t>
      </w:r>
    </w:p>
    <w:p w14:paraId="1E4C1CFA" w14:textId="77777777" w:rsidR="00C128E6" w:rsidRPr="00C128E6" w:rsidRDefault="00C128E6" w:rsidP="00C128E6">
      <w:pPr>
        <w:spacing w:line="240" w:lineRule="auto"/>
        <w:contextualSpacing/>
      </w:pPr>
      <w:r w:rsidRPr="00C128E6">
        <w:t>L'étape suivante consiste à appuyer sur le bouton-poussoir jaune "High Voltage ON".</w:t>
      </w:r>
    </w:p>
    <w:p w14:paraId="69005DB6" w14:textId="77777777" w:rsidR="00C128E6" w:rsidRPr="00C128E6" w:rsidRDefault="00C128E6" w:rsidP="00C128E6">
      <w:pPr>
        <w:spacing w:line="240" w:lineRule="auto"/>
        <w:contextualSpacing/>
      </w:pPr>
    </w:p>
    <w:p w14:paraId="4E18067A" w14:textId="3B264435" w:rsidR="00C128E6" w:rsidRPr="00C128E6" w:rsidRDefault="00C128E6" w:rsidP="00C128E6">
      <w:pPr>
        <w:spacing w:line="240" w:lineRule="auto"/>
        <w:contextualSpacing/>
      </w:pPr>
      <w:r w:rsidRPr="00C128E6">
        <w:t>L'activation de la haute tension lance l</w:t>
      </w:r>
      <w:r w:rsidR="00F21259">
        <w:t xml:space="preserve">e </w:t>
      </w:r>
      <w:r w:rsidR="00F21259" w:rsidRPr="000730F1">
        <w:rPr>
          <w:b/>
        </w:rPr>
        <w:t>préchauffage</w:t>
      </w:r>
      <w:r w:rsidRPr="00C128E6">
        <w:t xml:space="preserve">automatique. L'écran supérieur à deux chiffres affiche un </w:t>
      </w:r>
      <w:r w:rsidR="00F21259">
        <w:t>« </w:t>
      </w:r>
      <w:r w:rsidRPr="00C128E6">
        <w:t>W</w:t>
      </w:r>
      <w:r w:rsidR="00F21259">
        <w:t> »</w:t>
      </w:r>
      <w:r w:rsidRPr="00C128E6">
        <w:t xml:space="preserve"> pour </w:t>
      </w:r>
      <w:r w:rsidR="00F21259">
        <w:t>préchauffage (</w:t>
      </w:r>
      <w:r w:rsidRPr="000730F1">
        <w:rPr>
          <w:i/>
        </w:rPr>
        <w:t>Warm</w:t>
      </w:r>
      <w:r w:rsidR="00F21259" w:rsidRPr="000730F1">
        <w:rPr>
          <w:i/>
        </w:rPr>
        <w:t>-</w:t>
      </w:r>
      <w:r w:rsidRPr="000730F1">
        <w:rPr>
          <w:i/>
        </w:rPr>
        <w:t>up</w:t>
      </w:r>
      <w:r w:rsidR="00F21259">
        <w:t>)</w:t>
      </w:r>
      <w:r w:rsidRPr="00C128E6">
        <w:t xml:space="preserve">, tandis que l'écran inférieur à quatre chiffres indique la durée restante en minutes (deux chiffres avant) et en secondes (deux chiffres arrière). Les paramètres de puissance utilisés pour le </w:t>
      </w:r>
      <w:r w:rsidR="00F21259">
        <w:t>préchauffage</w:t>
      </w:r>
      <w:r w:rsidRPr="00C128E6">
        <w:t xml:space="preserve"> et la durée de celui-ci dépendent du type de tube et de l'heure du dernier </w:t>
      </w:r>
      <w:r w:rsidR="00F21259">
        <w:t>préchauffage</w:t>
      </w:r>
      <w:r w:rsidRPr="00C128E6">
        <w:t xml:space="preserve"> effectué (4.8, 17).</w:t>
      </w:r>
    </w:p>
    <w:p w14:paraId="4057647B" w14:textId="77777777" w:rsidR="00F21259" w:rsidRDefault="00F21259" w:rsidP="00C128E6">
      <w:pPr>
        <w:spacing w:line="240" w:lineRule="auto"/>
        <w:contextualSpacing/>
      </w:pPr>
    </w:p>
    <w:p w14:paraId="0ABD5DBA" w14:textId="73339233" w:rsidR="00C128E6" w:rsidRPr="00C128E6" w:rsidRDefault="00C128E6" w:rsidP="00C128E6">
      <w:pPr>
        <w:spacing w:line="240" w:lineRule="auto"/>
        <w:contextualSpacing/>
      </w:pPr>
      <w:r w:rsidRPr="00C128E6">
        <w:t xml:space="preserve">L'unité de commande et d'alimentation est </w:t>
      </w:r>
      <w:r w:rsidRPr="000730F1">
        <w:rPr>
          <w:b/>
        </w:rPr>
        <w:t>prête à fonctionner</w:t>
      </w:r>
      <w:r w:rsidRPr="00C128E6">
        <w:t xml:space="preserve"> après la mise sous tension et le </w:t>
      </w:r>
      <w:r w:rsidR="00F21259">
        <w:t>préchauffage</w:t>
      </w:r>
      <w:r w:rsidR="00F21259" w:rsidRPr="00C128E6">
        <w:t xml:space="preserve"> </w:t>
      </w:r>
      <w:r w:rsidRPr="00C128E6">
        <w:t>automatique qui ont suivi. Cela se caractérise par le fait que</w:t>
      </w:r>
      <w:r w:rsidR="00F21259">
        <w:t> :</w:t>
      </w:r>
    </w:p>
    <w:p w14:paraId="1DC14F29" w14:textId="77777777" w:rsidR="00C128E6" w:rsidRPr="00C128E6" w:rsidRDefault="00C128E6" w:rsidP="00C128E6">
      <w:pPr>
        <w:spacing w:line="240" w:lineRule="auto"/>
        <w:contextualSpacing/>
      </w:pPr>
    </w:p>
    <w:p w14:paraId="1C06A047" w14:textId="77777777" w:rsidR="00C128E6" w:rsidRPr="00C128E6" w:rsidRDefault="00C128E6" w:rsidP="00C128E6">
      <w:pPr>
        <w:spacing w:line="240" w:lineRule="auto"/>
        <w:contextualSpacing/>
      </w:pPr>
      <w:r w:rsidRPr="00C128E6">
        <w:t>- le mode de fonctionnement "local" est actif (LED bleue)</w:t>
      </w:r>
    </w:p>
    <w:p w14:paraId="453F891A" w14:textId="77777777" w:rsidR="00C128E6" w:rsidRPr="00C128E6" w:rsidRDefault="00C128E6" w:rsidP="00C128E6">
      <w:pPr>
        <w:spacing w:line="240" w:lineRule="auto"/>
        <w:contextualSpacing/>
      </w:pPr>
      <w:r w:rsidRPr="00C128E6">
        <w:t>- le mode de fonctionnement "loc" est signalé à l'écran</w:t>
      </w:r>
    </w:p>
    <w:p w14:paraId="317B84F6" w14:textId="77777777" w:rsidR="00C128E6" w:rsidRPr="00C128E6" w:rsidRDefault="00C128E6" w:rsidP="00C128E6">
      <w:pPr>
        <w:spacing w:line="240" w:lineRule="auto"/>
        <w:contextualSpacing/>
      </w:pPr>
      <w:r w:rsidRPr="00C128E6">
        <w:t xml:space="preserve"> - toutes les valeurs de consigne et les affichages ont la valeur "0 " (zéro)</w:t>
      </w:r>
    </w:p>
    <w:p w14:paraId="6AA89506" w14:textId="1C7CABBC" w:rsidR="00C128E6" w:rsidRPr="00C128E6" w:rsidRDefault="00C128E6" w:rsidP="00C128E6">
      <w:pPr>
        <w:spacing w:line="240" w:lineRule="auto"/>
        <w:contextualSpacing/>
      </w:pPr>
      <w:r w:rsidRPr="00C128E6">
        <w:t xml:space="preserve">- la haute tension est </w:t>
      </w:r>
      <w:r w:rsidR="00F21259">
        <w:t>allumée</w:t>
      </w:r>
    </w:p>
    <w:p w14:paraId="606A0834" w14:textId="77777777" w:rsidR="00C128E6" w:rsidRPr="00C128E6" w:rsidRDefault="00C128E6" w:rsidP="00C128E6">
      <w:pPr>
        <w:spacing w:line="240" w:lineRule="auto"/>
        <w:contextualSpacing/>
      </w:pPr>
      <w:r w:rsidRPr="00C128E6">
        <w:t>- l'obturateur est fermé</w:t>
      </w:r>
    </w:p>
    <w:p w14:paraId="5EC9AAD9" w14:textId="77777777" w:rsidR="00C128E6" w:rsidRPr="00C128E6" w:rsidRDefault="00C128E6" w:rsidP="00C128E6">
      <w:pPr>
        <w:spacing w:line="240" w:lineRule="auto"/>
        <w:contextualSpacing/>
      </w:pPr>
    </w:p>
    <w:p w14:paraId="79AC3F9D" w14:textId="0A4120F2" w:rsidR="00C128E6" w:rsidRPr="00C128E6" w:rsidRDefault="00C128E6" w:rsidP="00C128E6">
      <w:pPr>
        <w:spacing w:line="240" w:lineRule="auto"/>
        <w:contextualSpacing/>
        <w:rPr>
          <w:b/>
        </w:rPr>
      </w:pPr>
      <w:r w:rsidRPr="00C128E6">
        <w:rPr>
          <w:b/>
        </w:rPr>
        <w:t xml:space="preserve">4.2.2 </w:t>
      </w:r>
      <w:r w:rsidR="00F21259">
        <w:rPr>
          <w:b/>
        </w:rPr>
        <w:t>Premier démarrage</w:t>
      </w:r>
      <w:r w:rsidRPr="00C128E6">
        <w:rPr>
          <w:b/>
        </w:rPr>
        <w:t xml:space="preserve"> du tube à rayons X en mode local (non recommandé)</w:t>
      </w:r>
    </w:p>
    <w:p w14:paraId="601162BE" w14:textId="77777777" w:rsidR="00C128E6" w:rsidRPr="00C128E6" w:rsidRDefault="00C128E6" w:rsidP="00C128E6">
      <w:pPr>
        <w:spacing w:line="240" w:lineRule="auto"/>
        <w:contextualSpacing/>
        <w:rPr>
          <w:b/>
        </w:rPr>
      </w:pPr>
    </w:p>
    <w:p w14:paraId="160604D8" w14:textId="7F999F2E" w:rsidR="00C128E6" w:rsidRPr="00C128E6" w:rsidRDefault="00C128E6" w:rsidP="00C128E6">
      <w:pPr>
        <w:spacing w:line="240" w:lineRule="auto"/>
        <w:contextualSpacing/>
      </w:pPr>
      <w:r w:rsidRPr="00C128E6">
        <w:t xml:space="preserve">Le conditionnement recommandé est effectué automatiquement par le logiciel CSU. Les informations nécessaires sont enregistrées dans le CSU, de sorte qu'elles sont également disponibles pour le préchauffage automatique en mode local. Si ces données ne sont pas disponibles et que le tube doit tout de même être mis en service, </w:t>
      </w:r>
      <w:r w:rsidR="00F21259">
        <w:t>le préchauffage</w:t>
      </w:r>
      <w:r w:rsidRPr="00C128E6">
        <w:t xml:space="preserve"> automatique, qui ne dispose d'aucune des données mentionnées et n'est donc pas utile, doit être interrompue en appuyant de manière prolongée sur le bouton-poussoir jaune "</w:t>
      </w:r>
      <w:r w:rsidRPr="000730F1">
        <w:rPr>
          <w:b/>
        </w:rPr>
        <w:t>High Voltage ON</w:t>
      </w:r>
      <w:r w:rsidRPr="00C128E6">
        <w:t>".</w:t>
      </w:r>
    </w:p>
    <w:p w14:paraId="7FF48292" w14:textId="77777777" w:rsidR="00C128E6" w:rsidRPr="00C128E6" w:rsidRDefault="00C128E6" w:rsidP="00C128E6">
      <w:pPr>
        <w:spacing w:line="240" w:lineRule="auto"/>
        <w:contextualSpacing/>
      </w:pPr>
    </w:p>
    <w:p w14:paraId="62420C67" w14:textId="77777777" w:rsidR="00C128E6" w:rsidRPr="00C128E6" w:rsidRDefault="00C128E6" w:rsidP="00C128E6">
      <w:r w:rsidRPr="00C128E6">
        <w:br w:type="page"/>
      </w:r>
    </w:p>
    <w:p w14:paraId="1AE2C4E1" w14:textId="32F7BB0C" w:rsidR="00C128E6" w:rsidRDefault="00C128E6" w:rsidP="00C128E6">
      <w:pPr>
        <w:spacing w:line="240" w:lineRule="auto"/>
        <w:contextualSpacing/>
      </w:pPr>
      <w:r w:rsidRPr="00C128E6">
        <w:lastRenderedPageBreak/>
        <w:t>doit être interrompu.</w:t>
      </w:r>
    </w:p>
    <w:p w14:paraId="64CF7A39" w14:textId="77777777" w:rsidR="00F21259" w:rsidRPr="00C128E6" w:rsidRDefault="00F21259" w:rsidP="00C128E6">
      <w:pPr>
        <w:spacing w:line="240" w:lineRule="auto"/>
        <w:contextualSpacing/>
      </w:pPr>
    </w:p>
    <w:p w14:paraId="08A7B014" w14:textId="437C9B8D" w:rsidR="00C128E6" w:rsidRPr="00C128E6" w:rsidRDefault="00C128E6" w:rsidP="00C128E6">
      <w:pPr>
        <w:spacing w:line="240" w:lineRule="auto"/>
        <w:contextualSpacing/>
      </w:pPr>
      <w:r w:rsidRPr="00C128E6">
        <w:t xml:space="preserve">Le tube à rayons X doit ensuite être conditionné avec précaution en augmentant progressivement et lentement la haute tension (conformément aux instructions de </w:t>
      </w:r>
      <w:r w:rsidR="00F21259">
        <w:t>démarr</w:t>
      </w:r>
      <w:r w:rsidR="00F21259" w:rsidRPr="00C128E6">
        <w:t xml:space="preserve">age </w:t>
      </w:r>
      <w:r w:rsidRPr="00C128E6">
        <w:t>du fabricant du tube) :</w:t>
      </w:r>
    </w:p>
    <w:p w14:paraId="241A958E" w14:textId="77777777" w:rsidR="00C128E6" w:rsidRPr="00C128E6" w:rsidRDefault="00C128E6" w:rsidP="00C128E6">
      <w:pPr>
        <w:spacing w:line="240" w:lineRule="auto"/>
        <w:contextualSpacing/>
      </w:pPr>
    </w:p>
    <w:p w14:paraId="2AE83B75" w14:textId="77777777" w:rsidR="00C128E6" w:rsidRPr="00C128E6" w:rsidRDefault="00C128E6" w:rsidP="00C128E6">
      <w:pPr>
        <w:spacing w:line="240" w:lineRule="auto"/>
        <w:contextualSpacing/>
      </w:pPr>
      <w:r w:rsidRPr="00C128E6">
        <w:t>- Le tube doit d'abord être utilisé sans chauffage cathodique (sans courant anodique) !</w:t>
      </w:r>
    </w:p>
    <w:p w14:paraId="2A3DCD4C" w14:textId="1E68432C" w:rsidR="00C128E6" w:rsidRPr="00C128E6" w:rsidRDefault="00C128E6" w:rsidP="00C128E6">
      <w:pPr>
        <w:spacing w:line="240" w:lineRule="auto"/>
        <w:contextualSpacing/>
      </w:pPr>
      <w:r w:rsidRPr="00C128E6">
        <w:t xml:space="preserve">- La haute tension est </w:t>
      </w:r>
      <w:r w:rsidR="00BA0BB5">
        <w:t>régl</w:t>
      </w:r>
      <w:r w:rsidR="00BA0BB5" w:rsidRPr="00C128E6">
        <w:t xml:space="preserve">ée </w:t>
      </w:r>
      <w:r w:rsidRPr="00C128E6">
        <w:t>selon le schéma suivant :</w:t>
      </w:r>
    </w:p>
    <w:p w14:paraId="1FF9B5A0" w14:textId="77777777" w:rsidR="00C128E6" w:rsidRPr="00C128E6" w:rsidRDefault="00C128E6" w:rsidP="00C128E6">
      <w:pPr>
        <w:spacing w:line="240" w:lineRule="auto"/>
        <w:contextualSpacing/>
      </w:pPr>
    </w:p>
    <w:tbl>
      <w:tblPr>
        <w:tblStyle w:val="Grilledutableau"/>
        <w:tblW w:w="0" w:type="auto"/>
        <w:tblLook w:val="04A0" w:firstRow="1" w:lastRow="0" w:firstColumn="1" w:lastColumn="0" w:noHBand="0" w:noVBand="1"/>
      </w:tblPr>
      <w:tblGrid>
        <w:gridCol w:w="1413"/>
        <w:gridCol w:w="3544"/>
        <w:gridCol w:w="2976"/>
      </w:tblGrid>
      <w:tr w:rsidR="00C128E6" w:rsidRPr="00C128E6" w14:paraId="3A91469A" w14:textId="77777777" w:rsidTr="00A07C70">
        <w:tc>
          <w:tcPr>
            <w:tcW w:w="1413" w:type="dxa"/>
          </w:tcPr>
          <w:p w14:paraId="49B98CDF" w14:textId="77777777" w:rsidR="00C128E6" w:rsidRPr="00C128E6" w:rsidRDefault="00C128E6" w:rsidP="00C128E6">
            <w:pPr>
              <w:contextualSpacing/>
            </w:pPr>
            <w:r w:rsidRPr="00C128E6">
              <w:t>0 à 50 %</w:t>
            </w:r>
          </w:p>
        </w:tc>
        <w:tc>
          <w:tcPr>
            <w:tcW w:w="3544" w:type="dxa"/>
          </w:tcPr>
          <w:p w14:paraId="6E5E275E" w14:textId="77777777" w:rsidR="00C128E6" w:rsidRPr="00C128E6" w:rsidRDefault="00C128E6" w:rsidP="00C128E6">
            <w:pPr>
              <w:contextualSpacing/>
            </w:pPr>
            <w:r w:rsidRPr="00C128E6">
              <w:t>de la tension nominale par paliers de</w:t>
            </w:r>
          </w:p>
        </w:tc>
        <w:tc>
          <w:tcPr>
            <w:tcW w:w="2976" w:type="dxa"/>
          </w:tcPr>
          <w:p w14:paraId="2D19319E" w14:textId="77777777" w:rsidR="00C128E6" w:rsidRPr="00C128E6" w:rsidRDefault="00C128E6" w:rsidP="00C128E6">
            <w:pPr>
              <w:contextualSpacing/>
            </w:pPr>
            <w:r w:rsidRPr="00C128E6">
              <w:t>5 kV toutes les 30 secondes.</w:t>
            </w:r>
          </w:p>
        </w:tc>
      </w:tr>
      <w:tr w:rsidR="00C128E6" w:rsidRPr="00C128E6" w14:paraId="11A86237" w14:textId="77777777" w:rsidTr="00A07C70">
        <w:tc>
          <w:tcPr>
            <w:tcW w:w="1413" w:type="dxa"/>
          </w:tcPr>
          <w:p w14:paraId="724E515E" w14:textId="77777777" w:rsidR="00C128E6" w:rsidRPr="00C128E6" w:rsidRDefault="00C128E6" w:rsidP="00C128E6">
            <w:pPr>
              <w:contextualSpacing/>
            </w:pPr>
            <w:r w:rsidRPr="00C128E6">
              <w:t>51 % à 85 %</w:t>
            </w:r>
          </w:p>
        </w:tc>
        <w:tc>
          <w:tcPr>
            <w:tcW w:w="3544" w:type="dxa"/>
          </w:tcPr>
          <w:p w14:paraId="419471AB" w14:textId="77777777" w:rsidR="00C128E6" w:rsidRPr="00C128E6" w:rsidRDefault="00C128E6" w:rsidP="00C128E6">
            <w:pPr>
              <w:contextualSpacing/>
            </w:pPr>
            <w:r w:rsidRPr="00C128E6">
              <w:t>de la tension nominale par paliers de</w:t>
            </w:r>
          </w:p>
        </w:tc>
        <w:tc>
          <w:tcPr>
            <w:tcW w:w="2976" w:type="dxa"/>
          </w:tcPr>
          <w:p w14:paraId="76D983F6" w14:textId="20E5A562" w:rsidR="00C128E6" w:rsidRPr="00C128E6" w:rsidRDefault="00C128E6" w:rsidP="00C128E6">
            <w:pPr>
              <w:contextualSpacing/>
            </w:pPr>
            <w:r w:rsidRPr="00C128E6">
              <w:t>10 kV toutes les 10 minutes</w:t>
            </w:r>
          </w:p>
        </w:tc>
      </w:tr>
      <w:tr w:rsidR="00C128E6" w:rsidRPr="00C128E6" w14:paraId="0BACBAE6" w14:textId="77777777" w:rsidTr="00A07C70">
        <w:tc>
          <w:tcPr>
            <w:tcW w:w="1413" w:type="dxa"/>
          </w:tcPr>
          <w:p w14:paraId="03CC968D" w14:textId="77777777" w:rsidR="00C128E6" w:rsidRPr="00C128E6" w:rsidRDefault="00C128E6" w:rsidP="00C128E6">
            <w:pPr>
              <w:contextualSpacing/>
            </w:pPr>
            <w:r w:rsidRPr="00C128E6">
              <w:t>86 % à 100 %</w:t>
            </w:r>
          </w:p>
        </w:tc>
        <w:tc>
          <w:tcPr>
            <w:tcW w:w="3544" w:type="dxa"/>
          </w:tcPr>
          <w:p w14:paraId="5AB84609" w14:textId="77777777" w:rsidR="00C128E6" w:rsidRPr="00C128E6" w:rsidRDefault="00C128E6" w:rsidP="00C128E6">
            <w:pPr>
              <w:contextualSpacing/>
            </w:pPr>
            <w:r w:rsidRPr="00C128E6">
              <w:t>de la tension nominale par paliers de</w:t>
            </w:r>
          </w:p>
        </w:tc>
        <w:tc>
          <w:tcPr>
            <w:tcW w:w="2976" w:type="dxa"/>
          </w:tcPr>
          <w:p w14:paraId="6A63A48E" w14:textId="2506757F" w:rsidR="00C128E6" w:rsidRPr="00C128E6" w:rsidRDefault="00C128E6" w:rsidP="00C128E6">
            <w:pPr>
              <w:contextualSpacing/>
            </w:pPr>
            <w:r w:rsidRPr="00C128E6">
              <w:t>5 kV toutes les 10 minutes</w:t>
            </w:r>
          </w:p>
        </w:tc>
      </w:tr>
    </w:tbl>
    <w:p w14:paraId="7C8ABED3" w14:textId="77777777" w:rsidR="00C128E6" w:rsidRPr="00C128E6" w:rsidRDefault="00C128E6" w:rsidP="00C128E6">
      <w:pPr>
        <w:spacing w:line="240" w:lineRule="auto"/>
        <w:contextualSpacing/>
      </w:pPr>
    </w:p>
    <w:p w14:paraId="71C7AA79" w14:textId="77777777" w:rsidR="00C128E6" w:rsidRPr="00C128E6" w:rsidRDefault="00C128E6" w:rsidP="00C128E6">
      <w:pPr>
        <w:spacing w:line="240" w:lineRule="auto"/>
        <w:contextualSpacing/>
      </w:pPr>
    </w:p>
    <w:p w14:paraId="13E3CDAF" w14:textId="77777777" w:rsidR="00C128E6" w:rsidRPr="00C128E6" w:rsidRDefault="00C128E6" w:rsidP="00C128E6">
      <w:pPr>
        <w:spacing w:line="240" w:lineRule="auto"/>
        <w:contextualSpacing/>
      </w:pPr>
      <w:r w:rsidRPr="00C128E6">
        <w:t>- Le tube doit fonctionner en douceur pendant au moins 10 minutes à la tension nominale.</w:t>
      </w:r>
    </w:p>
    <w:p w14:paraId="25567171" w14:textId="77777777" w:rsidR="00C128E6" w:rsidRPr="00C128E6" w:rsidRDefault="00C128E6" w:rsidP="00C128E6">
      <w:pPr>
        <w:spacing w:line="240" w:lineRule="auto"/>
        <w:contextualSpacing/>
      </w:pPr>
      <w:r w:rsidRPr="00C128E6">
        <w:t xml:space="preserve">- En cas de </w:t>
      </w:r>
      <w:r w:rsidRPr="000730F1">
        <w:rPr>
          <w:highlight w:val="yellow"/>
        </w:rPr>
        <w:t>dépassement</w:t>
      </w:r>
      <w:r w:rsidRPr="00C128E6">
        <w:t>, la tension doit être ramenée à la valeur précédente et la procédure doit être poursuivie selon le schéma.</w:t>
      </w:r>
    </w:p>
    <w:p w14:paraId="004ABEBE" w14:textId="77777777" w:rsidR="00C128E6" w:rsidRPr="00C128E6" w:rsidRDefault="00C128E6" w:rsidP="00C128E6">
      <w:pPr>
        <w:spacing w:line="240" w:lineRule="auto"/>
        <w:contextualSpacing/>
      </w:pPr>
      <w:r w:rsidRPr="00C128E6">
        <w:t>- Si le tube fonctionne de manière satisfaisante à la tension nominale, la haute tension est réduite à 50 % de la tension nominale et le courant est réglé sur la valeur maximale recommandée par le fabricant.</w:t>
      </w:r>
    </w:p>
    <w:p w14:paraId="4E842576" w14:textId="77777777" w:rsidR="00C128E6" w:rsidRPr="00C128E6" w:rsidRDefault="00C128E6" w:rsidP="00C128E6">
      <w:pPr>
        <w:spacing w:line="240" w:lineRule="auto"/>
        <w:contextualSpacing/>
      </w:pPr>
      <w:r w:rsidRPr="00C128E6">
        <w:t>conformément aux recommandations du fabricant (voir également la fiche technique du tube à rayons X). Les valeurs pour un tube MCBM 30 W Rh sont indiquées ci-dessous à titre d'exemple :</w:t>
      </w:r>
    </w:p>
    <w:p w14:paraId="3E9E00AD" w14:textId="77777777" w:rsidR="00C128E6" w:rsidRPr="00C128E6" w:rsidRDefault="00C128E6" w:rsidP="00C128E6">
      <w:pPr>
        <w:spacing w:line="240" w:lineRule="auto"/>
        <w:contextualSpacing/>
      </w:pPr>
    </w:p>
    <w:tbl>
      <w:tblPr>
        <w:tblStyle w:val="TableNormal"/>
        <w:tblW w:w="0" w:type="auto"/>
        <w:tblInd w:w="1363" w:type="dxa"/>
        <w:tblLayout w:type="fixed"/>
        <w:tblLook w:val="01E0" w:firstRow="1" w:lastRow="1" w:firstColumn="1" w:lastColumn="1" w:noHBand="0" w:noVBand="0"/>
      </w:tblPr>
      <w:tblGrid>
        <w:gridCol w:w="1089"/>
        <w:gridCol w:w="526"/>
        <w:gridCol w:w="526"/>
        <w:gridCol w:w="526"/>
        <w:gridCol w:w="635"/>
        <w:gridCol w:w="635"/>
        <w:gridCol w:w="526"/>
        <w:gridCol w:w="526"/>
        <w:gridCol w:w="526"/>
        <w:gridCol w:w="526"/>
      </w:tblGrid>
      <w:tr w:rsidR="00C128E6" w:rsidRPr="00C128E6" w14:paraId="471A7511" w14:textId="77777777" w:rsidTr="00A07C70">
        <w:trPr>
          <w:trHeight w:hRule="exact" w:val="279"/>
        </w:trPr>
        <w:tc>
          <w:tcPr>
            <w:tcW w:w="1089" w:type="dxa"/>
            <w:tcBorders>
              <w:top w:val="single" w:sz="3" w:space="0" w:color="000000"/>
              <w:left w:val="single" w:sz="3" w:space="0" w:color="000000"/>
              <w:bottom w:val="single" w:sz="3" w:space="0" w:color="000000"/>
              <w:right w:val="single" w:sz="3" w:space="0" w:color="000000"/>
            </w:tcBorders>
          </w:tcPr>
          <w:p w14:paraId="4E8CC8C9" w14:textId="77777777" w:rsidR="00C128E6" w:rsidRPr="00C128E6" w:rsidRDefault="00C128E6" w:rsidP="00C128E6">
            <w:pPr>
              <w:spacing w:line="238" w:lineRule="exact"/>
              <w:ind w:left="119"/>
              <w:rPr>
                <w:rFonts w:ascii="Georgia" w:eastAsia="Georgia" w:hAnsi="Georgia" w:cs="Georgia"/>
              </w:rPr>
            </w:pPr>
            <w:r w:rsidRPr="00C128E6">
              <w:rPr>
                <w:rFonts w:ascii="Georgia"/>
                <w:w w:val="105"/>
              </w:rPr>
              <w:t>HV</w:t>
            </w:r>
            <w:r w:rsidRPr="00C128E6">
              <w:rPr>
                <w:rFonts w:ascii="Georgia"/>
                <w:spacing w:val="8"/>
                <w:w w:val="105"/>
              </w:rPr>
              <w:t xml:space="preserve"> </w:t>
            </w:r>
            <w:r w:rsidRPr="00C128E6">
              <w:rPr>
                <w:rFonts w:ascii="Georgia"/>
                <w:w w:val="105"/>
              </w:rPr>
              <w:t>/</w:t>
            </w:r>
            <w:r w:rsidRPr="00C128E6">
              <w:rPr>
                <w:rFonts w:ascii="Georgia"/>
                <w:spacing w:val="8"/>
                <w:w w:val="105"/>
              </w:rPr>
              <w:t xml:space="preserve"> </w:t>
            </w:r>
            <w:r w:rsidRPr="00C128E6">
              <w:rPr>
                <w:rFonts w:ascii="Georgia"/>
                <w:spacing w:val="-11"/>
                <w:w w:val="105"/>
              </w:rPr>
              <w:t>k</w:t>
            </w:r>
            <w:r w:rsidRPr="00C128E6">
              <w:rPr>
                <w:rFonts w:ascii="Georgia"/>
                <w:spacing w:val="-10"/>
                <w:w w:val="105"/>
              </w:rPr>
              <w:t>V</w:t>
            </w:r>
          </w:p>
        </w:tc>
        <w:tc>
          <w:tcPr>
            <w:tcW w:w="526" w:type="dxa"/>
            <w:tcBorders>
              <w:top w:val="single" w:sz="3" w:space="0" w:color="000000"/>
              <w:left w:val="single" w:sz="3" w:space="0" w:color="000000"/>
              <w:bottom w:val="single" w:sz="3" w:space="0" w:color="000000"/>
              <w:right w:val="single" w:sz="3" w:space="0" w:color="000000"/>
            </w:tcBorders>
          </w:tcPr>
          <w:p w14:paraId="09FF9BFE" w14:textId="77777777" w:rsidR="00C128E6" w:rsidRPr="00C128E6" w:rsidRDefault="00C128E6" w:rsidP="00C128E6">
            <w:pPr>
              <w:spacing w:line="238" w:lineRule="exact"/>
              <w:ind w:left="149"/>
              <w:rPr>
                <w:rFonts w:ascii="Georgia" w:eastAsia="Georgia" w:hAnsi="Georgia" w:cs="Georgia"/>
              </w:rPr>
            </w:pPr>
            <w:r w:rsidRPr="00C128E6">
              <w:rPr>
                <w:rFonts w:ascii="Georgia"/>
                <w:w w:val="95"/>
              </w:rPr>
              <w:t>50</w:t>
            </w:r>
          </w:p>
        </w:tc>
        <w:tc>
          <w:tcPr>
            <w:tcW w:w="526" w:type="dxa"/>
            <w:tcBorders>
              <w:top w:val="single" w:sz="3" w:space="0" w:color="000000"/>
              <w:left w:val="single" w:sz="3" w:space="0" w:color="000000"/>
              <w:bottom w:val="single" w:sz="3" w:space="0" w:color="000000"/>
              <w:right w:val="single" w:sz="3" w:space="0" w:color="000000"/>
            </w:tcBorders>
          </w:tcPr>
          <w:p w14:paraId="2E101200" w14:textId="77777777" w:rsidR="00C128E6" w:rsidRPr="00C128E6" w:rsidRDefault="00C128E6" w:rsidP="00C128E6">
            <w:pPr>
              <w:spacing w:line="238" w:lineRule="exact"/>
              <w:ind w:left="149"/>
              <w:rPr>
                <w:rFonts w:ascii="Georgia" w:eastAsia="Georgia" w:hAnsi="Georgia" w:cs="Georgia"/>
              </w:rPr>
            </w:pPr>
            <w:r w:rsidRPr="00C128E6">
              <w:rPr>
                <w:rFonts w:ascii="Georgia"/>
                <w:w w:val="95"/>
              </w:rPr>
              <w:t>40</w:t>
            </w:r>
          </w:p>
        </w:tc>
        <w:tc>
          <w:tcPr>
            <w:tcW w:w="526" w:type="dxa"/>
            <w:tcBorders>
              <w:top w:val="single" w:sz="3" w:space="0" w:color="000000"/>
              <w:left w:val="single" w:sz="3" w:space="0" w:color="000000"/>
              <w:bottom w:val="single" w:sz="3" w:space="0" w:color="000000"/>
              <w:right w:val="single" w:sz="3" w:space="0" w:color="000000"/>
            </w:tcBorders>
          </w:tcPr>
          <w:p w14:paraId="398F62B7" w14:textId="77777777" w:rsidR="00C128E6" w:rsidRPr="00C128E6" w:rsidRDefault="00C128E6" w:rsidP="00C128E6">
            <w:pPr>
              <w:spacing w:line="238" w:lineRule="exact"/>
              <w:ind w:left="149"/>
              <w:rPr>
                <w:rFonts w:ascii="Georgia" w:eastAsia="Georgia" w:hAnsi="Georgia" w:cs="Georgia"/>
              </w:rPr>
            </w:pPr>
            <w:r w:rsidRPr="00C128E6">
              <w:rPr>
                <w:rFonts w:ascii="Georgia"/>
              </w:rPr>
              <w:t>35</w:t>
            </w:r>
          </w:p>
        </w:tc>
        <w:tc>
          <w:tcPr>
            <w:tcW w:w="635" w:type="dxa"/>
            <w:tcBorders>
              <w:top w:val="single" w:sz="3" w:space="0" w:color="000000"/>
              <w:left w:val="single" w:sz="3" w:space="0" w:color="000000"/>
              <w:bottom w:val="single" w:sz="3" w:space="0" w:color="000000"/>
              <w:right w:val="single" w:sz="3" w:space="0" w:color="000000"/>
            </w:tcBorders>
          </w:tcPr>
          <w:p w14:paraId="4CCAE2B7" w14:textId="77777777" w:rsidR="00C128E6" w:rsidRPr="00C128E6" w:rsidRDefault="00C128E6" w:rsidP="00C128E6">
            <w:pPr>
              <w:spacing w:line="238" w:lineRule="exact"/>
              <w:ind w:left="204"/>
              <w:rPr>
                <w:rFonts w:ascii="Georgia" w:eastAsia="Georgia" w:hAnsi="Georgia" w:cs="Georgia"/>
              </w:rPr>
            </w:pPr>
            <w:r w:rsidRPr="00C128E6">
              <w:rPr>
                <w:rFonts w:ascii="Georgia"/>
                <w:w w:val="95"/>
              </w:rPr>
              <w:t>30</w:t>
            </w:r>
          </w:p>
        </w:tc>
        <w:tc>
          <w:tcPr>
            <w:tcW w:w="635" w:type="dxa"/>
            <w:tcBorders>
              <w:top w:val="single" w:sz="3" w:space="0" w:color="000000"/>
              <w:left w:val="single" w:sz="3" w:space="0" w:color="000000"/>
              <w:bottom w:val="single" w:sz="3" w:space="0" w:color="000000"/>
              <w:right w:val="single" w:sz="3" w:space="0" w:color="000000"/>
            </w:tcBorders>
          </w:tcPr>
          <w:p w14:paraId="1E687753" w14:textId="77777777" w:rsidR="00C128E6" w:rsidRPr="00C128E6" w:rsidRDefault="00C128E6" w:rsidP="00C128E6">
            <w:pPr>
              <w:spacing w:line="238" w:lineRule="exact"/>
              <w:ind w:left="204"/>
              <w:rPr>
                <w:rFonts w:ascii="Georgia" w:eastAsia="Georgia" w:hAnsi="Georgia" w:cs="Georgia"/>
              </w:rPr>
            </w:pPr>
            <w:r w:rsidRPr="00C128E6">
              <w:rPr>
                <w:rFonts w:ascii="Georgia"/>
              </w:rPr>
              <w:t>25</w:t>
            </w:r>
          </w:p>
        </w:tc>
        <w:tc>
          <w:tcPr>
            <w:tcW w:w="526" w:type="dxa"/>
            <w:tcBorders>
              <w:top w:val="single" w:sz="3" w:space="0" w:color="000000"/>
              <w:left w:val="single" w:sz="3" w:space="0" w:color="000000"/>
              <w:bottom w:val="single" w:sz="3" w:space="0" w:color="000000"/>
              <w:right w:val="single" w:sz="3" w:space="0" w:color="000000"/>
            </w:tcBorders>
          </w:tcPr>
          <w:p w14:paraId="28B673C2" w14:textId="77777777" w:rsidR="00C128E6" w:rsidRPr="00C128E6" w:rsidRDefault="00C128E6" w:rsidP="00C128E6">
            <w:pPr>
              <w:spacing w:line="238" w:lineRule="exact"/>
              <w:ind w:left="149"/>
              <w:rPr>
                <w:rFonts w:ascii="Georgia" w:eastAsia="Georgia" w:hAnsi="Georgia" w:cs="Georgia"/>
              </w:rPr>
            </w:pPr>
            <w:r w:rsidRPr="00C128E6">
              <w:rPr>
                <w:rFonts w:ascii="Georgia"/>
                <w:w w:val="95"/>
              </w:rPr>
              <w:t>20</w:t>
            </w:r>
          </w:p>
        </w:tc>
        <w:tc>
          <w:tcPr>
            <w:tcW w:w="526" w:type="dxa"/>
            <w:tcBorders>
              <w:top w:val="single" w:sz="3" w:space="0" w:color="000000"/>
              <w:left w:val="single" w:sz="3" w:space="0" w:color="000000"/>
              <w:bottom w:val="single" w:sz="3" w:space="0" w:color="000000"/>
              <w:right w:val="single" w:sz="3" w:space="0" w:color="000000"/>
            </w:tcBorders>
          </w:tcPr>
          <w:p w14:paraId="7A83B3B0" w14:textId="77777777" w:rsidR="00C128E6" w:rsidRPr="00C128E6" w:rsidRDefault="00C128E6" w:rsidP="00C128E6">
            <w:pPr>
              <w:spacing w:line="238" w:lineRule="exact"/>
              <w:ind w:left="149"/>
              <w:rPr>
                <w:rFonts w:ascii="Georgia" w:eastAsia="Georgia" w:hAnsi="Georgia" w:cs="Georgia"/>
              </w:rPr>
            </w:pPr>
            <w:r w:rsidRPr="00C128E6">
              <w:rPr>
                <w:rFonts w:ascii="Georgia"/>
                <w:w w:val="105"/>
              </w:rPr>
              <w:t>15</w:t>
            </w:r>
          </w:p>
        </w:tc>
        <w:tc>
          <w:tcPr>
            <w:tcW w:w="526" w:type="dxa"/>
            <w:tcBorders>
              <w:top w:val="single" w:sz="3" w:space="0" w:color="000000"/>
              <w:left w:val="single" w:sz="3" w:space="0" w:color="000000"/>
              <w:bottom w:val="single" w:sz="3" w:space="0" w:color="000000"/>
              <w:right w:val="single" w:sz="3" w:space="0" w:color="000000"/>
            </w:tcBorders>
          </w:tcPr>
          <w:p w14:paraId="29915B74" w14:textId="77777777" w:rsidR="00C128E6" w:rsidRPr="00C128E6" w:rsidRDefault="00C128E6" w:rsidP="00C128E6">
            <w:pPr>
              <w:spacing w:line="238" w:lineRule="exact"/>
              <w:ind w:left="149"/>
              <w:rPr>
                <w:rFonts w:ascii="Georgia" w:eastAsia="Georgia" w:hAnsi="Georgia" w:cs="Georgia"/>
              </w:rPr>
            </w:pPr>
            <w:r w:rsidRPr="00C128E6">
              <w:rPr>
                <w:rFonts w:ascii="Georgia"/>
              </w:rPr>
              <w:t>10</w:t>
            </w:r>
          </w:p>
        </w:tc>
        <w:tc>
          <w:tcPr>
            <w:tcW w:w="526" w:type="dxa"/>
            <w:tcBorders>
              <w:top w:val="single" w:sz="3" w:space="0" w:color="000000"/>
              <w:left w:val="single" w:sz="3" w:space="0" w:color="000000"/>
              <w:bottom w:val="single" w:sz="3" w:space="0" w:color="000000"/>
              <w:right w:val="single" w:sz="3" w:space="0" w:color="000000"/>
            </w:tcBorders>
          </w:tcPr>
          <w:p w14:paraId="486E3600" w14:textId="77777777" w:rsidR="00C128E6" w:rsidRPr="00C128E6" w:rsidRDefault="00C128E6" w:rsidP="00C128E6">
            <w:pPr>
              <w:spacing w:line="238" w:lineRule="exact"/>
              <w:jc w:val="center"/>
              <w:rPr>
                <w:rFonts w:ascii="Georgia" w:eastAsia="Georgia" w:hAnsi="Georgia" w:cs="Georgia"/>
              </w:rPr>
            </w:pPr>
            <w:r w:rsidRPr="00C128E6">
              <w:rPr>
                <w:rFonts w:ascii="Georgia"/>
              </w:rPr>
              <w:t>5</w:t>
            </w:r>
          </w:p>
        </w:tc>
      </w:tr>
      <w:tr w:rsidR="00C128E6" w:rsidRPr="00C128E6" w14:paraId="6F93EC97" w14:textId="77777777" w:rsidTr="00A07C70">
        <w:trPr>
          <w:trHeight w:hRule="exact" w:val="279"/>
        </w:trPr>
        <w:tc>
          <w:tcPr>
            <w:tcW w:w="1089" w:type="dxa"/>
            <w:tcBorders>
              <w:top w:val="single" w:sz="3" w:space="0" w:color="000000"/>
              <w:left w:val="single" w:sz="3" w:space="0" w:color="000000"/>
              <w:bottom w:val="single" w:sz="3" w:space="0" w:color="000000"/>
              <w:right w:val="single" w:sz="3" w:space="0" w:color="000000"/>
            </w:tcBorders>
          </w:tcPr>
          <w:p w14:paraId="5D09E990" w14:textId="77777777" w:rsidR="00C128E6" w:rsidRPr="00C128E6" w:rsidRDefault="00C128E6" w:rsidP="00C128E6">
            <w:pPr>
              <w:spacing w:line="271" w:lineRule="exact"/>
              <w:ind w:left="119"/>
              <w:rPr>
                <w:rFonts w:ascii="Georgia" w:eastAsia="Georgia" w:hAnsi="Georgia" w:cs="Georgia"/>
              </w:rPr>
            </w:pPr>
            <w:r w:rsidRPr="00C128E6">
              <w:rPr>
                <w:rFonts w:ascii="Georgia"/>
              </w:rPr>
              <w:t>I</w:t>
            </w:r>
            <w:r w:rsidRPr="00C128E6">
              <w:rPr>
                <w:rFonts w:ascii="Jokerman"/>
                <w:position w:val="-2"/>
                <w:sz w:val="16"/>
              </w:rPr>
              <w:t xml:space="preserve">A </w:t>
            </w:r>
            <w:r w:rsidRPr="00C128E6">
              <w:rPr>
                <w:rFonts w:ascii="Georgia"/>
              </w:rPr>
              <w:t>/</w:t>
            </w:r>
            <w:r w:rsidRPr="00C128E6">
              <w:rPr>
                <w:rFonts w:ascii="Georgia"/>
                <w:spacing w:val="19"/>
              </w:rPr>
              <w:t xml:space="preserve"> </w:t>
            </w:r>
            <w:r w:rsidRPr="00C128E6">
              <w:rPr>
                <w:rFonts w:ascii="Georgia"/>
              </w:rPr>
              <w:t>mA</w:t>
            </w:r>
          </w:p>
        </w:tc>
        <w:tc>
          <w:tcPr>
            <w:tcW w:w="526" w:type="dxa"/>
            <w:tcBorders>
              <w:top w:val="single" w:sz="3" w:space="0" w:color="000000"/>
              <w:left w:val="single" w:sz="3" w:space="0" w:color="000000"/>
              <w:bottom w:val="single" w:sz="3" w:space="0" w:color="000000"/>
              <w:right w:val="single" w:sz="3" w:space="0" w:color="000000"/>
            </w:tcBorders>
          </w:tcPr>
          <w:p w14:paraId="605211BA" w14:textId="77777777" w:rsidR="00C128E6" w:rsidRPr="00C128E6" w:rsidRDefault="00C128E6" w:rsidP="00C128E6">
            <w:pPr>
              <w:spacing w:line="238" w:lineRule="exact"/>
              <w:ind w:left="119"/>
              <w:rPr>
                <w:rFonts w:ascii="Georgia" w:eastAsia="Georgia" w:hAnsi="Georgia" w:cs="Georgia"/>
              </w:rPr>
            </w:pPr>
            <w:r w:rsidRPr="00C128E6">
              <w:rPr>
                <w:rFonts w:ascii="Georgia"/>
                <w:w w:val="95"/>
              </w:rPr>
              <w:t>0,6</w:t>
            </w:r>
          </w:p>
        </w:tc>
        <w:tc>
          <w:tcPr>
            <w:tcW w:w="526" w:type="dxa"/>
            <w:tcBorders>
              <w:top w:val="single" w:sz="3" w:space="0" w:color="000000"/>
              <w:left w:val="single" w:sz="3" w:space="0" w:color="000000"/>
              <w:bottom w:val="single" w:sz="3" w:space="0" w:color="000000"/>
              <w:right w:val="single" w:sz="3" w:space="0" w:color="000000"/>
            </w:tcBorders>
          </w:tcPr>
          <w:p w14:paraId="477EF34C" w14:textId="77777777" w:rsidR="00C128E6" w:rsidRPr="00C128E6" w:rsidRDefault="00C128E6" w:rsidP="00C128E6">
            <w:pPr>
              <w:spacing w:line="238" w:lineRule="exact"/>
              <w:ind w:left="119"/>
              <w:rPr>
                <w:rFonts w:ascii="Georgia" w:eastAsia="Georgia" w:hAnsi="Georgia" w:cs="Georgia"/>
              </w:rPr>
            </w:pPr>
            <w:r w:rsidRPr="00C128E6">
              <w:rPr>
                <w:rFonts w:ascii="Georgia"/>
              </w:rPr>
              <w:t>0,7</w:t>
            </w:r>
          </w:p>
        </w:tc>
        <w:tc>
          <w:tcPr>
            <w:tcW w:w="526" w:type="dxa"/>
            <w:tcBorders>
              <w:top w:val="single" w:sz="3" w:space="0" w:color="000000"/>
              <w:left w:val="single" w:sz="3" w:space="0" w:color="000000"/>
              <w:bottom w:val="single" w:sz="3" w:space="0" w:color="000000"/>
              <w:right w:val="single" w:sz="3" w:space="0" w:color="000000"/>
            </w:tcBorders>
          </w:tcPr>
          <w:p w14:paraId="6C488592" w14:textId="77777777" w:rsidR="00C128E6" w:rsidRPr="00C128E6" w:rsidRDefault="00C128E6" w:rsidP="00C128E6">
            <w:pPr>
              <w:spacing w:line="238" w:lineRule="exact"/>
              <w:ind w:left="119"/>
              <w:rPr>
                <w:rFonts w:ascii="Georgia" w:eastAsia="Georgia" w:hAnsi="Georgia" w:cs="Georgia"/>
              </w:rPr>
            </w:pPr>
            <w:r w:rsidRPr="00C128E6">
              <w:rPr>
                <w:rFonts w:ascii="Georgia"/>
                <w:w w:val="95"/>
              </w:rPr>
              <w:t>0,8</w:t>
            </w:r>
          </w:p>
        </w:tc>
        <w:tc>
          <w:tcPr>
            <w:tcW w:w="635" w:type="dxa"/>
            <w:tcBorders>
              <w:top w:val="single" w:sz="3" w:space="0" w:color="000000"/>
              <w:left w:val="single" w:sz="3" w:space="0" w:color="000000"/>
              <w:bottom w:val="single" w:sz="3" w:space="0" w:color="000000"/>
              <w:right w:val="single" w:sz="3" w:space="0" w:color="000000"/>
            </w:tcBorders>
          </w:tcPr>
          <w:p w14:paraId="35391F83" w14:textId="77777777" w:rsidR="00C128E6" w:rsidRPr="00C128E6" w:rsidRDefault="00C128E6" w:rsidP="00C128E6">
            <w:pPr>
              <w:spacing w:line="238" w:lineRule="exact"/>
              <w:ind w:left="119"/>
              <w:rPr>
                <w:rFonts w:ascii="Georgia" w:eastAsia="Georgia" w:hAnsi="Georgia" w:cs="Georgia"/>
              </w:rPr>
            </w:pPr>
            <w:r w:rsidRPr="00C128E6">
              <w:rPr>
                <w:rFonts w:ascii="Georgia"/>
                <w:w w:val="95"/>
              </w:rPr>
              <w:t>0,68</w:t>
            </w:r>
          </w:p>
        </w:tc>
        <w:tc>
          <w:tcPr>
            <w:tcW w:w="635" w:type="dxa"/>
            <w:tcBorders>
              <w:top w:val="single" w:sz="3" w:space="0" w:color="000000"/>
              <w:left w:val="single" w:sz="3" w:space="0" w:color="000000"/>
              <w:bottom w:val="single" w:sz="3" w:space="0" w:color="000000"/>
              <w:right w:val="single" w:sz="3" w:space="0" w:color="000000"/>
            </w:tcBorders>
          </w:tcPr>
          <w:p w14:paraId="6B7AA699" w14:textId="77777777" w:rsidR="00C128E6" w:rsidRPr="00C128E6" w:rsidRDefault="00C128E6" w:rsidP="00C128E6">
            <w:pPr>
              <w:spacing w:line="238" w:lineRule="exact"/>
              <w:ind w:left="119"/>
              <w:rPr>
                <w:rFonts w:ascii="Georgia" w:eastAsia="Georgia" w:hAnsi="Georgia" w:cs="Georgia"/>
              </w:rPr>
            </w:pPr>
            <w:r w:rsidRPr="00C128E6">
              <w:rPr>
                <w:rFonts w:ascii="Georgia"/>
              </w:rPr>
              <w:t>0,55</w:t>
            </w:r>
          </w:p>
        </w:tc>
        <w:tc>
          <w:tcPr>
            <w:tcW w:w="526" w:type="dxa"/>
            <w:tcBorders>
              <w:top w:val="single" w:sz="3" w:space="0" w:color="000000"/>
              <w:left w:val="single" w:sz="3" w:space="0" w:color="000000"/>
              <w:bottom w:val="single" w:sz="3" w:space="0" w:color="000000"/>
              <w:right w:val="single" w:sz="3" w:space="0" w:color="000000"/>
            </w:tcBorders>
          </w:tcPr>
          <w:p w14:paraId="5B563CC2" w14:textId="77777777" w:rsidR="00C128E6" w:rsidRPr="00C128E6" w:rsidRDefault="00C128E6" w:rsidP="00C128E6">
            <w:pPr>
              <w:spacing w:line="238" w:lineRule="exact"/>
              <w:ind w:left="119"/>
              <w:rPr>
                <w:rFonts w:ascii="Georgia" w:eastAsia="Georgia" w:hAnsi="Georgia" w:cs="Georgia"/>
              </w:rPr>
            </w:pPr>
            <w:r w:rsidRPr="00C128E6">
              <w:rPr>
                <w:rFonts w:ascii="Georgia"/>
                <w:w w:val="95"/>
              </w:rPr>
              <w:t>0,4</w:t>
            </w:r>
          </w:p>
        </w:tc>
        <w:tc>
          <w:tcPr>
            <w:tcW w:w="526" w:type="dxa"/>
            <w:tcBorders>
              <w:top w:val="single" w:sz="3" w:space="0" w:color="000000"/>
              <w:left w:val="single" w:sz="3" w:space="0" w:color="000000"/>
              <w:bottom w:val="single" w:sz="3" w:space="0" w:color="000000"/>
              <w:right w:val="single" w:sz="3" w:space="0" w:color="000000"/>
            </w:tcBorders>
          </w:tcPr>
          <w:p w14:paraId="1665BE03" w14:textId="77777777" w:rsidR="00C128E6" w:rsidRPr="00C128E6" w:rsidRDefault="00C128E6" w:rsidP="00C128E6">
            <w:pPr>
              <w:spacing w:line="238" w:lineRule="exact"/>
              <w:ind w:left="119"/>
              <w:rPr>
                <w:rFonts w:ascii="Georgia" w:eastAsia="Georgia" w:hAnsi="Georgia" w:cs="Georgia"/>
              </w:rPr>
            </w:pPr>
            <w:r w:rsidRPr="00C128E6">
              <w:rPr>
                <w:rFonts w:ascii="Georgia"/>
              </w:rPr>
              <w:t>0,3</w:t>
            </w:r>
          </w:p>
        </w:tc>
        <w:tc>
          <w:tcPr>
            <w:tcW w:w="526" w:type="dxa"/>
            <w:tcBorders>
              <w:top w:val="single" w:sz="3" w:space="0" w:color="000000"/>
              <w:left w:val="single" w:sz="3" w:space="0" w:color="000000"/>
              <w:bottom w:val="single" w:sz="3" w:space="0" w:color="000000"/>
              <w:right w:val="single" w:sz="3" w:space="0" w:color="000000"/>
            </w:tcBorders>
          </w:tcPr>
          <w:p w14:paraId="58374345" w14:textId="77777777" w:rsidR="00C128E6" w:rsidRPr="00C128E6" w:rsidRDefault="00C128E6" w:rsidP="00C128E6">
            <w:pPr>
              <w:spacing w:line="238" w:lineRule="exact"/>
              <w:ind w:left="119"/>
              <w:rPr>
                <w:rFonts w:ascii="Georgia" w:eastAsia="Georgia" w:hAnsi="Georgia" w:cs="Georgia"/>
              </w:rPr>
            </w:pPr>
            <w:r w:rsidRPr="00C128E6">
              <w:rPr>
                <w:rFonts w:ascii="Georgia"/>
                <w:w w:val="95"/>
              </w:rPr>
              <w:t>0,2</w:t>
            </w:r>
          </w:p>
        </w:tc>
        <w:tc>
          <w:tcPr>
            <w:tcW w:w="526" w:type="dxa"/>
            <w:tcBorders>
              <w:top w:val="single" w:sz="3" w:space="0" w:color="000000"/>
              <w:left w:val="single" w:sz="3" w:space="0" w:color="000000"/>
              <w:bottom w:val="single" w:sz="3" w:space="0" w:color="000000"/>
              <w:right w:val="single" w:sz="3" w:space="0" w:color="000000"/>
            </w:tcBorders>
          </w:tcPr>
          <w:p w14:paraId="5B1C8129" w14:textId="77777777" w:rsidR="00C128E6" w:rsidRPr="00C128E6" w:rsidRDefault="00C128E6" w:rsidP="00C128E6">
            <w:pPr>
              <w:spacing w:line="238" w:lineRule="exact"/>
              <w:ind w:left="119"/>
              <w:rPr>
                <w:rFonts w:ascii="Georgia" w:eastAsia="Georgia" w:hAnsi="Georgia" w:cs="Georgia"/>
              </w:rPr>
            </w:pPr>
            <w:r w:rsidRPr="00C128E6">
              <w:rPr>
                <w:rFonts w:ascii="Georgia"/>
              </w:rPr>
              <w:t>0,1</w:t>
            </w:r>
          </w:p>
        </w:tc>
      </w:tr>
    </w:tbl>
    <w:p w14:paraId="18E84FE0" w14:textId="77777777" w:rsidR="00C128E6" w:rsidRPr="00C128E6" w:rsidRDefault="00C128E6" w:rsidP="00C128E6">
      <w:pPr>
        <w:spacing w:line="240" w:lineRule="auto"/>
        <w:contextualSpacing/>
      </w:pPr>
    </w:p>
    <w:p w14:paraId="234CF0F6" w14:textId="77777777" w:rsidR="00C128E6" w:rsidRPr="00C128E6" w:rsidRDefault="00C128E6" w:rsidP="00C128E6">
      <w:pPr>
        <w:spacing w:line="240" w:lineRule="auto"/>
        <w:contextualSpacing/>
      </w:pPr>
      <w:r w:rsidRPr="00C128E6">
        <w:t>- La haute tension est ensuite augmentée jusqu'à 100 % de la tension nominale par paliers de 5 kV. A chaque étape, le courant est réglé sur la valeur maximale correspondante (voir tableau ci-dessus).</w:t>
      </w:r>
    </w:p>
    <w:p w14:paraId="59C4C3C4" w14:textId="77777777" w:rsidR="00C128E6" w:rsidRPr="00C128E6" w:rsidRDefault="00C128E6" w:rsidP="00C128E6">
      <w:pPr>
        <w:spacing w:line="240" w:lineRule="auto"/>
        <w:contextualSpacing/>
      </w:pPr>
    </w:p>
    <w:p w14:paraId="6C970B18" w14:textId="77777777" w:rsidR="00C128E6" w:rsidRPr="00C128E6" w:rsidRDefault="00C128E6" w:rsidP="00C128E6">
      <w:pPr>
        <w:spacing w:line="240" w:lineRule="auto"/>
        <w:contextualSpacing/>
        <w:rPr>
          <w:b/>
        </w:rPr>
      </w:pPr>
      <w:r w:rsidRPr="00C128E6">
        <w:rPr>
          <w:b/>
        </w:rPr>
        <w:t>Attention !</w:t>
      </w:r>
    </w:p>
    <w:p w14:paraId="79919033" w14:textId="77777777" w:rsidR="00C128E6" w:rsidRPr="00C128E6" w:rsidRDefault="00C128E6" w:rsidP="00C128E6">
      <w:pPr>
        <w:spacing w:line="240" w:lineRule="auto"/>
        <w:contextualSpacing/>
      </w:pPr>
    </w:p>
    <w:p w14:paraId="6055F7BA" w14:textId="77777777" w:rsidR="00C128E6" w:rsidRPr="00C128E6" w:rsidRDefault="00C128E6" w:rsidP="00C128E6">
      <w:pPr>
        <w:spacing w:line="240" w:lineRule="auto"/>
        <w:contextualSpacing/>
      </w:pPr>
      <w:r w:rsidRPr="00C128E6">
        <w:rPr>
          <w:noProof/>
          <w:lang w:eastAsia="fr-FR"/>
        </w:rPr>
        <w:drawing>
          <wp:anchor distT="0" distB="0" distL="114300" distR="114300" simplePos="0" relativeHeight="251686912" behindDoc="0" locked="0" layoutInCell="1" allowOverlap="1" wp14:anchorId="10831C41" wp14:editId="10DFA410">
            <wp:simplePos x="0" y="0"/>
            <wp:positionH relativeFrom="margin">
              <wp:posOffset>0</wp:posOffset>
            </wp:positionH>
            <wp:positionV relativeFrom="paragraph">
              <wp:posOffset>-635</wp:posOffset>
            </wp:positionV>
            <wp:extent cx="1078865" cy="1085215"/>
            <wp:effectExtent l="0" t="0" r="6985" b="635"/>
            <wp:wrapNone/>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p>
    <w:p w14:paraId="5D0D7682" w14:textId="03D65B43" w:rsidR="00C128E6" w:rsidRPr="00C128E6" w:rsidRDefault="00C128E6" w:rsidP="00C128E6">
      <w:pPr>
        <w:spacing w:line="240" w:lineRule="auto"/>
        <w:ind w:left="1985"/>
        <w:contextualSpacing/>
      </w:pPr>
      <w:r w:rsidRPr="00C128E6">
        <w:t xml:space="preserve">En mode manuel, l'opérateur est seul responsable </w:t>
      </w:r>
      <w:r w:rsidR="00BA0BB5">
        <w:t>du démarrage</w:t>
      </w:r>
      <w:r w:rsidRPr="00C128E6">
        <w:t xml:space="preserve"> d'un nouveau tube ou </w:t>
      </w:r>
      <w:r w:rsidR="00BA0BB5">
        <w:t xml:space="preserve">de la mise en route </w:t>
      </w:r>
      <w:r w:rsidRPr="00C128E6">
        <w:t>d'un tube après une pause de plus de 8 semaines !</w:t>
      </w:r>
    </w:p>
    <w:p w14:paraId="68882E31" w14:textId="77777777" w:rsidR="00C128E6" w:rsidRPr="00C128E6" w:rsidRDefault="00C128E6" w:rsidP="00C128E6">
      <w:pPr>
        <w:spacing w:line="240" w:lineRule="auto"/>
        <w:ind w:left="1843"/>
        <w:contextualSpacing/>
      </w:pPr>
    </w:p>
    <w:p w14:paraId="4B610D41" w14:textId="77777777" w:rsidR="00C128E6" w:rsidRPr="00C128E6" w:rsidRDefault="00C128E6" w:rsidP="00C128E6">
      <w:pPr>
        <w:spacing w:line="240" w:lineRule="auto"/>
        <w:ind w:left="1843"/>
        <w:contextualSpacing/>
      </w:pPr>
    </w:p>
    <w:p w14:paraId="65464F54" w14:textId="77777777" w:rsidR="00C128E6" w:rsidRPr="00C128E6" w:rsidRDefault="00C128E6" w:rsidP="00C128E6">
      <w:pPr>
        <w:spacing w:line="240" w:lineRule="auto"/>
        <w:ind w:left="1843"/>
        <w:contextualSpacing/>
      </w:pPr>
    </w:p>
    <w:p w14:paraId="555E25C0" w14:textId="77777777" w:rsidR="00C128E6" w:rsidRPr="00C128E6" w:rsidRDefault="00C128E6" w:rsidP="00C128E6">
      <w:pPr>
        <w:spacing w:line="240" w:lineRule="auto"/>
        <w:contextualSpacing/>
      </w:pPr>
    </w:p>
    <w:p w14:paraId="17DB2798" w14:textId="5F0A3599" w:rsidR="00C128E6" w:rsidRPr="00C128E6" w:rsidRDefault="00C128E6" w:rsidP="00C128E6">
      <w:pPr>
        <w:spacing w:line="240" w:lineRule="auto"/>
        <w:contextualSpacing/>
      </w:pPr>
      <w:r w:rsidRPr="00C128E6">
        <w:t xml:space="preserve">En mode assisté par ordinateur (Remote), le </w:t>
      </w:r>
      <w:r w:rsidR="00BA0BB5">
        <w:t>préchauffage</w:t>
      </w:r>
      <w:r w:rsidR="00BA0BB5" w:rsidRPr="00C128E6">
        <w:t xml:space="preserve"> </w:t>
      </w:r>
      <w:r w:rsidRPr="00C128E6">
        <w:t xml:space="preserve">automatique </w:t>
      </w:r>
      <w:r w:rsidR="00BA0BB5" w:rsidRPr="00C128E6">
        <w:t>d</w:t>
      </w:r>
      <w:r w:rsidR="00BA0BB5">
        <w:t>u</w:t>
      </w:r>
      <w:r w:rsidR="00BA0BB5" w:rsidRPr="00C128E6">
        <w:t xml:space="preserve"> </w:t>
      </w:r>
      <w:r w:rsidRPr="00C128E6">
        <w:t>tube peut être effectué (voir Section 4.1.4 Interface utilisateur et fonctions, Page 14).</w:t>
      </w:r>
    </w:p>
    <w:p w14:paraId="4D8ABAD3" w14:textId="77777777" w:rsidR="00C128E6" w:rsidRPr="00C128E6" w:rsidRDefault="00C128E6" w:rsidP="00C128E6">
      <w:pPr>
        <w:spacing w:line="240" w:lineRule="auto"/>
        <w:contextualSpacing/>
      </w:pPr>
    </w:p>
    <w:p w14:paraId="5E2E0ADD" w14:textId="77777777" w:rsidR="00C128E6" w:rsidRPr="00C128E6" w:rsidRDefault="00C128E6" w:rsidP="00C128E6">
      <w:pPr>
        <w:spacing w:line="240" w:lineRule="auto"/>
        <w:contextualSpacing/>
      </w:pPr>
    </w:p>
    <w:p w14:paraId="2763B4CD" w14:textId="77777777" w:rsidR="00C128E6" w:rsidRPr="00C128E6" w:rsidRDefault="00C128E6" w:rsidP="00C128E6">
      <w:r w:rsidRPr="00C128E6">
        <w:br w:type="page"/>
      </w:r>
    </w:p>
    <w:p w14:paraId="371BE142" w14:textId="77777777" w:rsidR="00C128E6" w:rsidRPr="00C128E6" w:rsidRDefault="00C128E6" w:rsidP="00C128E6">
      <w:pPr>
        <w:spacing w:line="240" w:lineRule="auto"/>
        <w:contextualSpacing/>
      </w:pPr>
    </w:p>
    <w:p w14:paraId="439D7113" w14:textId="7A4F22F4" w:rsidR="00C128E6" w:rsidRPr="00C128E6" w:rsidRDefault="00C128E6" w:rsidP="00C128E6">
      <w:pPr>
        <w:spacing w:line="240" w:lineRule="auto"/>
        <w:contextualSpacing/>
        <w:rPr>
          <w:b/>
        </w:rPr>
      </w:pPr>
      <w:r w:rsidRPr="00C128E6">
        <w:rPr>
          <w:b/>
        </w:rPr>
        <w:t xml:space="preserve">4.2.3 </w:t>
      </w:r>
      <w:r w:rsidR="007B6D0A">
        <w:rPr>
          <w:b/>
        </w:rPr>
        <w:t>Préchauffage du</w:t>
      </w:r>
      <w:r w:rsidRPr="00C128E6">
        <w:rPr>
          <w:b/>
        </w:rPr>
        <w:t xml:space="preserve"> tubes après une longue période d'inactivité</w:t>
      </w:r>
    </w:p>
    <w:p w14:paraId="0A07C66A" w14:textId="77777777" w:rsidR="00C128E6" w:rsidRPr="00C128E6" w:rsidRDefault="00C128E6" w:rsidP="00C128E6">
      <w:pPr>
        <w:spacing w:line="240" w:lineRule="auto"/>
        <w:contextualSpacing/>
      </w:pPr>
    </w:p>
    <w:p w14:paraId="6753822F" w14:textId="48FCECA4" w:rsidR="00C128E6" w:rsidRPr="00C128E6" w:rsidRDefault="00C128E6" w:rsidP="00C128E6">
      <w:pPr>
        <w:spacing w:line="240" w:lineRule="auto"/>
        <w:contextualSpacing/>
      </w:pPr>
      <w:r w:rsidRPr="00C128E6">
        <w:t xml:space="preserve">Après des pauses de fonctionnement de plus de 8 semaines ou plus, ainsi qu'après le transport, le tube doit être </w:t>
      </w:r>
      <w:r w:rsidR="007B6D0A">
        <w:t>préchauffé</w:t>
      </w:r>
      <w:r w:rsidR="007B6D0A" w:rsidRPr="00C128E6">
        <w:t xml:space="preserve"> </w:t>
      </w:r>
      <w:r w:rsidRPr="00C128E6">
        <w:t>à nouveau !</w:t>
      </w:r>
    </w:p>
    <w:p w14:paraId="09B62F54" w14:textId="77777777" w:rsidR="00C128E6" w:rsidRPr="00C128E6" w:rsidRDefault="00C128E6" w:rsidP="00C128E6">
      <w:pPr>
        <w:spacing w:line="240" w:lineRule="auto"/>
        <w:contextualSpacing/>
      </w:pPr>
    </w:p>
    <w:p w14:paraId="2D424C5C" w14:textId="2A0F2F1D" w:rsidR="00C128E6" w:rsidRPr="00C128E6" w:rsidRDefault="00C128E6" w:rsidP="00C128E6">
      <w:pPr>
        <w:spacing w:line="240" w:lineRule="auto"/>
        <w:contextualSpacing/>
      </w:pPr>
      <w:r w:rsidRPr="00C128E6">
        <w:t xml:space="preserve">Le tube peut également être </w:t>
      </w:r>
      <w:r w:rsidR="007B6D0A">
        <w:t>préchauff</w:t>
      </w:r>
      <w:r w:rsidR="007B6D0A" w:rsidRPr="00C128E6">
        <w:t xml:space="preserve">é </w:t>
      </w:r>
      <w:r w:rsidRPr="00C128E6">
        <w:t>manuellement en fonction de la durée de la pause.</w:t>
      </w:r>
    </w:p>
    <w:p w14:paraId="63782AA7" w14:textId="238F35B7" w:rsidR="00C128E6" w:rsidRPr="00C128E6" w:rsidRDefault="00C128E6" w:rsidP="00C128E6">
      <w:pPr>
        <w:spacing w:line="240" w:lineRule="auto"/>
        <w:contextualSpacing/>
      </w:pPr>
      <w:r w:rsidRPr="00C128E6">
        <w:t xml:space="preserve">- Le courant de l'anode est alors réglé de manière à ce que le tube fonctionne pendant le </w:t>
      </w:r>
      <w:r w:rsidR="007B6D0A">
        <w:t>préchauff</w:t>
      </w:r>
      <w:r w:rsidR="007B6D0A" w:rsidRPr="00C128E6">
        <w:t xml:space="preserve">age </w:t>
      </w:r>
      <w:r w:rsidRPr="00C128E6">
        <w:t>avec le courant maximal autorisé (voir fiche technique).</w:t>
      </w:r>
    </w:p>
    <w:p w14:paraId="14094294" w14:textId="77777777" w:rsidR="00C128E6" w:rsidRPr="00C128E6" w:rsidRDefault="00C128E6" w:rsidP="00C128E6">
      <w:pPr>
        <w:spacing w:line="240" w:lineRule="auto"/>
        <w:contextualSpacing/>
      </w:pPr>
    </w:p>
    <w:p w14:paraId="424BEF8C" w14:textId="480C8093" w:rsidR="00C128E6" w:rsidRPr="00C128E6" w:rsidRDefault="00C128E6" w:rsidP="00C128E6">
      <w:pPr>
        <w:spacing w:line="240" w:lineRule="auto"/>
        <w:contextualSpacing/>
      </w:pPr>
      <w:r w:rsidRPr="00C128E6">
        <w:t xml:space="preserve">- Le </w:t>
      </w:r>
      <w:r w:rsidR="007B6D0A">
        <w:t>préchauff</w:t>
      </w:r>
      <w:r w:rsidR="007B6D0A" w:rsidRPr="00C128E6">
        <w:t xml:space="preserve">age </w:t>
      </w:r>
      <w:r w:rsidRPr="00C128E6">
        <w:t>s'effectue ensuite selon le schéma suivant :</w:t>
      </w:r>
    </w:p>
    <w:p w14:paraId="7631A825" w14:textId="77777777" w:rsidR="00C128E6" w:rsidRPr="00C128E6" w:rsidRDefault="00C128E6" w:rsidP="00C128E6">
      <w:pPr>
        <w:spacing w:line="240" w:lineRule="auto"/>
        <w:contextualSpacing/>
      </w:pPr>
    </w:p>
    <w:tbl>
      <w:tblPr>
        <w:tblStyle w:val="Grilledutableau"/>
        <w:tblW w:w="0" w:type="auto"/>
        <w:tblInd w:w="1555" w:type="dxa"/>
        <w:tblLook w:val="04A0" w:firstRow="1" w:lastRow="0" w:firstColumn="1" w:lastColumn="0" w:noHBand="0" w:noVBand="1"/>
      </w:tblPr>
      <w:tblGrid>
        <w:gridCol w:w="2551"/>
        <w:gridCol w:w="992"/>
        <w:gridCol w:w="851"/>
        <w:gridCol w:w="709"/>
        <w:gridCol w:w="1275"/>
        <w:gridCol w:w="1129"/>
      </w:tblGrid>
      <w:tr w:rsidR="00C128E6" w:rsidRPr="00C128E6" w14:paraId="426E5586" w14:textId="77777777" w:rsidTr="00A07C70">
        <w:tc>
          <w:tcPr>
            <w:tcW w:w="2551" w:type="dxa"/>
          </w:tcPr>
          <w:p w14:paraId="6A0C8EEC" w14:textId="77777777" w:rsidR="00C128E6" w:rsidRPr="00C128E6" w:rsidRDefault="00C128E6" w:rsidP="00C128E6">
            <w:pPr>
              <w:contextualSpacing/>
            </w:pPr>
            <w:r w:rsidRPr="00C128E6">
              <w:t>Pause de fonctionnement</w:t>
            </w:r>
          </w:p>
        </w:tc>
        <w:tc>
          <w:tcPr>
            <w:tcW w:w="992" w:type="dxa"/>
          </w:tcPr>
          <w:p w14:paraId="7ED3DAC2" w14:textId="22AD721A" w:rsidR="00C128E6" w:rsidRPr="00C128E6" w:rsidRDefault="00C128E6" w:rsidP="007B6D0A">
            <w:pPr>
              <w:contextualSpacing/>
            </w:pPr>
            <w:r w:rsidRPr="00C128E6">
              <w:t xml:space="preserve">1-2 </w:t>
            </w:r>
            <w:r w:rsidR="007B6D0A">
              <w:t>h</w:t>
            </w:r>
            <w:r w:rsidR="007B6D0A" w:rsidRPr="00C128E6">
              <w:t>eures</w:t>
            </w:r>
          </w:p>
        </w:tc>
        <w:tc>
          <w:tcPr>
            <w:tcW w:w="851" w:type="dxa"/>
          </w:tcPr>
          <w:p w14:paraId="207C3B51" w14:textId="72FF1C18" w:rsidR="00C128E6" w:rsidRPr="00C128E6" w:rsidRDefault="00C128E6" w:rsidP="007B6D0A">
            <w:pPr>
              <w:contextualSpacing/>
            </w:pPr>
            <w:r w:rsidRPr="00C128E6">
              <w:t xml:space="preserve">2-8 </w:t>
            </w:r>
            <w:r w:rsidR="007B6D0A">
              <w:t>h</w:t>
            </w:r>
            <w:r w:rsidR="007B6D0A" w:rsidRPr="00C128E6">
              <w:t>eures</w:t>
            </w:r>
          </w:p>
        </w:tc>
        <w:tc>
          <w:tcPr>
            <w:tcW w:w="709" w:type="dxa"/>
          </w:tcPr>
          <w:p w14:paraId="58FC4932" w14:textId="77777777" w:rsidR="00C128E6" w:rsidRPr="00C128E6" w:rsidRDefault="00C128E6" w:rsidP="00C128E6">
            <w:pPr>
              <w:contextualSpacing/>
            </w:pPr>
            <w:r w:rsidRPr="00C128E6">
              <w:t>1-2 jours</w:t>
            </w:r>
          </w:p>
        </w:tc>
        <w:tc>
          <w:tcPr>
            <w:tcW w:w="1275" w:type="dxa"/>
          </w:tcPr>
          <w:p w14:paraId="6190FAE6" w14:textId="77777777" w:rsidR="00C128E6" w:rsidRPr="00C128E6" w:rsidRDefault="00C128E6" w:rsidP="00C128E6">
            <w:pPr>
              <w:contextualSpacing/>
            </w:pPr>
            <w:r w:rsidRPr="00C128E6">
              <w:t>2 jours -</w:t>
            </w:r>
          </w:p>
          <w:p w14:paraId="11F62D70" w14:textId="77777777" w:rsidR="00C128E6" w:rsidRPr="00C128E6" w:rsidRDefault="00C128E6" w:rsidP="00C128E6">
            <w:pPr>
              <w:contextualSpacing/>
            </w:pPr>
            <w:r w:rsidRPr="00C128E6">
              <w:t>2 semaines</w:t>
            </w:r>
          </w:p>
        </w:tc>
        <w:tc>
          <w:tcPr>
            <w:tcW w:w="1129" w:type="dxa"/>
          </w:tcPr>
          <w:p w14:paraId="2C39DA09" w14:textId="77777777" w:rsidR="00C128E6" w:rsidRPr="00C128E6" w:rsidRDefault="00C128E6" w:rsidP="00C128E6">
            <w:pPr>
              <w:contextualSpacing/>
            </w:pPr>
            <w:r w:rsidRPr="00C128E6">
              <w:t>2-8 semaines</w:t>
            </w:r>
          </w:p>
        </w:tc>
      </w:tr>
      <w:tr w:rsidR="00C128E6" w:rsidRPr="00C128E6" w14:paraId="1A0C24F5" w14:textId="77777777" w:rsidTr="00A07C70">
        <w:tc>
          <w:tcPr>
            <w:tcW w:w="2551" w:type="dxa"/>
          </w:tcPr>
          <w:p w14:paraId="1DD3CFBF" w14:textId="77777777" w:rsidR="00C128E6" w:rsidRPr="00C128E6" w:rsidRDefault="00C128E6" w:rsidP="00C128E6">
            <w:pPr>
              <w:contextualSpacing/>
            </w:pPr>
            <w:r w:rsidRPr="00C128E6">
              <w:t>Augmentation de la HV</w:t>
            </w:r>
          </w:p>
          <w:p w14:paraId="61D59299" w14:textId="77777777" w:rsidR="00C128E6" w:rsidRPr="00C128E6" w:rsidRDefault="00C128E6" w:rsidP="00C128E6">
            <w:pPr>
              <w:contextualSpacing/>
            </w:pPr>
            <w:r w:rsidRPr="00C128E6">
              <w:t>par intervalles de 10 kV</w:t>
            </w:r>
            <w:r w:rsidRPr="00C128E6">
              <w:tab/>
            </w:r>
          </w:p>
        </w:tc>
        <w:tc>
          <w:tcPr>
            <w:tcW w:w="992" w:type="dxa"/>
          </w:tcPr>
          <w:p w14:paraId="5965EAF8" w14:textId="77777777" w:rsidR="00C128E6" w:rsidRPr="00C128E6" w:rsidRDefault="00C128E6" w:rsidP="00C128E6">
            <w:pPr>
              <w:contextualSpacing/>
            </w:pPr>
            <w:r w:rsidRPr="00C128E6">
              <w:t>3 s</w:t>
            </w:r>
          </w:p>
        </w:tc>
        <w:tc>
          <w:tcPr>
            <w:tcW w:w="851" w:type="dxa"/>
          </w:tcPr>
          <w:p w14:paraId="35F421CF" w14:textId="77777777" w:rsidR="00C128E6" w:rsidRPr="00C128E6" w:rsidRDefault="00C128E6" w:rsidP="00C128E6">
            <w:pPr>
              <w:contextualSpacing/>
            </w:pPr>
            <w:r w:rsidRPr="00C128E6">
              <w:t>10 s</w:t>
            </w:r>
          </w:p>
        </w:tc>
        <w:tc>
          <w:tcPr>
            <w:tcW w:w="709" w:type="dxa"/>
          </w:tcPr>
          <w:p w14:paraId="71C1C362" w14:textId="77777777" w:rsidR="00C128E6" w:rsidRPr="00C128E6" w:rsidRDefault="00C128E6" w:rsidP="00C128E6">
            <w:pPr>
              <w:contextualSpacing/>
            </w:pPr>
            <w:r w:rsidRPr="00C128E6">
              <w:t>30 s</w:t>
            </w:r>
          </w:p>
        </w:tc>
        <w:tc>
          <w:tcPr>
            <w:tcW w:w="1275" w:type="dxa"/>
          </w:tcPr>
          <w:p w14:paraId="317187DB" w14:textId="77777777" w:rsidR="00C128E6" w:rsidRPr="00C128E6" w:rsidRDefault="00C128E6" w:rsidP="00C128E6">
            <w:pPr>
              <w:contextualSpacing/>
            </w:pPr>
            <w:r w:rsidRPr="00C128E6">
              <w:t>1 min</w:t>
            </w:r>
          </w:p>
        </w:tc>
        <w:tc>
          <w:tcPr>
            <w:tcW w:w="1129" w:type="dxa"/>
          </w:tcPr>
          <w:p w14:paraId="6B759CC5" w14:textId="77777777" w:rsidR="00C128E6" w:rsidRPr="00C128E6" w:rsidRDefault="00C128E6" w:rsidP="00C128E6">
            <w:pPr>
              <w:contextualSpacing/>
            </w:pPr>
            <w:r w:rsidRPr="00C128E6">
              <w:t>2 min</w:t>
            </w:r>
          </w:p>
        </w:tc>
      </w:tr>
    </w:tbl>
    <w:p w14:paraId="5EF29A5A" w14:textId="77777777" w:rsidR="00C128E6" w:rsidRPr="00C128E6" w:rsidRDefault="00C128E6" w:rsidP="00C128E6">
      <w:pPr>
        <w:spacing w:line="240" w:lineRule="auto"/>
        <w:contextualSpacing/>
      </w:pPr>
    </w:p>
    <w:p w14:paraId="1C185640" w14:textId="77777777" w:rsidR="00C128E6" w:rsidRPr="00C128E6" w:rsidRDefault="00C128E6" w:rsidP="00C128E6">
      <w:pPr>
        <w:spacing w:line="240" w:lineRule="auto"/>
        <w:contextualSpacing/>
      </w:pPr>
    </w:p>
    <w:p w14:paraId="6CB189C6" w14:textId="77777777" w:rsidR="00C128E6" w:rsidRPr="00C128E6" w:rsidRDefault="00C128E6" w:rsidP="00C128E6">
      <w:pPr>
        <w:spacing w:line="240" w:lineRule="auto"/>
        <w:contextualSpacing/>
      </w:pPr>
    </w:p>
    <w:p w14:paraId="71FF576E" w14:textId="77777777" w:rsidR="00C128E6" w:rsidRPr="00C128E6" w:rsidRDefault="00C128E6" w:rsidP="00C128E6">
      <w:pPr>
        <w:spacing w:line="240" w:lineRule="auto"/>
        <w:contextualSpacing/>
      </w:pPr>
    </w:p>
    <w:p w14:paraId="6BCA0361" w14:textId="77777777" w:rsidR="00C128E6" w:rsidRPr="00C128E6" w:rsidRDefault="00C128E6" w:rsidP="00C128E6">
      <w:pPr>
        <w:spacing w:line="240" w:lineRule="auto"/>
        <w:contextualSpacing/>
        <w:rPr>
          <w:b/>
        </w:rPr>
      </w:pPr>
      <w:r w:rsidRPr="00C128E6">
        <w:rPr>
          <w:b/>
        </w:rPr>
        <w:t>4.2.4 Réglage des valeurs de consigne pour la tension et le courant</w:t>
      </w:r>
    </w:p>
    <w:p w14:paraId="3FF09A26" w14:textId="77777777" w:rsidR="00C128E6" w:rsidRPr="00C128E6" w:rsidRDefault="00C128E6" w:rsidP="00C128E6">
      <w:pPr>
        <w:spacing w:line="240" w:lineRule="auto"/>
        <w:contextualSpacing/>
      </w:pPr>
    </w:p>
    <w:p w14:paraId="0C566BAA" w14:textId="77777777" w:rsidR="00C128E6" w:rsidRPr="00C128E6" w:rsidRDefault="00C128E6" w:rsidP="00C128E6">
      <w:pPr>
        <w:spacing w:line="240" w:lineRule="auto"/>
        <w:contextualSpacing/>
      </w:pPr>
      <w:r w:rsidRPr="00C128E6">
        <w:t>Le réglage de la valeur de consigne de la haute tension peut être effectué manuellement sur la face avant à l'aide du bouton [</w:t>
      </w:r>
      <w:r w:rsidRPr="000730F1">
        <w:rPr>
          <w:b/>
        </w:rPr>
        <w:t>kV</w:t>
      </w:r>
      <w:r w:rsidRPr="00C128E6">
        <w:t>] par incréments de 1 kV jusqu'à une valeur maximale de 50 kV en fonction du tube à rayons X utilisé.</w:t>
      </w:r>
    </w:p>
    <w:p w14:paraId="6A6D13A6" w14:textId="77777777" w:rsidR="00C128E6" w:rsidRPr="00C128E6" w:rsidRDefault="00C128E6" w:rsidP="00C128E6">
      <w:pPr>
        <w:spacing w:line="240" w:lineRule="auto"/>
        <w:contextualSpacing/>
      </w:pPr>
      <w:r w:rsidRPr="00C128E6">
        <w:t>Tourner vers la gauche diminue les valeurs, tourner vers la droite les augmente.</w:t>
      </w:r>
    </w:p>
    <w:p w14:paraId="7597BEAA" w14:textId="77777777" w:rsidR="00C128E6" w:rsidRPr="00C128E6" w:rsidRDefault="00C128E6" w:rsidP="00C128E6">
      <w:pPr>
        <w:spacing w:line="240" w:lineRule="auto"/>
        <w:contextualSpacing/>
      </w:pPr>
    </w:p>
    <w:p w14:paraId="597A6728" w14:textId="77777777" w:rsidR="00C128E6" w:rsidRPr="00C128E6" w:rsidRDefault="00C128E6" w:rsidP="00C128E6">
      <w:pPr>
        <w:spacing w:line="240" w:lineRule="auto"/>
        <w:contextualSpacing/>
      </w:pPr>
      <w:r w:rsidRPr="00C128E6">
        <w:t>Le réglage de la valeur de consigne du courant du tube peut être effectué manuellement sur la face avant à l'aide du bouton rotatif [</w:t>
      </w:r>
      <w:r w:rsidRPr="000730F1">
        <w:rPr>
          <w:b/>
        </w:rPr>
        <w:t>μA</w:t>
      </w:r>
      <w:r w:rsidRPr="00C128E6">
        <w:t>] par incréments de 5 μA jusqu'à une valeur maximale de 800 μA (en fonction du matériau de la cible, voir la fiche technique).</w:t>
      </w:r>
    </w:p>
    <w:p w14:paraId="47D45CD9" w14:textId="77777777" w:rsidR="00C128E6" w:rsidRPr="00C128E6" w:rsidRDefault="00C128E6" w:rsidP="00C128E6">
      <w:pPr>
        <w:spacing w:line="240" w:lineRule="auto"/>
        <w:contextualSpacing/>
      </w:pPr>
    </w:p>
    <w:p w14:paraId="38FAB937" w14:textId="77777777" w:rsidR="00C128E6" w:rsidRPr="00C128E6" w:rsidRDefault="00C128E6" w:rsidP="00C128E6">
      <w:pPr>
        <w:spacing w:line="240" w:lineRule="auto"/>
        <w:contextualSpacing/>
        <w:rPr>
          <w:b/>
        </w:rPr>
      </w:pPr>
      <w:r w:rsidRPr="00C128E6">
        <w:rPr>
          <w:b/>
        </w:rPr>
        <w:t>Attention !</w:t>
      </w:r>
    </w:p>
    <w:p w14:paraId="05A0384B" w14:textId="77777777" w:rsidR="00C128E6" w:rsidRPr="00C128E6" w:rsidRDefault="00C128E6" w:rsidP="00C128E6">
      <w:pPr>
        <w:spacing w:line="240" w:lineRule="auto"/>
        <w:contextualSpacing/>
      </w:pPr>
    </w:p>
    <w:p w14:paraId="6E9C4965" w14:textId="77777777"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87936" behindDoc="0" locked="0" layoutInCell="1" allowOverlap="1" wp14:anchorId="6EA5A0FF" wp14:editId="631E56C3">
            <wp:simplePos x="0" y="0"/>
            <wp:positionH relativeFrom="margin">
              <wp:posOffset>0</wp:posOffset>
            </wp:positionH>
            <wp:positionV relativeFrom="paragraph">
              <wp:posOffset>0</wp:posOffset>
            </wp:positionV>
            <wp:extent cx="1078865" cy="1085215"/>
            <wp:effectExtent l="0" t="0" r="6985" b="635"/>
            <wp:wrapNone/>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Lors de l'utilisation du tube, il faut veiller à ne pas dépasser les valeurs maximales de haute tension, de courant et de puissance autorisées pour les conditions de fonctionnement respectives.</w:t>
      </w:r>
    </w:p>
    <w:p w14:paraId="7CB891B6" w14:textId="77777777" w:rsidR="00C128E6" w:rsidRPr="00C128E6" w:rsidRDefault="00C128E6" w:rsidP="00C128E6">
      <w:pPr>
        <w:spacing w:line="240" w:lineRule="auto"/>
        <w:contextualSpacing/>
      </w:pPr>
    </w:p>
    <w:p w14:paraId="4FBAF438" w14:textId="77777777" w:rsidR="00C128E6" w:rsidRPr="00C128E6" w:rsidRDefault="00C128E6" w:rsidP="00C128E6">
      <w:pPr>
        <w:spacing w:line="240" w:lineRule="auto"/>
        <w:contextualSpacing/>
      </w:pPr>
    </w:p>
    <w:p w14:paraId="5237E0FC" w14:textId="77777777" w:rsidR="00C128E6" w:rsidRPr="00C128E6" w:rsidRDefault="00C128E6" w:rsidP="00C128E6">
      <w:pPr>
        <w:spacing w:line="240" w:lineRule="auto"/>
        <w:contextualSpacing/>
      </w:pPr>
    </w:p>
    <w:p w14:paraId="44BEF8D1" w14:textId="77777777" w:rsidR="00C128E6" w:rsidRPr="00C128E6" w:rsidRDefault="00C128E6" w:rsidP="00C128E6">
      <w:pPr>
        <w:spacing w:line="240" w:lineRule="auto"/>
        <w:contextualSpacing/>
      </w:pPr>
    </w:p>
    <w:p w14:paraId="6D5C3886" w14:textId="77777777" w:rsidR="00C128E6" w:rsidRPr="00C128E6" w:rsidRDefault="00C128E6" w:rsidP="00C128E6">
      <w:pPr>
        <w:spacing w:line="240" w:lineRule="auto"/>
        <w:contextualSpacing/>
        <w:rPr>
          <w:b/>
        </w:rPr>
      </w:pPr>
      <w:r w:rsidRPr="00C128E6">
        <w:rPr>
          <w:b/>
        </w:rPr>
        <w:t>4.2.5 Mise en marche de la haute tension</w:t>
      </w:r>
    </w:p>
    <w:p w14:paraId="05F15B47" w14:textId="77777777" w:rsidR="00C128E6" w:rsidRPr="00C128E6" w:rsidRDefault="00C128E6" w:rsidP="00C128E6">
      <w:pPr>
        <w:spacing w:line="240" w:lineRule="auto"/>
        <w:contextualSpacing/>
      </w:pPr>
    </w:p>
    <w:p w14:paraId="17476A2B" w14:textId="58BA5B25" w:rsidR="00C128E6" w:rsidRPr="00C128E6" w:rsidRDefault="00C128E6" w:rsidP="00C128E6">
      <w:pPr>
        <w:spacing w:line="240" w:lineRule="auto"/>
        <w:contextualSpacing/>
      </w:pPr>
      <w:r w:rsidRPr="00C128E6">
        <w:t xml:space="preserve">Une fois la valeur </w:t>
      </w:r>
      <w:r w:rsidR="00F712FD">
        <w:t>souhaitée</w:t>
      </w:r>
      <w:r w:rsidRPr="00C128E6">
        <w:t xml:space="preserve"> </w:t>
      </w:r>
      <w:r w:rsidR="00F712FD">
        <w:t>réglée</w:t>
      </w:r>
      <w:r w:rsidRPr="00C128E6">
        <w:t xml:space="preserve">, la haute tension </w:t>
      </w:r>
      <w:r w:rsidR="007B6D0A">
        <w:t xml:space="preserve">s’allume </w:t>
      </w:r>
      <w:r w:rsidRPr="00C128E6">
        <w:t xml:space="preserve">automatiquement. En même temps, les affichages de la haute tension et du courant du tube passent des valeurs </w:t>
      </w:r>
      <w:r w:rsidR="00F712FD">
        <w:t>souhaitées</w:t>
      </w:r>
      <w:r w:rsidRPr="00C128E6">
        <w:t xml:space="preserve"> aux </w:t>
      </w:r>
      <w:r w:rsidRPr="000730F1">
        <w:rPr>
          <w:b/>
        </w:rPr>
        <w:t>valeurs réelles</w:t>
      </w:r>
      <w:r w:rsidRPr="00C128E6">
        <w:t>.</w:t>
      </w:r>
    </w:p>
    <w:p w14:paraId="29C0B004" w14:textId="77777777" w:rsidR="00C128E6" w:rsidRPr="00C128E6" w:rsidRDefault="00C128E6" w:rsidP="00C128E6">
      <w:pPr>
        <w:spacing w:line="240" w:lineRule="auto"/>
        <w:contextualSpacing/>
      </w:pPr>
    </w:p>
    <w:p w14:paraId="602D4C5D" w14:textId="77777777" w:rsidR="00C128E6" w:rsidRPr="00C128E6" w:rsidRDefault="00C128E6" w:rsidP="00C128E6">
      <w:r w:rsidRPr="00C128E6">
        <w:br w:type="page"/>
      </w:r>
    </w:p>
    <w:p w14:paraId="44D76D7E" w14:textId="3845F5B5" w:rsidR="00C128E6" w:rsidRPr="00C128E6" w:rsidRDefault="00C128E6" w:rsidP="00C128E6">
      <w:pPr>
        <w:spacing w:line="240" w:lineRule="auto"/>
        <w:contextualSpacing/>
      </w:pPr>
      <w:r w:rsidRPr="00C128E6">
        <w:lastRenderedPageBreak/>
        <w:t xml:space="preserve">La condition préalable à l'activation de la haute tension est que le circuit interlock soit fermé. La haute tension ne peut pas être activée avant que le circuit interlock ne soit (à nouveau) fermé. Si le système est utilisé sans circuit de sécurité externe, la prise Interlock </w:t>
      </w:r>
      <w:r w:rsidR="00F712FD" w:rsidRPr="00C128E6">
        <w:t>correspondante</w:t>
      </w:r>
      <w:r w:rsidR="00F712FD" w:rsidRPr="00C128E6">
        <w:t xml:space="preserve"> </w:t>
      </w:r>
      <w:r w:rsidR="00F712FD">
        <w:t xml:space="preserve">qui se trouve </w:t>
      </w:r>
      <w:r w:rsidR="00F712FD" w:rsidRPr="00C128E6">
        <w:t xml:space="preserve">à l'arrière du générateur </w:t>
      </w:r>
      <w:r w:rsidRPr="00C128E6">
        <w:t>doit être fermée</w:t>
      </w:r>
      <w:r w:rsidR="00F712FD" w:rsidRPr="00F712FD">
        <w:t xml:space="preserve"> </w:t>
      </w:r>
      <w:r w:rsidR="00F712FD">
        <w:t xml:space="preserve">avec une </w:t>
      </w:r>
      <w:r w:rsidR="00F712FD" w:rsidRPr="000730F1">
        <w:rPr>
          <w:highlight w:val="yellow"/>
        </w:rPr>
        <w:t>fiche factice</w:t>
      </w:r>
      <w:r w:rsidRPr="00C128E6">
        <w:t>.</w:t>
      </w:r>
    </w:p>
    <w:p w14:paraId="12F41D05" w14:textId="77777777" w:rsidR="00C128E6" w:rsidRPr="00C128E6" w:rsidRDefault="00C128E6" w:rsidP="00C128E6">
      <w:pPr>
        <w:spacing w:line="240" w:lineRule="auto"/>
        <w:contextualSpacing/>
      </w:pPr>
    </w:p>
    <w:p w14:paraId="3A09FC11" w14:textId="4A8ADA2C" w:rsidR="00C128E6" w:rsidRPr="00C128E6" w:rsidRDefault="00C128E6" w:rsidP="00C128E6">
      <w:pPr>
        <w:spacing w:line="240" w:lineRule="auto"/>
        <w:contextualSpacing/>
      </w:pPr>
      <w:r w:rsidRPr="00C128E6">
        <w:t xml:space="preserve">Après l'activation de la haute tension, </w:t>
      </w:r>
      <w:r w:rsidR="00F712FD">
        <w:t>la lampe</w:t>
      </w:r>
      <w:r w:rsidRPr="00C128E6">
        <w:t xml:space="preserve"> de signal</w:t>
      </w:r>
      <w:r w:rsidR="00CB0596">
        <w:t>isation</w:t>
      </w:r>
      <w:r w:rsidRPr="00C128E6">
        <w:t xml:space="preserve"> jaune "X-RAY ON" </w:t>
      </w:r>
      <w:r w:rsidR="00F712FD" w:rsidRPr="00C128E6">
        <w:t>sur le générateur</w:t>
      </w:r>
      <w:r w:rsidR="00F712FD" w:rsidRPr="00C128E6">
        <w:t xml:space="preserve"> </w:t>
      </w:r>
      <w:r w:rsidR="00F712FD" w:rsidRPr="00C128E6">
        <w:t>ainsi que la LED jaune sur le boîtier de protection d</w:t>
      </w:r>
      <w:r w:rsidR="00F712FD">
        <w:t>u</w:t>
      </w:r>
      <w:r w:rsidR="00F712FD" w:rsidRPr="00C128E6">
        <w:t xml:space="preserve"> </w:t>
      </w:r>
      <w:r w:rsidRPr="00C128E6">
        <w:t xml:space="preserve">, ainsi que la LED jaune sur le boîtier de protection </w:t>
      </w:r>
      <w:r w:rsidR="00F712FD" w:rsidRPr="00C128E6">
        <w:t>d</w:t>
      </w:r>
      <w:r w:rsidR="00F712FD">
        <w:t>u</w:t>
      </w:r>
      <w:r w:rsidR="00F712FD" w:rsidRPr="00C128E6">
        <w:t xml:space="preserve"> </w:t>
      </w:r>
      <w:r w:rsidRPr="00C128E6">
        <w:t xml:space="preserve">tube s'allument. Le flux de courant </w:t>
      </w:r>
      <w:r w:rsidR="00CB0596" w:rsidRPr="00C128E6">
        <w:t xml:space="preserve">est surveillé </w:t>
      </w:r>
      <w:r w:rsidR="00CB0596" w:rsidRPr="00CB0596">
        <w:t xml:space="preserve">en permanence </w:t>
      </w:r>
      <w:r w:rsidRPr="00C128E6">
        <w:t xml:space="preserve">à travers les éléments lumineux </w:t>
      </w:r>
      <w:r w:rsidR="00CB0596">
        <w:t>relatifs à</w:t>
      </w:r>
      <w:r w:rsidRPr="00C128E6">
        <w:t xml:space="preserve"> la sécurité . En cas de défaut (coupure de courant, court-circuit) de ces éléments lumineux, la haute tension ne pourrait pas être activée ou </w:t>
      </w:r>
      <w:r w:rsidR="00CB0596">
        <w:t xml:space="preserve">bien </w:t>
      </w:r>
      <w:r w:rsidRPr="00C128E6">
        <w:t>serait immédiatement coupée si un défaut survenait.</w:t>
      </w:r>
    </w:p>
    <w:p w14:paraId="2C17FB4F" w14:textId="77777777" w:rsidR="00C128E6" w:rsidRPr="00C128E6" w:rsidRDefault="00C128E6" w:rsidP="00C128E6">
      <w:pPr>
        <w:spacing w:line="240" w:lineRule="auto"/>
        <w:contextualSpacing/>
      </w:pPr>
    </w:p>
    <w:p w14:paraId="2F10C517" w14:textId="4BE0AB04" w:rsidR="00C128E6" w:rsidRPr="00C128E6" w:rsidRDefault="00C128E6" w:rsidP="00C128E6">
      <w:pPr>
        <w:spacing w:line="240" w:lineRule="auto"/>
        <w:contextualSpacing/>
      </w:pPr>
      <w:r w:rsidRPr="00C128E6">
        <w:t xml:space="preserve">La haute tension se règle d'abord sur sa valeur via une fonction de rampe interne. Ensuite, le courant du tube est amené à la valeur </w:t>
      </w:r>
      <w:r w:rsidR="00CB0596">
        <w:t>souhaitée</w:t>
      </w:r>
      <w:r w:rsidRPr="00C128E6">
        <w:t>. En raison de la fonction de régulation interne du générateur, ce processus peut durer quelques secondes (2s...5s).</w:t>
      </w:r>
    </w:p>
    <w:p w14:paraId="3165D075" w14:textId="2765AA71" w:rsidR="00C128E6" w:rsidRPr="00C128E6" w:rsidRDefault="00C128E6" w:rsidP="00C128E6">
      <w:pPr>
        <w:spacing w:line="240" w:lineRule="auto"/>
        <w:contextualSpacing/>
      </w:pPr>
      <w:r w:rsidRPr="00C128E6">
        <w:t xml:space="preserve">Les valeurs </w:t>
      </w:r>
      <w:r w:rsidR="00CB0596">
        <w:t>réelle</w:t>
      </w:r>
      <w:r w:rsidR="00CB0596" w:rsidRPr="00C128E6">
        <w:t xml:space="preserve">s </w:t>
      </w:r>
      <w:r w:rsidRPr="00C128E6">
        <w:t xml:space="preserve">de la haute tension et du courant du tube </w:t>
      </w:r>
      <w:r w:rsidR="00CB0596" w:rsidRPr="00C128E6">
        <w:t>peuvent être modifiées manuellement</w:t>
      </w:r>
      <w:r w:rsidR="00CB0596" w:rsidRPr="00C128E6">
        <w:t xml:space="preserve"> </w:t>
      </w:r>
      <w:r w:rsidRPr="00C128E6">
        <w:t xml:space="preserve">dans l'état </w:t>
      </w:r>
      <w:r w:rsidR="00CB0596">
        <w:t>« </w:t>
      </w:r>
      <w:r w:rsidRPr="00C128E6">
        <w:t>X-RAY ON". Les valeurs réelles sont toujours affichées.</w:t>
      </w:r>
    </w:p>
    <w:p w14:paraId="1AA8D1B9" w14:textId="4F43CF2D" w:rsidR="00C128E6" w:rsidRPr="00C128E6" w:rsidRDefault="00C128E6" w:rsidP="00C128E6">
      <w:pPr>
        <w:spacing w:line="240" w:lineRule="auto"/>
        <w:contextualSpacing/>
      </w:pPr>
      <w:r w:rsidRPr="00C128E6">
        <w:t>En même temps que l</w:t>
      </w:r>
      <w:r w:rsidR="00CB0596">
        <w:t>a lampe</w:t>
      </w:r>
      <w:r w:rsidRPr="00C128E6">
        <w:t xml:space="preserve"> de signalisation jaune "X-RAY ON"  sur le générateurainsi que la LED jaune sur le boîtier de protection du tube</w:t>
      </w:r>
      <w:r w:rsidR="00CB0596" w:rsidRPr="00CB0596">
        <w:t xml:space="preserve"> </w:t>
      </w:r>
      <w:r w:rsidR="00CB0596" w:rsidRPr="00C128E6">
        <w:t>s'allume</w:t>
      </w:r>
      <w:r w:rsidR="00CB0596">
        <w:t>nt</w:t>
      </w:r>
      <w:r w:rsidRPr="00C128E6">
        <w:t xml:space="preserve">, </w:t>
      </w:r>
      <w:r w:rsidR="00CB0596">
        <w:t xml:space="preserve">à </w:t>
      </w:r>
      <w:r w:rsidRPr="00C128E6">
        <w:t xml:space="preserve">la sortie </w:t>
      </w:r>
      <w:r w:rsidR="00CB0596" w:rsidRPr="00C128E6">
        <w:t>"</w:t>
      </w:r>
      <w:r w:rsidRPr="00C128E6">
        <w:t xml:space="preserve">SIGNAL LAMP" à l'arrière du générateur, une tension continue de 24 V est commutée, qui peut être chargée jusqu'à5 W. Elle est prévue pour une lampe d'avertissement supplémentaire qui peut signaler l'état de la haute tension activée /  </w:t>
      </w:r>
      <w:r w:rsidR="00CB0596">
        <w:t>du</w:t>
      </w:r>
      <w:r w:rsidRPr="00C128E6">
        <w:t xml:space="preserve"> rayonnement (selon le souhait du client) à un endroit éloigné du boîtier de protection du tube.</w:t>
      </w:r>
    </w:p>
    <w:p w14:paraId="59825B1B" w14:textId="77777777" w:rsidR="00C128E6" w:rsidRPr="00C128E6" w:rsidRDefault="00C128E6" w:rsidP="00C128E6">
      <w:pPr>
        <w:spacing w:line="240" w:lineRule="auto"/>
        <w:contextualSpacing/>
      </w:pPr>
    </w:p>
    <w:p w14:paraId="78EDFDC9" w14:textId="77777777" w:rsidR="00C128E6" w:rsidRPr="00C128E6" w:rsidRDefault="00C128E6" w:rsidP="00C128E6">
      <w:pPr>
        <w:spacing w:line="240" w:lineRule="auto"/>
        <w:contextualSpacing/>
        <w:rPr>
          <w:b/>
        </w:rPr>
      </w:pPr>
      <w:r w:rsidRPr="00C128E6">
        <w:rPr>
          <w:b/>
        </w:rPr>
        <w:t>Danger !</w:t>
      </w:r>
    </w:p>
    <w:p w14:paraId="5D2E0633" w14:textId="77777777" w:rsidR="00C128E6" w:rsidRPr="00C128E6" w:rsidRDefault="00C128E6" w:rsidP="000730F1">
      <w:pPr>
        <w:pBdr>
          <w:bottom w:val="single" w:sz="4" w:space="1" w:color="auto"/>
        </w:pBdr>
        <w:spacing w:line="240" w:lineRule="auto"/>
        <w:contextualSpacing/>
        <w:rPr>
          <w:b/>
        </w:rPr>
      </w:pPr>
    </w:p>
    <w:p w14:paraId="49B0A7DF" w14:textId="77777777" w:rsidR="00C128E6" w:rsidRPr="00C128E6" w:rsidRDefault="00C128E6" w:rsidP="00C128E6">
      <w:pPr>
        <w:spacing w:line="240" w:lineRule="auto"/>
        <w:contextualSpacing/>
        <w:rPr>
          <w:b/>
        </w:rPr>
      </w:pPr>
      <w:r w:rsidRPr="00C128E6">
        <w:rPr>
          <w:noProof/>
          <w:lang w:eastAsia="fr-FR"/>
        </w:rPr>
        <w:drawing>
          <wp:anchor distT="0" distB="0" distL="114300" distR="114300" simplePos="0" relativeHeight="251688960" behindDoc="0" locked="0" layoutInCell="1" allowOverlap="1" wp14:anchorId="1DF3680F" wp14:editId="1DEBCC89">
            <wp:simplePos x="0" y="0"/>
            <wp:positionH relativeFrom="column">
              <wp:posOffset>0</wp:posOffset>
            </wp:positionH>
            <wp:positionV relativeFrom="paragraph">
              <wp:posOffset>0</wp:posOffset>
            </wp:positionV>
            <wp:extent cx="1080135" cy="1080135"/>
            <wp:effectExtent l="0" t="0" r="0" b="0"/>
            <wp:wrapNone/>
            <wp:docPr id="275"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1924EB95" w14:textId="77777777" w:rsidR="00C128E6" w:rsidRPr="00C128E6" w:rsidRDefault="00C128E6" w:rsidP="00C128E6">
      <w:pPr>
        <w:spacing w:line="240" w:lineRule="auto"/>
        <w:ind w:left="1985"/>
        <w:contextualSpacing/>
        <w:rPr>
          <w:b/>
        </w:rPr>
      </w:pPr>
      <w:r w:rsidRPr="00C128E6">
        <w:t>Lorsque la haute tension est activée, un rayonnement ionisant est généré dans le tube à rayons X ! En l'absence de mesures de protection adéquates, ce rayonnement est émis dans la pièce et peut entraîner des dommages considérables pour la santé des personnes !</w:t>
      </w:r>
    </w:p>
    <w:p w14:paraId="386E773D" w14:textId="77777777" w:rsidR="00C128E6" w:rsidRPr="00C128E6" w:rsidRDefault="00C128E6" w:rsidP="00C128E6">
      <w:pPr>
        <w:spacing w:line="240" w:lineRule="auto"/>
        <w:contextualSpacing/>
      </w:pPr>
    </w:p>
    <w:p w14:paraId="00E13D46" w14:textId="77777777" w:rsidR="00C128E6" w:rsidRPr="00C128E6" w:rsidRDefault="00C128E6" w:rsidP="00C128E6">
      <w:pPr>
        <w:spacing w:line="240" w:lineRule="auto"/>
        <w:contextualSpacing/>
      </w:pPr>
    </w:p>
    <w:p w14:paraId="5BF85F4D" w14:textId="77777777" w:rsidR="00C128E6" w:rsidRPr="00C128E6" w:rsidRDefault="00C128E6" w:rsidP="00C128E6">
      <w:pPr>
        <w:spacing w:line="240" w:lineRule="auto"/>
        <w:contextualSpacing/>
        <w:rPr>
          <w:b/>
        </w:rPr>
      </w:pPr>
      <w:r w:rsidRPr="00C128E6">
        <w:rPr>
          <w:b/>
        </w:rPr>
        <w:t>Danger !</w:t>
      </w:r>
    </w:p>
    <w:p w14:paraId="626CE1A4" w14:textId="77777777" w:rsidR="00C128E6" w:rsidRPr="00C128E6" w:rsidRDefault="00C128E6" w:rsidP="000730F1">
      <w:pPr>
        <w:pBdr>
          <w:bottom w:val="single" w:sz="4" w:space="1" w:color="auto"/>
        </w:pBdr>
        <w:spacing w:line="240" w:lineRule="auto"/>
        <w:contextualSpacing/>
      </w:pPr>
    </w:p>
    <w:p w14:paraId="06193FA0" w14:textId="77777777"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89984" behindDoc="0" locked="0" layoutInCell="1" allowOverlap="1" wp14:anchorId="7A126960" wp14:editId="2F617E43">
            <wp:simplePos x="0" y="0"/>
            <wp:positionH relativeFrom="column">
              <wp:posOffset>0</wp:posOffset>
            </wp:positionH>
            <wp:positionV relativeFrom="paragraph">
              <wp:posOffset>-635</wp:posOffset>
            </wp:positionV>
            <wp:extent cx="1080135" cy="1080135"/>
            <wp:effectExtent l="0" t="0" r="0" b="0"/>
            <wp:wrapNone/>
            <wp:docPr id="276"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128E6">
        <w:t>En principe, la haute tension ne doit être activée que lorsque le tube à rayons X est raccordé. Dans des cas exceptionnels, le générateur peut également être mis en service à d'autres fins sans boîtier de tube raccordé et sans circuit interlock à l'aide d'une fiche factice. Dans ce cas, les dispositifs de sécurité de l'appareil sont inefficaces et le travail avec le générateur est potentiellement dangereux !</w:t>
      </w:r>
    </w:p>
    <w:p w14:paraId="11AA97F2" w14:textId="77777777" w:rsidR="00C128E6" w:rsidRPr="00C128E6" w:rsidRDefault="00C128E6" w:rsidP="00C128E6">
      <w:pPr>
        <w:spacing w:line="240" w:lineRule="auto"/>
        <w:contextualSpacing/>
      </w:pPr>
    </w:p>
    <w:p w14:paraId="5893E8F1" w14:textId="77777777" w:rsidR="00C128E6" w:rsidRPr="00C128E6" w:rsidRDefault="00C128E6" w:rsidP="00C128E6">
      <w:r w:rsidRPr="00C128E6">
        <w:br w:type="page"/>
      </w:r>
    </w:p>
    <w:p w14:paraId="3D5C5113" w14:textId="776FC590" w:rsidR="00C128E6" w:rsidRPr="00C128E6" w:rsidRDefault="00C128E6" w:rsidP="00C128E6">
      <w:pPr>
        <w:spacing w:line="240" w:lineRule="auto"/>
        <w:contextualSpacing/>
        <w:rPr>
          <w:b/>
        </w:rPr>
      </w:pPr>
      <w:r w:rsidRPr="00C128E6">
        <w:rPr>
          <w:b/>
        </w:rPr>
        <w:lastRenderedPageBreak/>
        <w:t xml:space="preserve">4.2.6 </w:t>
      </w:r>
      <w:r w:rsidR="00F84823">
        <w:rPr>
          <w:b/>
        </w:rPr>
        <w:t>Eteind</w:t>
      </w:r>
      <w:r w:rsidR="00F84823" w:rsidRPr="00C128E6">
        <w:rPr>
          <w:b/>
        </w:rPr>
        <w:t>r</w:t>
      </w:r>
      <w:r w:rsidR="00F84823">
        <w:rPr>
          <w:b/>
        </w:rPr>
        <w:t>e</w:t>
      </w:r>
      <w:r w:rsidR="00F84823" w:rsidRPr="00C128E6">
        <w:rPr>
          <w:b/>
        </w:rPr>
        <w:t xml:space="preserve"> </w:t>
      </w:r>
      <w:r w:rsidRPr="00C128E6">
        <w:rPr>
          <w:b/>
        </w:rPr>
        <w:t>la haute tension</w:t>
      </w:r>
    </w:p>
    <w:p w14:paraId="199F127B" w14:textId="77777777" w:rsidR="00C128E6" w:rsidRPr="00C128E6" w:rsidRDefault="00C128E6" w:rsidP="00C128E6">
      <w:pPr>
        <w:spacing w:line="240" w:lineRule="auto"/>
        <w:contextualSpacing/>
      </w:pPr>
    </w:p>
    <w:p w14:paraId="0694C497" w14:textId="72516BB7" w:rsidR="00C128E6" w:rsidRPr="00C128E6" w:rsidRDefault="00C128E6" w:rsidP="00C128E6">
      <w:pPr>
        <w:spacing w:line="240" w:lineRule="auto"/>
        <w:contextualSpacing/>
      </w:pPr>
      <w:r w:rsidRPr="00C128E6">
        <w:t xml:space="preserve">La haute tension peut être </w:t>
      </w:r>
      <w:r w:rsidR="00F84823">
        <w:t>éteint</w:t>
      </w:r>
      <w:r w:rsidR="00F84823" w:rsidRPr="00C128E6">
        <w:t xml:space="preserve">e </w:t>
      </w:r>
      <w:r w:rsidRPr="00C128E6">
        <w:t xml:space="preserve">manuellement à l'aide du </w:t>
      </w:r>
      <w:r w:rsidRPr="000730F1">
        <w:rPr>
          <w:b/>
        </w:rPr>
        <w:t>bouton-poussoir noir "High Voltage OFF"</w:t>
      </w:r>
      <w:r w:rsidRPr="00C128E6">
        <w:t xml:space="preserve"> peut être désactivé manuellement. En même temps, le courant du tube est coupé et l</w:t>
      </w:r>
      <w:r w:rsidR="00F84823">
        <w:t>’obturateur</w:t>
      </w:r>
      <w:r w:rsidRPr="00C128E6">
        <w:t xml:space="preserve"> est fermés'il était ouvert.</w:t>
      </w:r>
    </w:p>
    <w:p w14:paraId="14468869" w14:textId="6EEF9B72" w:rsidR="00C128E6" w:rsidRPr="00C128E6" w:rsidRDefault="00F84823" w:rsidP="00C128E6">
      <w:pPr>
        <w:spacing w:line="240" w:lineRule="auto"/>
        <w:contextualSpacing/>
      </w:pPr>
      <w:r>
        <w:t>La lampe de signalisation</w:t>
      </w:r>
      <w:r w:rsidR="00C128E6" w:rsidRPr="00C128E6">
        <w:t xml:space="preserve"> jaune "X-RAY ON", les LED sur le boîtier de protection du tube ainsi que le </w:t>
      </w:r>
      <w:r>
        <w:t>v</w:t>
      </w:r>
      <w:r w:rsidRPr="00C128E6">
        <w:t xml:space="preserve">oyant d'avertissement </w:t>
      </w:r>
      <w:r w:rsidR="00C128E6" w:rsidRPr="00C128E6">
        <w:t>supplémentaire  s'éteignent. L'état "OFF" est signalé au générateur.</w:t>
      </w:r>
    </w:p>
    <w:p w14:paraId="70EBD66B" w14:textId="77777777" w:rsidR="00C128E6" w:rsidRPr="00C128E6" w:rsidRDefault="00C128E6" w:rsidP="00C128E6">
      <w:pPr>
        <w:spacing w:line="240" w:lineRule="auto"/>
        <w:contextualSpacing/>
      </w:pPr>
    </w:p>
    <w:p w14:paraId="228DC281" w14:textId="22908C48" w:rsidR="00C128E6" w:rsidRPr="00C128E6" w:rsidRDefault="00C128E6" w:rsidP="00C128E6">
      <w:pPr>
        <w:spacing w:line="240" w:lineRule="auto"/>
        <w:contextualSpacing/>
        <w:rPr>
          <w:b/>
        </w:rPr>
      </w:pPr>
      <w:r w:rsidRPr="00C128E6">
        <w:rPr>
          <w:b/>
        </w:rPr>
        <w:t>4.2.7</w:t>
      </w:r>
      <w:r w:rsidR="00F84823">
        <w:rPr>
          <w:b/>
        </w:rPr>
        <w:t xml:space="preserve"> </w:t>
      </w:r>
      <w:r w:rsidRPr="00C128E6">
        <w:rPr>
          <w:b/>
        </w:rPr>
        <w:t>Ouverture/fermeture de l'obturateur</w:t>
      </w:r>
    </w:p>
    <w:p w14:paraId="336B9D9D" w14:textId="77777777" w:rsidR="00C128E6" w:rsidRPr="00C128E6" w:rsidRDefault="00C128E6" w:rsidP="00C128E6">
      <w:pPr>
        <w:spacing w:line="240" w:lineRule="auto"/>
        <w:contextualSpacing/>
      </w:pPr>
    </w:p>
    <w:p w14:paraId="428A6634" w14:textId="77777777" w:rsidR="00C128E6" w:rsidRPr="00C128E6" w:rsidRDefault="00C128E6" w:rsidP="00C128E6">
      <w:pPr>
        <w:spacing w:line="240" w:lineRule="auto"/>
        <w:contextualSpacing/>
      </w:pPr>
      <w:r w:rsidRPr="00C128E6">
        <w:t xml:space="preserve">En appuyant sur le </w:t>
      </w:r>
      <w:r w:rsidRPr="000730F1">
        <w:rPr>
          <w:b/>
        </w:rPr>
        <w:t>bouton-poussoir rouge "Shutter"</w:t>
      </w:r>
      <w:r w:rsidRPr="00C128E6">
        <w:t xml:space="preserve"> sur la face avant du générateur, on peut ouvrir ou fermer l'obturateur.</w:t>
      </w:r>
    </w:p>
    <w:p w14:paraId="527FAE62" w14:textId="5D571144" w:rsidR="00C128E6" w:rsidRPr="00C128E6" w:rsidRDefault="00C128E6" w:rsidP="00C128E6">
      <w:pPr>
        <w:spacing w:line="240" w:lineRule="auto"/>
        <w:contextualSpacing/>
      </w:pPr>
      <w:r w:rsidRPr="00C128E6">
        <w:t xml:space="preserve"> Cela n'est possible que si la haute tension est </w:t>
      </w:r>
      <w:r w:rsidR="00F84823">
        <w:t>allumé</w:t>
      </w:r>
      <w:r w:rsidR="00F84823" w:rsidRPr="00C128E6">
        <w:t>e</w:t>
      </w:r>
      <w:r w:rsidRPr="00C128E6">
        <w:t>.</w:t>
      </w:r>
    </w:p>
    <w:p w14:paraId="0751C91C" w14:textId="77777777" w:rsidR="00C128E6" w:rsidRPr="00C128E6" w:rsidRDefault="00C128E6" w:rsidP="00C128E6">
      <w:pPr>
        <w:spacing w:line="240" w:lineRule="auto"/>
        <w:contextualSpacing/>
      </w:pPr>
    </w:p>
    <w:p w14:paraId="679CF30A" w14:textId="65884234" w:rsidR="00C128E6" w:rsidRPr="00C128E6" w:rsidRDefault="00C128E6" w:rsidP="00C128E6">
      <w:pPr>
        <w:spacing w:line="240" w:lineRule="auto"/>
        <w:contextualSpacing/>
      </w:pPr>
      <w:r w:rsidRPr="00C128E6">
        <w:t xml:space="preserve">Lorsque l'obturateur est ouvert, le </w:t>
      </w:r>
      <w:r w:rsidR="00F84823" w:rsidRPr="000730F1">
        <w:rPr>
          <w:b/>
        </w:rPr>
        <w:t>voyant</w:t>
      </w:r>
      <w:r w:rsidR="00F84823" w:rsidRPr="000730F1">
        <w:rPr>
          <w:b/>
        </w:rPr>
        <w:t xml:space="preserve"> </w:t>
      </w:r>
      <w:r w:rsidRPr="000730F1">
        <w:rPr>
          <w:b/>
        </w:rPr>
        <w:t>de signalisation rouge</w:t>
      </w:r>
      <w:r w:rsidRPr="00C128E6">
        <w:t xml:space="preserve"> "</w:t>
      </w:r>
      <w:r w:rsidRPr="000730F1">
        <w:rPr>
          <w:b/>
        </w:rPr>
        <w:t>Shutter OPEN</w:t>
      </w:r>
      <w:r w:rsidRPr="00C128E6">
        <w:t xml:space="preserve">" et les </w:t>
      </w:r>
      <w:r w:rsidR="00F84823">
        <w:t>LED rouges sur le boitier de protection du tube</w:t>
      </w:r>
      <w:r w:rsidRPr="00C128E6">
        <w:t xml:space="preserve"> s'allument.</w:t>
      </w:r>
    </w:p>
    <w:p w14:paraId="0B24A57F" w14:textId="6EB355B2" w:rsidR="00C128E6" w:rsidRPr="00C128E6" w:rsidRDefault="00C128E6" w:rsidP="00C128E6">
      <w:pPr>
        <w:spacing w:line="240" w:lineRule="auto"/>
        <w:contextualSpacing/>
      </w:pPr>
      <w:r w:rsidRPr="00C128E6">
        <w:t xml:space="preserve">Le courant </w:t>
      </w:r>
      <w:r w:rsidR="00F84823" w:rsidRPr="00C128E6">
        <w:t>est surveillé en permanence</w:t>
      </w:r>
      <w:r w:rsidR="00F84823" w:rsidRPr="00C128E6">
        <w:t xml:space="preserve"> </w:t>
      </w:r>
      <w:r w:rsidRPr="00C128E6">
        <w:t xml:space="preserve">à travers les </w:t>
      </w:r>
      <w:r w:rsidR="00F84823">
        <w:t>voyant</w:t>
      </w:r>
      <w:r w:rsidR="00F84823" w:rsidRPr="00C128E6">
        <w:t xml:space="preserve">s </w:t>
      </w:r>
      <w:r w:rsidRPr="00C128E6">
        <w:t xml:space="preserve">lumineux. En cas de défaut (coupure de courant, court-circuit) des </w:t>
      </w:r>
      <w:r w:rsidR="00F84823">
        <w:t>voyant</w:t>
      </w:r>
      <w:r w:rsidR="00F84823" w:rsidRPr="00C128E6">
        <w:t xml:space="preserve">s </w:t>
      </w:r>
      <w:r w:rsidRPr="00C128E6">
        <w:t>lumineux, l'obturateur ne pourrait pas être ouvert ou se fermerait immédiatement si le défaut se produisait.</w:t>
      </w:r>
    </w:p>
    <w:p w14:paraId="17EDAAF8" w14:textId="77777777" w:rsidR="00C128E6" w:rsidRPr="00C128E6" w:rsidRDefault="00C128E6" w:rsidP="00C128E6">
      <w:pPr>
        <w:spacing w:line="240" w:lineRule="auto"/>
        <w:contextualSpacing/>
      </w:pPr>
    </w:p>
    <w:p w14:paraId="77F6E38C" w14:textId="037AF870" w:rsidR="00C128E6" w:rsidRPr="00C128E6" w:rsidRDefault="00C128E6" w:rsidP="00C128E6">
      <w:pPr>
        <w:spacing w:line="240" w:lineRule="auto"/>
        <w:contextualSpacing/>
      </w:pPr>
      <w:r w:rsidRPr="00C128E6">
        <w:t xml:space="preserve">Une nouvelle pression sur </w:t>
      </w:r>
      <w:r w:rsidRPr="000730F1">
        <w:rPr>
          <w:b/>
        </w:rPr>
        <w:t>le bouton-poussoir rouge</w:t>
      </w:r>
      <w:r w:rsidRPr="00C128E6">
        <w:t xml:space="preserve"> </w:t>
      </w:r>
      <w:r w:rsidRPr="000730F1">
        <w:rPr>
          <w:b/>
        </w:rPr>
        <w:t>"Shutter"</w:t>
      </w:r>
      <w:r w:rsidRPr="00C128E6">
        <w:t xml:space="preserve"> ferme l'obturateur du boîtierprotection </w:t>
      </w:r>
      <w:r w:rsidR="005B04C7" w:rsidRPr="00C128E6">
        <w:t>d</w:t>
      </w:r>
      <w:r w:rsidR="005B04C7">
        <w:t>u</w:t>
      </w:r>
      <w:r w:rsidR="005B04C7" w:rsidRPr="00C128E6">
        <w:t xml:space="preserve"> </w:t>
      </w:r>
      <w:r w:rsidRPr="00C128E6">
        <w:t xml:space="preserve">tube. Les voyants de signalisation mentionnés </w:t>
      </w:r>
      <w:r w:rsidR="005B04C7">
        <w:t xml:space="preserve">ci-dessus </w:t>
      </w:r>
      <w:r w:rsidRPr="00C128E6">
        <w:t>s'éteignent.</w:t>
      </w:r>
    </w:p>
    <w:p w14:paraId="55845E34" w14:textId="77777777" w:rsidR="00C128E6" w:rsidRPr="00C128E6" w:rsidRDefault="00C128E6" w:rsidP="00C128E6">
      <w:pPr>
        <w:spacing w:line="240" w:lineRule="auto"/>
        <w:contextualSpacing/>
      </w:pPr>
    </w:p>
    <w:p w14:paraId="521EE3E8" w14:textId="1F99A3AD" w:rsidR="00C128E6" w:rsidRPr="00C128E6" w:rsidRDefault="00C128E6" w:rsidP="00C128E6">
      <w:pPr>
        <w:spacing w:line="240" w:lineRule="auto"/>
        <w:contextualSpacing/>
        <w:rPr>
          <w:b/>
        </w:rPr>
      </w:pPr>
      <w:r w:rsidRPr="00C128E6">
        <w:rPr>
          <w:b/>
        </w:rPr>
        <w:t xml:space="preserve">4.3 Arrêt de la source de </w:t>
      </w:r>
      <w:r w:rsidR="005B04C7">
        <w:rPr>
          <w:b/>
        </w:rPr>
        <w:t>rayons X</w:t>
      </w:r>
    </w:p>
    <w:p w14:paraId="061A0E28" w14:textId="77777777" w:rsidR="00C128E6" w:rsidRPr="00C128E6" w:rsidRDefault="00C128E6" w:rsidP="00C128E6">
      <w:pPr>
        <w:spacing w:line="240" w:lineRule="auto"/>
        <w:contextualSpacing/>
      </w:pPr>
    </w:p>
    <w:p w14:paraId="2F738D62" w14:textId="6428E628" w:rsidR="00C128E6" w:rsidRPr="00C128E6" w:rsidRDefault="00C128E6" w:rsidP="00C128E6">
      <w:pPr>
        <w:spacing w:line="240" w:lineRule="auto"/>
        <w:contextualSpacing/>
      </w:pPr>
      <w:r w:rsidRPr="00C128E6">
        <w:t xml:space="preserve">L'unité de </w:t>
      </w:r>
      <w:r w:rsidR="005B04C7" w:rsidRPr="00C128E6">
        <w:t>c</w:t>
      </w:r>
      <w:r w:rsidR="005B04C7">
        <w:t>ontrôl</w:t>
      </w:r>
      <w:r w:rsidR="005B04C7" w:rsidRPr="00C128E6">
        <w:t xml:space="preserve">e </w:t>
      </w:r>
      <w:r w:rsidRPr="00C128E6">
        <w:t xml:space="preserve">et d'alimentation est mise en service en actionnant </w:t>
      </w:r>
      <w:r w:rsidRPr="000730F1">
        <w:rPr>
          <w:b/>
        </w:rPr>
        <w:t>l'interrupteur à clé "ON/OFF"</w:t>
      </w:r>
      <w:r w:rsidRPr="00C128E6">
        <w:t xml:space="preserve"> pour mettre l'appareil hors tension.</w:t>
      </w:r>
    </w:p>
    <w:p w14:paraId="4D10C8B0" w14:textId="50951185" w:rsidR="00C128E6" w:rsidRPr="00C128E6" w:rsidRDefault="00C128E6" w:rsidP="00C128E6">
      <w:pPr>
        <w:spacing w:line="240" w:lineRule="auto"/>
        <w:contextualSpacing/>
      </w:pPr>
      <w:r w:rsidRPr="00C128E6">
        <w:t xml:space="preserve">Avant de couper l'alimentation secteur, il faut fermer l'obturateur et </w:t>
      </w:r>
      <w:r w:rsidR="005B04C7">
        <w:t>baiss</w:t>
      </w:r>
      <w:r w:rsidR="005B04C7" w:rsidRPr="00C128E6">
        <w:t xml:space="preserve">er </w:t>
      </w:r>
      <w:r w:rsidRPr="00C128E6">
        <w:t>la haute tensionde manière contrôlée !</w:t>
      </w:r>
    </w:p>
    <w:p w14:paraId="17EFF88F" w14:textId="2E5C32FE" w:rsidR="00C128E6" w:rsidRPr="00C128E6" w:rsidRDefault="00C128E6" w:rsidP="00C128E6">
      <w:pPr>
        <w:spacing w:line="240" w:lineRule="auto"/>
        <w:contextualSpacing/>
      </w:pPr>
      <w:r w:rsidRPr="00C128E6">
        <w:t xml:space="preserve">Il n'est pas conseillé de couper l'alimentation secteur "à chaud" pendant que le tube à rayons X est en marche, car les brusques changements de haute tension peuvent avoir un effet défavorable sur la durée de vie </w:t>
      </w:r>
      <w:r w:rsidR="005B04C7" w:rsidRPr="00C128E6">
        <w:t>d</w:t>
      </w:r>
      <w:r w:rsidR="005B04C7">
        <w:t>u</w:t>
      </w:r>
      <w:r w:rsidR="005B04C7" w:rsidRPr="00C128E6">
        <w:t xml:space="preserve"> </w:t>
      </w:r>
      <w:r w:rsidRPr="00C128E6">
        <w:t xml:space="preserve">tube. </w:t>
      </w:r>
    </w:p>
    <w:p w14:paraId="6C1F39A6" w14:textId="77777777" w:rsidR="00C128E6" w:rsidRPr="00C128E6" w:rsidRDefault="00C128E6" w:rsidP="00C128E6">
      <w:pPr>
        <w:spacing w:line="240" w:lineRule="auto"/>
        <w:contextualSpacing/>
      </w:pPr>
    </w:p>
    <w:p w14:paraId="04F37BE3" w14:textId="05807E6B" w:rsidR="00C128E6" w:rsidRPr="00C128E6" w:rsidRDefault="00C128E6" w:rsidP="00C128E6">
      <w:pPr>
        <w:spacing w:line="240" w:lineRule="auto"/>
        <w:contextualSpacing/>
      </w:pPr>
      <w:r w:rsidRPr="00C128E6">
        <w:t xml:space="preserve">La coupure de l'alimentation électrique signifie pour le générateur une remise à zéro totale, c'est-à-dire </w:t>
      </w:r>
      <w:r w:rsidR="005B04C7" w:rsidRPr="005B04C7">
        <w:t xml:space="preserve">par exemple </w:t>
      </w:r>
      <w:r w:rsidRPr="00C128E6">
        <w:t xml:space="preserve">que toutes les valeurs de consigne sont effacées. Une fois la tension du secteur </w:t>
      </w:r>
      <w:r w:rsidR="005B04C7" w:rsidRPr="00C128E6">
        <w:t>r</w:t>
      </w:r>
      <w:r w:rsidR="005B04C7">
        <w:t>allumé</w:t>
      </w:r>
      <w:r w:rsidR="005B04C7" w:rsidRPr="00C128E6">
        <w:t>e</w:t>
      </w:r>
      <w:r w:rsidRPr="00C128E6">
        <w:t xml:space="preserve">, l'unité de </w:t>
      </w:r>
      <w:r w:rsidR="005B04C7" w:rsidRPr="00C128E6">
        <w:t>co</w:t>
      </w:r>
      <w:r w:rsidR="005B04C7">
        <w:t>ntrôl</w:t>
      </w:r>
      <w:r w:rsidR="005B04C7" w:rsidRPr="00C128E6">
        <w:t xml:space="preserve">e </w:t>
      </w:r>
      <w:r w:rsidRPr="00C128E6">
        <w:t>et d'alimentation est à nouveau opérationnelle (voir section 4.2.1).</w:t>
      </w:r>
    </w:p>
    <w:p w14:paraId="0BE45A35" w14:textId="77777777" w:rsidR="00C128E6" w:rsidRPr="00C128E6" w:rsidRDefault="00C128E6" w:rsidP="00C128E6">
      <w:pPr>
        <w:spacing w:line="240" w:lineRule="auto"/>
        <w:contextualSpacing/>
      </w:pPr>
    </w:p>
    <w:p w14:paraId="52655335" w14:textId="77777777" w:rsidR="00C128E6" w:rsidRPr="00C128E6" w:rsidRDefault="00C128E6" w:rsidP="00C128E6">
      <w:pPr>
        <w:spacing w:line="240" w:lineRule="auto"/>
        <w:contextualSpacing/>
        <w:rPr>
          <w:b/>
        </w:rPr>
      </w:pPr>
      <w:r w:rsidRPr="00C128E6">
        <w:rPr>
          <w:b/>
        </w:rPr>
        <w:t>4.4 Procédure d'ajustement</w:t>
      </w:r>
    </w:p>
    <w:p w14:paraId="1435FBB0" w14:textId="77777777" w:rsidR="00C128E6" w:rsidRPr="00C128E6" w:rsidRDefault="00C128E6" w:rsidP="00C128E6">
      <w:pPr>
        <w:spacing w:line="240" w:lineRule="auto"/>
        <w:contextualSpacing/>
      </w:pPr>
    </w:p>
    <w:p w14:paraId="304DD019" w14:textId="6F5BBEFA" w:rsidR="00C128E6" w:rsidRPr="00C128E6" w:rsidRDefault="00C128E6" w:rsidP="00C128E6">
      <w:pPr>
        <w:spacing w:line="240" w:lineRule="auto"/>
        <w:contextualSpacing/>
      </w:pPr>
      <w:r w:rsidRPr="000730F1">
        <w:rPr>
          <w:b/>
        </w:rPr>
        <w:t xml:space="preserve">Le client reçoit une unité optique pré-réglée sur le spot anodique de la </w:t>
      </w:r>
      <w:r w:rsidR="00B74C1A" w:rsidRPr="00B74C1A">
        <w:rPr>
          <w:b/>
        </w:rPr>
        <w:t>source qui</w:t>
      </w:r>
      <w:r w:rsidRPr="000730F1">
        <w:rPr>
          <w:b/>
        </w:rPr>
        <w:t xml:space="preserve"> est fixée au boîtier du tube</w:t>
      </w:r>
      <w:r w:rsidRPr="00C128E6">
        <w:t xml:space="preserve">. En règle générale, aucun ajustement supplémentaire </w:t>
      </w:r>
      <w:r w:rsidR="00B74C1A" w:rsidRPr="00C128E6">
        <w:t xml:space="preserve">de l'optique </w:t>
      </w:r>
      <w:r w:rsidRPr="00C128E6">
        <w:t xml:space="preserve">n'est nécessaire. Dans certains cas, il est toutefois possible </w:t>
      </w:r>
      <w:r w:rsidR="00B74C1A">
        <w:t xml:space="preserve">que </w:t>
      </w:r>
      <w:r w:rsidRPr="00C128E6">
        <w:t xml:space="preserve">l'optique </w:t>
      </w:r>
      <w:r w:rsidR="00B74C1A">
        <w:t xml:space="preserve">se desserre dans le </w:t>
      </w:r>
      <w:r w:rsidRPr="00C128E6">
        <w:t xml:space="preserve">dans le filetage. Il est donc judicieux de vérifier avant le début des mesures que l'optique est fixe. </w:t>
      </w:r>
    </w:p>
    <w:p w14:paraId="34352B65" w14:textId="77777777" w:rsidR="00C128E6" w:rsidRPr="00C128E6" w:rsidRDefault="00C128E6" w:rsidP="00C128E6">
      <w:r w:rsidRPr="00C128E6">
        <w:br w:type="page"/>
      </w:r>
    </w:p>
    <w:p w14:paraId="76CE9323" w14:textId="77777777" w:rsidR="00C128E6" w:rsidRPr="00C128E6" w:rsidRDefault="00C128E6" w:rsidP="00C128E6">
      <w:pPr>
        <w:spacing w:line="240" w:lineRule="auto"/>
        <w:contextualSpacing/>
      </w:pPr>
    </w:p>
    <w:p w14:paraId="1A89BF0E" w14:textId="779C1C64" w:rsidR="00C128E6" w:rsidRPr="00C128E6" w:rsidRDefault="00C128E6" w:rsidP="00C128E6">
      <w:pPr>
        <w:spacing w:line="240" w:lineRule="auto"/>
        <w:contextualSpacing/>
      </w:pPr>
      <w:r w:rsidRPr="00C128E6">
        <w:t>S'il est nécessaire d'ajuster l'optique sur le spot de l'anode du tube de rayons X, il faut tenir compte de ce qui suit : La distance focale de l'optique par rapport à l'anode (direction Z) est ajustée de manière fixe par la monture optique. L'unité optique dispose d'un dispositif d'ajustement intégré. L'alignement de l'optique sur le spot de l'anode dans les directions X et Y s'effectue en tournant les vis prévues à cet effet sur le boîtier de l'optique. Il y a deux vis contre-écrous pour chaque</w:t>
      </w:r>
      <w:r w:rsidR="00BC7A0A">
        <w:t xml:space="preserve"> </w:t>
      </w:r>
      <w:r w:rsidRPr="00C128E6">
        <w:t xml:space="preserve">direction d'ajustement. L'ajustement est terminé lorsque </w:t>
      </w:r>
      <w:r w:rsidR="00BC7A0A">
        <w:t>l’intensité</w:t>
      </w:r>
      <w:r w:rsidRPr="00C128E6">
        <w:t xml:space="preserve"> maximal</w:t>
      </w:r>
      <w:r w:rsidR="00BC7A0A">
        <w:t>e du signal</w:t>
      </w:r>
      <w:r w:rsidRPr="00C128E6">
        <w:t xml:space="preserve"> est </w:t>
      </w:r>
      <w:r w:rsidR="00BC7A0A">
        <w:t>enregistrée par</w:t>
      </w:r>
      <w:r w:rsidRPr="00C128E6">
        <w:t xml:space="preserve"> le détecteur.</w:t>
      </w:r>
    </w:p>
    <w:p w14:paraId="31732E5D" w14:textId="77777777" w:rsidR="00C128E6" w:rsidRPr="00C128E6" w:rsidRDefault="00C128E6" w:rsidP="00C128E6">
      <w:pPr>
        <w:spacing w:line="240" w:lineRule="auto"/>
        <w:contextualSpacing/>
      </w:pPr>
    </w:p>
    <w:p w14:paraId="2AC67B0E"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1B6B96B0" w14:textId="77777777" w:rsidR="00C128E6" w:rsidRPr="00C128E6" w:rsidRDefault="00C128E6" w:rsidP="00C128E6">
      <w:pPr>
        <w:spacing w:line="240" w:lineRule="auto"/>
        <w:contextualSpacing/>
      </w:pPr>
    </w:p>
    <w:p w14:paraId="0980A62C" w14:textId="1F353ADD"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91008" behindDoc="0" locked="0" layoutInCell="1" allowOverlap="1" wp14:anchorId="4A35A9E1" wp14:editId="07C2F8E7">
            <wp:simplePos x="0" y="0"/>
            <wp:positionH relativeFrom="margin">
              <wp:posOffset>0</wp:posOffset>
            </wp:positionH>
            <wp:positionV relativeFrom="paragraph">
              <wp:posOffset>0</wp:posOffset>
            </wp:positionV>
            <wp:extent cx="1078865" cy="1085215"/>
            <wp:effectExtent l="0" t="0" r="6985" b="635"/>
            <wp:wrapNone/>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 xml:space="preserve">Tout </w:t>
      </w:r>
      <w:r w:rsidR="00BC7A0A">
        <w:t>dé</w:t>
      </w:r>
      <w:r w:rsidRPr="00C128E6">
        <w:t>réglage sur et dans le boîtier du tube entraîne un désajustement de l'optique ! L'ajustage suivant ne peut être effectué que par le fabricant.</w:t>
      </w:r>
    </w:p>
    <w:p w14:paraId="27739D5C" w14:textId="77777777" w:rsidR="00C128E6" w:rsidRPr="00C128E6" w:rsidRDefault="00C128E6" w:rsidP="00C128E6">
      <w:pPr>
        <w:spacing w:line="240" w:lineRule="auto"/>
        <w:contextualSpacing/>
      </w:pPr>
    </w:p>
    <w:p w14:paraId="19688ED1" w14:textId="77777777" w:rsidR="00C128E6" w:rsidRPr="00C128E6" w:rsidRDefault="00C128E6" w:rsidP="00C128E6">
      <w:pPr>
        <w:spacing w:line="240" w:lineRule="auto"/>
        <w:contextualSpacing/>
      </w:pPr>
    </w:p>
    <w:p w14:paraId="5B3BAAD6" w14:textId="77777777" w:rsidR="00C128E6" w:rsidRPr="00C128E6" w:rsidRDefault="00C128E6" w:rsidP="00C128E6">
      <w:pPr>
        <w:spacing w:line="240" w:lineRule="auto"/>
        <w:contextualSpacing/>
      </w:pPr>
    </w:p>
    <w:p w14:paraId="1B15B574" w14:textId="77777777" w:rsidR="00C128E6" w:rsidRPr="00C128E6" w:rsidRDefault="00C128E6" w:rsidP="00C128E6">
      <w:pPr>
        <w:spacing w:line="240" w:lineRule="auto"/>
        <w:contextualSpacing/>
      </w:pPr>
    </w:p>
    <w:p w14:paraId="2ADED139" w14:textId="77777777" w:rsidR="00C128E6" w:rsidRPr="00C128E6" w:rsidRDefault="00C128E6" w:rsidP="00C128E6">
      <w:pPr>
        <w:spacing w:line="240" w:lineRule="auto"/>
        <w:contextualSpacing/>
      </w:pPr>
      <w:r w:rsidRPr="00C128E6">
        <w:rPr>
          <w:rFonts w:ascii="Times New Roman" w:eastAsia="Times New Roman" w:hAnsi="Times New Roman" w:cs="Times New Roman"/>
          <w:noProof/>
          <w:sz w:val="20"/>
          <w:szCs w:val="20"/>
          <w:lang w:eastAsia="fr-FR"/>
        </w:rPr>
        <w:drawing>
          <wp:anchor distT="0" distB="0" distL="114300" distR="114300" simplePos="0" relativeHeight="251692032" behindDoc="0" locked="0" layoutInCell="1" allowOverlap="1" wp14:anchorId="5DD3796D" wp14:editId="14E63DB1">
            <wp:simplePos x="0" y="0"/>
            <wp:positionH relativeFrom="margin">
              <wp:align>center</wp:align>
            </wp:positionH>
            <wp:positionV relativeFrom="paragraph">
              <wp:posOffset>147488</wp:posOffset>
            </wp:positionV>
            <wp:extent cx="2670426" cy="2428779"/>
            <wp:effectExtent l="0" t="0" r="0" b="0"/>
            <wp:wrapNone/>
            <wp:docPr id="27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426" cy="2428779"/>
                    </a:xfrm>
                    <a:prstGeom prst="rect">
                      <a:avLst/>
                    </a:prstGeom>
                  </pic:spPr>
                </pic:pic>
              </a:graphicData>
            </a:graphic>
          </wp:anchor>
        </w:drawing>
      </w:r>
    </w:p>
    <w:p w14:paraId="410D4662" w14:textId="77777777" w:rsidR="00C128E6" w:rsidRPr="00C128E6" w:rsidRDefault="00C128E6" w:rsidP="00C128E6">
      <w:pPr>
        <w:spacing w:line="240" w:lineRule="auto"/>
        <w:contextualSpacing/>
      </w:pPr>
    </w:p>
    <w:p w14:paraId="3551ECCD" w14:textId="77777777" w:rsidR="00C128E6" w:rsidRPr="00C128E6" w:rsidRDefault="00C128E6" w:rsidP="00C128E6">
      <w:pPr>
        <w:spacing w:line="240" w:lineRule="auto"/>
        <w:contextualSpacing/>
      </w:pPr>
    </w:p>
    <w:p w14:paraId="22F64E17" w14:textId="77777777" w:rsidR="00C128E6" w:rsidRPr="00C128E6" w:rsidRDefault="00C128E6" w:rsidP="00C128E6">
      <w:pPr>
        <w:spacing w:line="240" w:lineRule="auto"/>
        <w:contextualSpacing/>
      </w:pPr>
    </w:p>
    <w:p w14:paraId="5E1E851F" w14:textId="77777777" w:rsidR="00C128E6" w:rsidRPr="00C128E6" w:rsidRDefault="00C128E6" w:rsidP="00C128E6">
      <w:pPr>
        <w:spacing w:line="240" w:lineRule="auto"/>
        <w:contextualSpacing/>
      </w:pPr>
    </w:p>
    <w:p w14:paraId="53E5DC03" w14:textId="77777777" w:rsidR="00C128E6" w:rsidRPr="00C128E6" w:rsidRDefault="00C128E6" w:rsidP="00C128E6">
      <w:pPr>
        <w:spacing w:line="240" w:lineRule="auto"/>
        <w:contextualSpacing/>
      </w:pPr>
    </w:p>
    <w:p w14:paraId="3436528E" w14:textId="77777777" w:rsidR="00C128E6" w:rsidRPr="00C128E6" w:rsidRDefault="00C128E6" w:rsidP="00C128E6">
      <w:pPr>
        <w:spacing w:line="240" w:lineRule="auto"/>
        <w:contextualSpacing/>
      </w:pPr>
    </w:p>
    <w:p w14:paraId="2309E7E8" w14:textId="77777777" w:rsidR="00C128E6" w:rsidRPr="00C128E6" w:rsidRDefault="00C128E6" w:rsidP="00C128E6">
      <w:pPr>
        <w:spacing w:line="240" w:lineRule="auto"/>
        <w:contextualSpacing/>
      </w:pPr>
    </w:p>
    <w:p w14:paraId="4E126C59" w14:textId="77777777" w:rsidR="00C128E6" w:rsidRPr="00C128E6" w:rsidRDefault="00C128E6" w:rsidP="00C128E6">
      <w:pPr>
        <w:spacing w:line="240" w:lineRule="auto"/>
        <w:contextualSpacing/>
      </w:pPr>
    </w:p>
    <w:p w14:paraId="33D36D99" w14:textId="77777777" w:rsidR="00C128E6" w:rsidRPr="00C128E6" w:rsidRDefault="00C128E6" w:rsidP="00C128E6">
      <w:pPr>
        <w:spacing w:line="240" w:lineRule="auto"/>
        <w:contextualSpacing/>
      </w:pPr>
    </w:p>
    <w:p w14:paraId="51204333" w14:textId="77777777" w:rsidR="00C128E6" w:rsidRPr="00C128E6" w:rsidRDefault="00C128E6" w:rsidP="00C128E6">
      <w:pPr>
        <w:spacing w:line="240" w:lineRule="auto"/>
        <w:contextualSpacing/>
      </w:pPr>
    </w:p>
    <w:p w14:paraId="5DBED358" w14:textId="77777777" w:rsidR="00C128E6" w:rsidRPr="00C128E6" w:rsidRDefault="00C128E6" w:rsidP="00C128E6">
      <w:pPr>
        <w:spacing w:line="240" w:lineRule="auto"/>
        <w:contextualSpacing/>
      </w:pPr>
    </w:p>
    <w:p w14:paraId="7CBEAC4F" w14:textId="77777777" w:rsidR="00C128E6" w:rsidRPr="00C128E6" w:rsidRDefault="00C128E6" w:rsidP="00C128E6">
      <w:pPr>
        <w:spacing w:line="240" w:lineRule="auto"/>
        <w:contextualSpacing/>
      </w:pPr>
    </w:p>
    <w:p w14:paraId="39E54EA2" w14:textId="77777777" w:rsidR="00C128E6" w:rsidRPr="00C128E6" w:rsidRDefault="00C128E6" w:rsidP="00C128E6">
      <w:pPr>
        <w:spacing w:line="240" w:lineRule="auto"/>
        <w:contextualSpacing/>
      </w:pPr>
    </w:p>
    <w:p w14:paraId="2D06611D" w14:textId="77777777" w:rsidR="00C128E6" w:rsidRPr="00C128E6" w:rsidRDefault="00C128E6" w:rsidP="00C128E6">
      <w:pPr>
        <w:spacing w:line="240" w:lineRule="auto"/>
        <w:contextualSpacing/>
        <w:jc w:val="center"/>
      </w:pPr>
    </w:p>
    <w:p w14:paraId="68C85B37" w14:textId="3AFA31BF" w:rsidR="00C128E6" w:rsidRPr="00C128E6" w:rsidRDefault="00C128E6" w:rsidP="00C128E6">
      <w:pPr>
        <w:spacing w:line="240" w:lineRule="auto"/>
        <w:contextualSpacing/>
        <w:jc w:val="center"/>
      </w:pPr>
      <w:r w:rsidRPr="00C128E6">
        <w:rPr>
          <w:b/>
        </w:rPr>
        <w:t>Figure 4.9</w:t>
      </w:r>
      <w:r w:rsidRPr="00C128E6">
        <w:t xml:space="preserve"> : Procédure </w:t>
      </w:r>
      <w:r w:rsidR="00BC7A0A">
        <w:t>d’ajustement</w:t>
      </w:r>
      <w:r w:rsidRPr="00C128E6">
        <w:t xml:space="preserve"> de l'unité optique.</w:t>
      </w:r>
    </w:p>
    <w:p w14:paraId="69604A55" w14:textId="77777777" w:rsidR="00C128E6" w:rsidRPr="00C128E6" w:rsidRDefault="00C128E6" w:rsidP="00C128E6">
      <w:pPr>
        <w:spacing w:line="240" w:lineRule="auto"/>
        <w:contextualSpacing/>
      </w:pPr>
    </w:p>
    <w:p w14:paraId="2E109AA9" w14:textId="77777777" w:rsidR="00C128E6" w:rsidRPr="00C128E6" w:rsidRDefault="00C128E6" w:rsidP="00C128E6">
      <w:pPr>
        <w:spacing w:line="240" w:lineRule="auto"/>
        <w:contextualSpacing/>
      </w:pPr>
    </w:p>
    <w:p w14:paraId="4E0A21EE" w14:textId="77777777" w:rsidR="00C128E6" w:rsidRPr="00C128E6" w:rsidRDefault="00C128E6" w:rsidP="00C128E6">
      <w:pPr>
        <w:spacing w:line="240" w:lineRule="auto"/>
        <w:contextualSpacing/>
      </w:pPr>
      <w:r w:rsidRPr="00C128E6">
        <w:t>La source avec l'optique ajustée est maintenant orientée vers l'échantillon. La distance entre la sortie de l'optique et l'échantillon doit correspondre au foyer de l'optique, voir pour cela, voir le certificat de l'optique dans la documentation technique.</w:t>
      </w:r>
    </w:p>
    <w:p w14:paraId="75C48DCF" w14:textId="77777777" w:rsidR="00C128E6" w:rsidRPr="00C128E6" w:rsidRDefault="00C128E6" w:rsidP="00C128E6">
      <w:pPr>
        <w:spacing w:line="240" w:lineRule="auto"/>
        <w:contextualSpacing/>
      </w:pPr>
    </w:p>
    <w:p w14:paraId="1081430D" w14:textId="77777777" w:rsidR="00C128E6" w:rsidRPr="00C128E6" w:rsidRDefault="00C128E6" w:rsidP="00C128E6">
      <w:r w:rsidRPr="00C128E6">
        <w:br w:type="page"/>
      </w:r>
    </w:p>
    <w:p w14:paraId="49F5FF25" w14:textId="77777777" w:rsidR="00C128E6" w:rsidRPr="00C128E6" w:rsidRDefault="00C128E6" w:rsidP="00C128E6">
      <w:pPr>
        <w:spacing w:line="240" w:lineRule="auto"/>
        <w:contextualSpacing/>
        <w:rPr>
          <w:b/>
        </w:rPr>
      </w:pPr>
      <w:r w:rsidRPr="00C128E6">
        <w:rPr>
          <w:b/>
        </w:rPr>
        <w:lastRenderedPageBreak/>
        <w:t>4.5 Maintenance et dépannage</w:t>
      </w:r>
    </w:p>
    <w:p w14:paraId="7D4A1BD5" w14:textId="77777777" w:rsidR="00C128E6" w:rsidRPr="00C128E6" w:rsidRDefault="00C128E6" w:rsidP="00C128E6">
      <w:pPr>
        <w:spacing w:line="240" w:lineRule="auto"/>
        <w:contextualSpacing/>
      </w:pPr>
    </w:p>
    <w:p w14:paraId="1F1AC214"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60942AF1" w14:textId="77777777" w:rsidR="00C128E6" w:rsidRPr="00C128E6" w:rsidRDefault="00C128E6" w:rsidP="00C128E6">
      <w:pPr>
        <w:spacing w:line="240" w:lineRule="auto"/>
        <w:contextualSpacing/>
        <w:rPr>
          <w:b/>
        </w:rPr>
      </w:pPr>
    </w:p>
    <w:p w14:paraId="2F4049CD" w14:textId="77777777" w:rsidR="00C128E6" w:rsidRPr="00C128E6" w:rsidRDefault="00C128E6" w:rsidP="00C128E6">
      <w:pPr>
        <w:spacing w:line="240" w:lineRule="auto"/>
        <w:contextualSpacing/>
      </w:pPr>
      <w:r w:rsidRPr="00C128E6">
        <w:rPr>
          <w:noProof/>
          <w:lang w:eastAsia="fr-FR"/>
        </w:rPr>
        <w:drawing>
          <wp:anchor distT="0" distB="0" distL="114300" distR="114300" simplePos="0" relativeHeight="251693056" behindDoc="0" locked="0" layoutInCell="1" allowOverlap="1" wp14:anchorId="5FD962C6" wp14:editId="31AF3DF7">
            <wp:simplePos x="0" y="0"/>
            <wp:positionH relativeFrom="margin">
              <wp:posOffset>0</wp:posOffset>
            </wp:positionH>
            <wp:positionV relativeFrom="paragraph">
              <wp:posOffset>0</wp:posOffset>
            </wp:positionV>
            <wp:extent cx="1078865" cy="1085215"/>
            <wp:effectExtent l="0" t="0" r="6985" b="635"/>
            <wp:wrapNone/>
            <wp:docPr id="279" name="Imag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p>
    <w:p w14:paraId="505C06AD" w14:textId="77777777" w:rsidR="00C128E6" w:rsidRPr="00C128E6" w:rsidRDefault="00C128E6" w:rsidP="00C128E6">
      <w:pPr>
        <w:spacing w:line="240" w:lineRule="auto"/>
        <w:ind w:left="1985"/>
        <w:contextualSpacing/>
      </w:pPr>
      <w:r w:rsidRPr="00C128E6">
        <w:t>Les travaux de maintenance sur l'unité d'alimentation CSU/2, l'électronique et de la source d'ionisation ne doivent être effectués que par le personnel de service de Helmut Fischer GmbH.</w:t>
      </w:r>
    </w:p>
    <w:p w14:paraId="75790671" w14:textId="77777777" w:rsidR="00C128E6" w:rsidRPr="00C128E6" w:rsidRDefault="00C128E6" w:rsidP="00C128E6">
      <w:pPr>
        <w:spacing w:line="240" w:lineRule="auto"/>
        <w:contextualSpacing/>
      </w:pPr>
    </w:p>
    <w:p w14:paraId="3EF916F6" w14:textId="77777777" w:rsidR="00C128E6" w:rsidRPr="00C128E6" w:rsidRDefault="00C128E6" w:rsidP="00C128E6">
      <w:pPr>
        <w:spacing w:line="240" w:lineRule="auto"/>
        <w:contextualSpacing/>
      </w:pPr>
    </w:p>
    <w:p w14:paraId="74F2A338" w14:textId="77777777" w:rsidR="00C128E6" w:rsidRPr="00C128E6" w:rsidRDefault="00C128E6" w:rsidP="00C128E6">
      <w:pPr>
        <w:spacing w:line="240" w:lineRule="auto"/>
        <w:contextualSpacing/>
      </w:pPr>
    </w:p>
    <w:p w14:paraId="1B6CA2F7" w14:textId="77777777" w:rsidR="00C128E6" w:rsidRPr="00C128E6" w:rsidRDefault="00C128E6" w:rsidP="00C128E6">
      <w:pPr>
        <w:spacing w:line="240" w:lineRule="auto"/>
        <w:contextualSpacing/>
      </w:pPr>
      <w:r w:rsidRPr="00C128E6">
        <w:t>Seuls les travaux d'entretien énumérés ci-dessous peuvent être effectués par l'utilisateur.</w:t>
      </w:r>
    </w:p>
    <w:p w14:paraId="31B4AEE1" w14:textId="77777777" w:rsidR="00C128E6" w:rsidRPr="00C128E6" w:rsidRDefault="00C128E6" w:rsidP="00C128E6">
      <w:pPr>
        <w:spacing w:line="240" w:lineRule="auto"/>
        <w:contextualSpacing/>
      </w:pPr>
    </w:p>
    <w:p w14:paraId="7BA5BCB6" w14:textId="77777777" w:rsidR="00C128E6" w:rsidRPr="00C128E6" w:rsidRDefault="00C128E6" w:rsidP="00C128E6">
      <w:pPr>
        <w:spacing w:line="240" w:lineRule="auto"/>
        <w:contextualSpacing/>
      </w:pPr>
    </w:p>
    <w:p w14:paraId="20457D31" w14:textId="77777777" w:rsidR="00C128E6" w:rsidRPr="00C128E6" w:rsidRDefault="00C128E6" w:rsidP="00C128E6">
      <w:pPr>
        <w:spacing w:line="240" w:lineRule="auto"/>
        <w:contextualSpacing/>
        <w:rPr>
          <w:b/>
        </w:rPr>
      </w:pPr>
      <w:r w:rsidRPr="00C128E6">
        <w:rPr>
          <w:b/>
        </w:rPr>
        <w:t>4.5.1 Remplacement des fusibles</w:t>
      </w:r>
    </w:p>
    <w:p w14:paraId="24E08A02" w14:textId="77777777" w:rsidR="00C128E6" w:rsidRPr="00C128E6" w:rsidRDefault="00C128E6" w:rsidP="00C128E6">
      <w:pPr>
        <w:spacing w:line="240" w:lineRule="auto"/>
        <w:contextualSpacing/>
      </w:pPr>
    </w:p>
    <w:p w14:paraId="551B33F6" w14:textId="2B534B53" w:rsidR="00C128E6" w:rsidRPr="00C128E6" w:rsidRDefault="00C128E6" w:rsidP="00C128E6">
      <w:pPr>
        <w:spacing w:line="240" w:lineRule="auto"/>
        <w:contextualSpacing/>
      </w:pPr>
      <w:r w:rsidRPr="00C128E6">
        <w:t xml:space="preserve">Pour la protection contre les surtensions, l'unité de contrôle et d'alimentation CSU/2 est équipée de deux fusibles 3.15 A T/H. Ceux-ci se trouvent dans le raccordement </w:t>
      </w:r>
      <w:r w:rsidR="00337DAE">
        <w:t>à l’alimentation</w:t>
      </w:r>
      <w:r w:rsidRPr="00C128E6">
        <w:t xml:space="preserve"> sur le l'arrière du CSU/2 (fig. : 3.2).</w:t>
      </w:r>
    </w:p>
    <w:p w14:paraId="0FA537EA" w14:textId="77777777" w:rsidR="00C128E6" w:rsidRPr="00C128E6" w:rsidRDefault="00C128E6" w:rsidP="00C128E6">
      <w:pPr>
        <w:spacing w:line="240" w:lineRule="auto"/>
        <w:contextualSpacing/>
      </w:pPr>
    </w:p>
    <w:p w14:paraId="505ED3CA" w14:textId="77777777" w:rsidR="00C128E6" w:rsidRPr="00C128E6" w:rsidRDefault="00C128E6" w:rsidP="00C128E6">
      <w:pPr>
        <w:spacing w:line="240" w:lineRule="auto"/>
        <w:contextualSpacing/>
      </w:pPr>
    </w:p>
    <w:p w14:paraId="60EFC6AB" w14:textId="77777777" w:rsidR="00C128E6" w:rsidRPr="00C128E6" w:rsidRDefault="00C128E6" w:rsidP="00C128E6">
      <w:pPr>
        <w:spacing w:line="240" w:lineRule="auto"/>
        <w:contextualSpacing/>
        <w:rPr>
          <w:b/>
        </w:rPr>
      </w:pPr>
      <w:r w:rsidRPr="00C128E6">
        <w:rPr>
          <w:b/>
        </w:rPr>
        <w:t>4.5.2 Messages d'erreur</w:t>
      </w:r>
    </w:p>
    <w:p w14:paraId="69A5899A" w14:textId="77777777" w:rsidR="00C128E6" w:rsidRPr="00C128E6" w:rsidRDefault="00C128E6" w:rsidP="00C128E6">
      <w:pPr>
        <w:spacing w:line="240" w:lineRule="auto"/>
        <w:contextualSpacing/>
      </w:pPr>
    </w:p>
    <w:p w14:paraId="0E9CBFFA" w14:textId="75A90E69" w:rsidR="00C128E6" w:rsidRPr="00C128E6" w:rsidRDefault="00C128E6" w:rsidP="00C128E6">
      <w:pPr>
        <w:spacing w:line="240" w:lineRule="auto"/>
        <w:contextualSpacing/>
      </w:pPr>
      <w:r w:rsidRPr="00C128E6">
        <w:t xml:space="preserve">En cas d'erreur, des numéros d'erreur sont émis, aussi bien sur l'affichage sur le panneau avant (affichage du courant </w:t>
      </w:r>
      <w:r w:rsidR="00337DAE">
        <w:t>du</w:t>
      </w:r>
      <w:r w:rsidRPr="00C128E6">
        <w:t xml:space="preserve"> tube, voir fig. 3.1, page 7) et,  </w:t>
      </w:r>
      <w:r w:rsidR="00337DAE">
        <w:t xml:space="preserve">si </w:t>
      </w:r>
      <w:r w:rsidRPr="00C128E6">
        <w:t>connecté, dans le logiciel de commande sur le PC. Si un tel message d'erreur se produit</w:t>
      </w:r>
      <w:r w:rsidR="00337DAE">
        <w:t>,</w:t>
      </w:r>
      <w:r w:rsidRPr="00C128E6">
        <w:t xml:space="preserve"> veuillez contacter un collaborateur du service après-vente.</w:t>
      </w:r>
    </w:p>
    <w:p w14:paraId="2E7D83EE" w14:textId="77777777" w:rsidR="00C128E6" w:rsidRPr="00C128E6" w:rsidRDefault="00C128E6" w:rsidP="00C128E6">
      <w:pPr>
        <w:spacing w:line="240" w:lineRule="auto"/>
        <w:contextualSpacing/>
      </w:pPr>
      <w:r w:rsidRPr="00C128E6">
        <w:t>Les numéros d'erreur permettent de distinguer les avertissements et les erreurs avec autoblocage :</w:t>
      </w:r>
    </w:p>
    <w:p w14:paraId="203B1E73" w14:textId="77777777" w:rsidR="00C128E6" w:rsidRPr="00C128E6" w:rsidRDefault="00C128E6" w:rsidP="00C128E6">
      <w:pPr>
        <w:spacing w:line="240" w:lineRule="auto"/>
        <w:contextualSpacing/>
      </w:pPr>
    </w:p>
    <w:p w14:paraId="170BE537" w14:textId="77777777" w:rsidR="00C128E6" w:rsidRPr="00C128E6" w:rsidRDefault="00C128E6" w:rsidP="00C128E6">
      <w:pPr>
        <w:spacing w:line="240" w:lineRule="auto"/>
        <w:contextualSpacing/>
        <w:rPr>
          <w:b/>
        </w:rPr>
      </w:pPr>
      <w:r w:rsidRPr="00C128E6">
        <w:rPr>
          <w:b/>
        </w:rPr>
        <w:t>Avertissements :</w:t>
      </w:r>
    </w:p>
    <w:p w14:paraId="3E6534BD" w14:textId="77777777" w:rsidR="00C128E6" w:rsidRPr="00C128E6" w:rsidRDefault="00C128E6" w:rsidP="00C128E6">
      <w:pPr>
        <w:spacing w:line="240" w:lineRule="auto"/>
        <w:contextualSpacing/>
      </w:pPr>
    </w:p>
    <w:p w14:paraId="4BA5149F" w14:textId="77777777" w:rsidR="00C128E6" w:rsidRPr="00C128E6" w:rsidRDefault="00C128E6" w:rsidP="00C128E6">
      <w:pPr>
        <w:spacing w:line="240" w:lineRule="auto"/>
        <w:contextualSpacing/>
      </w:pPr>
      <w:r w:rsidRPr="00C128E6">
        <w:t>1111 Câble de sécurité non branché sur le boîtier (connecteur RJ45)</w:t>
      </w:r>
    </w:p>
    <w:p w14:paraId="183DC15D" w14:textId="719AC4EF" w:rsidR="00C128E6" w:rsidRPr="00C128E6" w:rsidRDefault="00C128E6" w:rsidP="00C128E6">
      <w:pPr>
        <w:spacing w:line="240" w:lineRule="auto"/>
        <w:contextualSpacing/>
      </w:pPr>
      <w:r w:rsidRPr="00C128E6">
        <w:t xml:space="preserve">1112 Interverrouillage externe (connecteur RJ45 sur le tube), capteur de pression </w:t>
      </w:r>
      <w:r w:rsidR="00337DAE" w:rsidRPr="00C128E6">
        <w:t>factice non</w:t>
      </w:r>
      <w:r w:rsidRPr="00C128E6">
        <w:t xml:space="preserve"> enfiché ou pas de vide (variante iMOXSR -</w:t>
      </w:r>
      <w:r w:rsidR="00337DAE">
        <w:t>MEB</w:t>
      </w:r>
      <w:r w:rsidRPr="00C128E6">
        <w:t>)</w:t>
      </w:r>
    </w:p>
    <w:p w14:paraId="142FC941" w14:textId="77777777" w:rsidR="00C128E6" w:rsidRPr="00C128E6" w:rsidRDefault="00C128E6" w:rsidP="00C128E6">
      <w:pPr>
        <w:spacing w:line="240" w:lineRule="auto"/>
        <w:contextualSpacing/>
      </w:pPr>
      <w:r w:rsidRPr="00C128E6">
        <w:t>1113 Interlock générateur HT</w:t>
      </w:r>
    </w:p>
    <w:p w14:paraId="08488C7F" w14:textId="77777777" w:rsidR="00C128E6" w:rsidRPr="00C128E6" w:rsidRDefault="00C128E6" w:rsidP="00C128E6">
      <w:pPr>
        <w:spacing w:line="240" w:lineRule="auto"/>
        <w:contextualSpacing/>
      </w:pPr>
      <w:r w:rsidRPr="00C128E6">
        <w:t>2111 Horloge temps réel défectueuse / non réglée ou pile épuisée</w:t>
      </w:r>
    </w:p>
    <w:p w14:paraId="62429B5B" w14:textId="77777777" w:rsidR="00C128E6" w:rsidRPr="00C128E6" w:rsidRDefault="00C128E6" w:rsidP="00C128E6">
      <w:pPr>
        <w:spacing w:line="240" w:lineRule="auto"/>
        <w:contextualSpacing/>
      </w:pPr>
      <w:r w:rsidRPr="00C128E6">
        <w:t>2112 Température de la platine LED critique</w:t>
      </w:r>
    </w:p>
    <w:p w14:paraId="304EED3E" w14:textId="77777777" w:rsidR="00C128E6" w:rsidRPr="00C128E6" w:rsidRDefault="00C128E6" w:rsidP="00C128E6">
      <w:pPr>
        <w:spacing w:line="240" w:lineRule="auto"/>
        <w:contextualSpacing/>
      </w:pPr>
    </w:p>
    <w:p w14:paraId="5EF02EAD" w14:textId="77777777" w:rsidR="00C128E6" w:rsidRPr="00C128E6" w:rsidRDefault="00C128E6" w:rsidP="00C128E6">
      <w:r w:rsidRPr="00C128E6">
        <w:br w:type="page"/>
      </w:r>
    </w:p>
    <w:p w14:paraId="3F3B83CE" w14:textId="77777777" w:rsidR="00C128E6" w:rsidRPr="00C128E6" w:rsidRDefault="00C128E6" w:rsidP="00C128E6">
      <w:pPr>
        <w:spacing w:line="240" w:lineRule="auto"/>
        <w:contextualSpacing/>
        <w:rPr>
          <w:b/>
        </w:rPr>
      </w:pPr>
      <w:r w:rsidRPr="00C128E6">
        <w:rPr>
          <w:b/>
        </w:rPr>
        <w:lastRenderedPageBreak/>
        <w:t>Erreur avec autoblocage, nécessite la mise hors tension de l'appareil :</w:t>
      </w:r>
    </w:p>
    <w:p w14:paraId="693C5152" w14:textId="77777777" w:rsidR="00C128E6" w:rsidRPr="00C128E6" w:rsidRDefault="00C128E6" w:rsidP="00C128E6">
      <w:pPr>
        <w:spacing w:line="240" w:lineRule="auto"/>
        <w:contextualSpacing/>
      </w:pPr>
    </w:p>
    <w:p w14:paraId="4A08AEAD" w14:textId="77777777" w:rsidR="00C128E6" w:rsidRPr="00C128E6" w:rsidRDefault="00C128E6" w:rsidP="00C128E6">
      <w:pPr>
        <w:spacing w:line="240" w:lineRule="auto"/>
        <w:contextualSpacing/>
      </w:pPr>
      <w:r w:rsidRPr="00C128E6">
        <w:t>3111 Capteur de température de la platine LED défectueux / non raccordé</w:t>
      </w:r>
    </w:p>
    <w:p w14:paraId="4A21EE4D" w14:textId="77777777" w:rsidR="00C128E6" w:rsidRPr="00C128E6" w:rsidRDefault="00C128E6" w:rsidP="00C128E6">
      <w:pPr>
        <w:spacing w:line="240" w:lineRule="auto"/>
        <w:contextualSpacing/>
      </w:pPr>
      <w:r w:rsidRPr="00C128E6">
        <w:t>3112 Capteur de température sur la platine de l'obturateur défectueux / non raccordé</w:t>
      </w:r>
    </w:p>
    <w:p w14:paraId="12BFD671" w14:textId="77777777" w:rsidR="00C128E6" w:rsidRPr="00C128E6" w:rsidRDefault="00C128E6" w:rsidP="00C128E6">
      <w:pPr>
        <w:spacing w:line="240" w:lineRule="auto"/>
        <w:contextualSpacing/>
      </w:pPr>
      <w:r w:rsidRPr="00C128E6">
        <w:t>3121 Température de la platine LED supérieure à la valeur limite</w:t>
      </w:r>
    </w:p>
    <w:p w14:paraId="6492780D" w14:textId="77777777" w:rsidR="00C128E6" w:rsidRPr="00C128E6" w:rsidRDefault="00C128E6" w:rsidP="00C128E6">
      <w:pPr>
        <w:spacing w:line="240" w:lineRule="auto"/>
        <w:contextualSpacing/>
      </w:pPr>
      <w:r w:rsidRPr="00C128E6">
        <w:t>3122 Température de la platine de l'obturateur au-dessus de la valeur limite</w:t>
      </w:r>
    </w:p>
    <w:p w14:paraId="6214841B" w14:textId="77777777" w:rsidR="00C128E6" w:rsidRPr="00C128E6" w:rsidRDefault="00C128E6" w:rsidP="00C128E6">
      <w:pPr>
        <w:spacing w:line="240" w:lineRule="auto"/>
        <w:contextualSpacing/>
      </w:pPr>
    </w:p>
    <w:p w14:paraId="481CE38A" w14:textId="77777777" w:rsidR="00C128E6" w:rsidRPr="00C128E6" w:rsidRDefault="00C128E6" w:rsidP="00C128E6">
      <w:pPr>
        <w:spacing w:line="240" w:lineRule="auto"/>
        <w:contextualSpacing/>
      </w:pPr>
      <w:r w:rsidRPr="00C128E6">
        <w:t>3211 LED HV défectueuse sur le boîtier du tube</w:t>
      </w:r>
    </w:p>
    <w:p w14:paraId="1751F5E9" w14:textId="77777777" w:rsidR="00C128E6" w:rsidRPr="00C128E6" w:rsidRDefault="00C128E6" w:rsidP="00C128E6">
      <w:pPr>
        <w:spacing w:line="240" w:lineRule="auto"/>
        <w:contextualSpacing/>
      </w:pPr>
      <w:r w:rsidRPr="00C128E6">
        <w:t>3221 Obturateur bloqué ou lampe de l'obturateur défectueuse</w:t>
      </w:r>
    </w:p>
    <w:p w14:paraId="3E5397C7" w14:textId="67DA5F66" w:rsidR="00C128E6" w:rsidRPr="00C128E6" w:rsidRDefault="00C128E6" w:rsidP="00C128E6">
      <w:pPr>
        <w:spacing w:line="240" w:lineRule="auto"/>
        <w:contextualSpacing/>
      </w:pPr>
      <w:r w:rsidRPr="00C128E6">
        <w:t>3222 Obturateur bloqué ou LED de l'obturateur sur le boîtier du tube défectueu</w:t>
      </w:r>
      <w:r w:rsidR="00B715F6">
        <w:t>x</w:t>
      </w:r>
    </w:p>
    <w:p w14:paraId="27F2869C" w14:textId="77777777" w:rsidR="00C128E6" w:rsidRPr="00C128E6" w:rsidRDefault="00C128E6" w:rsidP="00C128E6">
      <w:pPr>
        <w:spacing w:line="240" w:lineRule="auto"/>
        <w:contextualSpacing/>
      </w:pPr>
    </w:p>
    <w:p w14:paraId="1E22D5EE" w14:textId="3F8AAAEA" w:rsidR="00C128E6" w:rsidRPr="00C128E6" w:rsidRDefault="00C128E6" w:rsidP="00C128E6">
      <w:pPr>
        <w:spacing w:line="240" w:lineRule="auto"/>
        <w:contextualSpacing/>
      </w:pPr>
      <w:r w:rsidRPr="00C128E6">
        <w:t xml:space="preserve">3321 Interrupteur </w:t>
      </w:r>
      <w:r w:rsidR="00B715F6">
        <w:t>de</w:t>
      </w:r>
      <w:r w:rsidR="00B715F6" w:rsidRPr="00C128E6">
        <w:t xml:space="preserve"> </w:t>
      </w:r>
      <w:r w:rsidRPr="00C128E6">
        <w:t>vide 1 défectueux</w:t>
      </w:r>
    </w:p>
    <w:p w14:paraId="3975DB56" w14:textId="45CBAB33" w:rsidR="00C128E6" w:rsidRPr="00C128E6" w:rsidRDefault="00C128E6" w:rsidP="00C128E6">
      <w:pPr>
        <w:spacing w:line="240" w:lineRule="auto"/>
        <w:contextualSpacing/>
      </w:pPr>
      <w:r w:rsidRPr="00C128E6">
        <w:t xml:space="preserve">3322 Interrupteur </w:t>
      </w:r>
      <w:r w:rsidR="00B715F6">
        <w:t>de</w:t>
      </w:r>
      <w:r w:rsidR="00B715F6" w:rsidRPr="00C128E6">
        <w:t xml:space="preserve"> </w:t>
      </w:r>
      <w:r w:rsidRPr="00C128E6">
        <w:t>vide 2 défectueux</w:t>
      </w:r>
    </w:p>
    <w:p w14:paraId="796C3DD7" w14:textId="2C7D3F61" w:rsidR="00C128E6" w:rsidRPr="00C128E6" w:rsidRDefault="00C128E6" w:rsidP="00C128E6">
      <w:pPr>
        <w:spacing w:line="240" w:lineRule="auto"/>
        <w:contextualSpacing/>
      </w:pPr>
      <w:r w:rsidRPr="00C128E6">
        <w:t xml:space="preserve">3331 </w:t>
      </w:r>
      <w:r w:rsidR="00B715F6">
        <w:t xml:space="preserve">haute tension </w:t>
      </w:r>
      <w:r w:rsidRPr="00C128E6">
        <w:t>allumé</w:t>
      </w:r>
      <w:r w:rsidR="00B715F6">
        <w:t>e</w:t>
      </w:r>
      <w:r w:rsidRPr="00C128E6">
        <w:t xml:space="preserve"> et câble de filament non connecté</w:t>
      </w:r>
    </w:p>
    <w:p w14:paraId="488D6BDF" w14:textId="5BF538BD" w:rsidR="00C128E6" w:rsidRPr="00C128E6" w:rsidRDefault="00C128E6" w:rsidP="00C128E6">
      <w:pPr>
        <w:spacing w:line="240" w:lineRule="auto"/>
        <w:contextualSpacing/>
      </w:pPr>
      <w:r w:rsidRPr="00C128E6">
        <w:t xml:space="preserve">3332 En "mode PC", HV en marche / obturateur ouvert, mais pas de </w:t>
      </w:r>
      <w:r w:rsidR="00B715F6">
        <w:t>connexion</w:t>
      </w:r>
      <w:r w:rsidR="00B715F6" w:rsidRPr="00C128E6">
        <w:t xml:space="preserve"> </w:t>
      </w:r>
      <w:r w:rsidRPr="00C128E6">
        <w:t>avec le logiciel de commande</w:t>
      </w:r>
    </w:p>
    <w:p w14:paraId="74703322" w14:textId="698E95F5" w:rsidR="00C128E6" w:rsidRPr="00C128E6" w:rsidRDefault="00C128E6" w:rsidP="00C128E6">
      <w:pPr>
        <w:spacing w:line="240" w:lineRule="auto"/>
        <w:contextualSpacing/>
      </w:pPr>
      <w:r w:rsidRPr="00C128E6">
        <w:t xml:space="preserve">3333 Pas de connexion au générateur HV/ Adresse </w:t>
      </w:r>
      <w:r w:rsidR="00B715F6">
        <w:t xml:space="preserve">IP </w:t>
      </w:r>
      <w:r w:rsidRPr="00C128E6">
        <w:t>incorrecte ? Sans courant ? Relais de sécurité ?</w:t>
      </w:r>
    </w:p>
    <w:p w14:paraId="0F66997D" w14:textId="77777777" w:rsidR="00C128E6" w:rsidRPr="00C128E6" w:rsidRDefault="00C128E6" w:rsidP="00C128E6">
      <w:pPr>
        <w:spacing w:line="240" w:lineRule="auto"/>
        <w:contextualSpacing/>
      </w:pPr>
    </w:p>
    <w:p w14:paraId="6E1B06E1" w14:textId="77777777" w:rsidR="00C128E6" w:rsidRPr="00C128E6" w:rsidRDefault="00C128E6" w:rsidP="00C128E6">
      <w:pPr>
        <w:spacing w:line="240" w:lineRule="auto"/>
        <w:contextualSpacing/>
      </w:pPr>
    </w:p>
    <w:p w14:paraId="1DE3E7F7" w14:textId="77777777" w:rsidR="00C128E6" w:rsidRPr="00C128E6" w:rsidRDefault="00C128E6" w:rsidP="00C128E6">
      <w:pPr>
        <w:spacing w:line="240" w:lineRule="auto"/>
        <w:contextualSpacing/>
      </w:pPr>
    </w:p>
    <w:p w14:paraId="4B46BCE1"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73C8EEE2" w14:textId="77777777" w:rsidR="00C128E6" w:rsidRPr="00C128E6" w:rsidRDefault="00C128E6" w:rsidP="00C128E6">
      <w:pPr>
        <w:spacing w:line="240" w:lineRule="auto"/>
        <w:contextualSpacing/>
        <w:rPr>
          <w:b/>
        </w:rPr>
      </w:pPr>
    </w:p>
    <w:p w14:paraId="7E814A8F" w14:textId="1E1BB60B"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94080" behindDoc="0" locked="0" layoutInCell="1" allowOverlap="1" wp14:anchorId="2AE9061F" wp14:editId="489CA17D">
            <wp:simplePos x="0" y="0"/>
            <wp:positionH relativeFrom="margin">
              <wp:posOffset>0</wp:posOffset>
            </wp:positionH>
            <wp:positionV relativeFrom="paragraph">
              <wp:posOffset>-635</wp:posOffset>
            </wp:positionV>
            <wp:extent cx="1078865" cy="1085215"/>
            <wp:effectExtent l="0" t="0" r="6985" b="635"/>
            <wp:wrapNone/>
            <wp:docPr id="280" name="Imag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 xml:space="preserve">En cas de défaut avec autoblocage, l'unité d'alimentation doit être </w:t>
      </w:r>
      <w:r w:rsidR="00B715F6">
        <w:t>éteinte</w:t>
      </w:r>
      <w:r w:rsidR="00B715F6" w:rsidRPr="00C128E6">
        <w:t xml:space="preserve"> </w:t>
      </w:r>
      <w:r w:rsidRPr="00C128E6">
        <w:t>et redémarrée au bout de 10 secondes.</w:t>
      </w:r>
    </w:p>
    <w:p w14:paraId="411656E5" w14:textId="77777777" w:rsidR="00C128E6" w:rsidRPr="00C128E6" w:rsidRDefault="00C128E6" w:rsidP="00C128E6">
      <w:pPr>
        <w:spacing w:line="240" w:lineRule="auto"/>
        <w:contextualSpacing/>
      </w:pPr>
    </w:p>
    <w:p w14:paraId="11106E47" w14:textId="77777777" w:rsidR="00C128E6" w:rsidRPr="00C128E6" w:rsidRDefault="00C128E6" w:rsidP="00C128E6">
      <w:pPr>
        <w:spacing w:line="240" w:lineRule="auto"/>
        <w:contextualSpacing/>
      </w:pPr>
    </w:p>
    <w:p w14:paraId="3E636087" w14:textId="77777777" w:rsidR="00C128E6" w:rsidRPr="00C128E6" w:rsidRDefault="00C128E6" w:rsidP="00C128E6">
      <w:pPr>
        <w:spacing w:line="240" w:lineRule="auto"/>
        <w:contextualSpacing/>
      </w:pPr>
    </w:p>
    <w:p w14:paraId="057AE081" w14:textId="77777777" w:rsidR="00C128E6" w:rsidRPr="00C128E6" w:rsidRDefault="00C128E6" w:rsidP="00C128E6">
      <w:pPr>
        <w:spacing w:line="240" w:lineRule="auto"/>
        <w:contextualSpacing/>
      </w:pPr>
    </w:p>
    <w:p w14:paraId="560376F3" w14:textId="77777777" w:rsidR="00C128E6" w:rsidRPr="00C128E6" w:rsidRDefault="00C128E6" w:rsidP="00C128E6">
      <w:pPr>
        <w:spacing w:line="240" w:lineRule="auto"/>
        <w:contextualSpacing/>
      </w:pPr>
    </w:p>
    <w:p w14:paraId="5DF72A0F" w14:textId="77777777" w:rsidR="00C128E6" w:rsidRPr="00C128E6" w:rsidRDefault="00C128E6" w:rsidP="00C128E6">
      <w:pPr>
        <w:spacing w:line="240" w:lineRule="auto"/>
        <w:contextualSpacing/>
      </w:pPr>
    </w:p>
    <w:p w14:paraId="6E155CDC" w14:textId="77777777" w:rsidR="00C128E6" w:rsidRPr="00C128E6" w:rsidRDefault="00C128E6" w:rsidP="00C128E6">
      <w:r w:rsidRPr="00C128E6">
        <w:br w:type="page"/>
      </w:r>
    </w:p>
    <w:p w14:paraId="449854D7" w14:textId="77777777" w:rsidR="00C128E6" w:rsidRPr="00C128E6" w:rsidRDefault="00C128E6" w:rsidP="00C128E6">
      <w:pPr>
        <w:spacing w:line="240" w:lineRule="auto"/>
        <w:contextualSpacing/>
        <w:rPr>
          <w:b/>
        </w:rPr>
      </w:pPr>
      <w:r w:rsidRPr="00C128E6">
        <w:rPr>
          <w:b/>
        </w:rPr>
        <w:lastRenderedPageBreak/>
        <w:t>5 Sécurité</w:t>
      </w:r>
    </w:p>
    <w:p w14:paraId="22FB8BC2" w14:textId="77777777" w:rsidR="00C128E6" w:rsidRPr="00C128E6" w:rsidRDefault="00C128E6" w:rsidP="00C128E6">
      <w:pPr>
        <w:spacing w:line="240" w:lineRule="auto"/>
        <w:contextualSpacing/>
        <w:rPr>
          <w:b/>
        </w:rPr>
      </w:pPr>
    </w:p>
    <w:p w14:paraId="272D482D" w14:textId="77777777" w:rsidR="00C128E6" w:rsidRPr="00C128E6" w:rsidRDefault="00C128E6" w:rsidP="00C128E6">
      <w:pPr>
        <w:spacing w:line="240" w:lineRule="auto"/>
        <w:contextualSpacing/>
        <w:rPr>
          <w:b/>
        </w:rPr>
      </w:pPr>
    </w:p>
    <w:p w14:paraId="0F36B0C1" w14:textId="736ED158" w:rsidR="00C128E6" w:rsidRPr="00C128E6" w:rsidRDefault="00C128E6" w:rsidP="00C128E6">
      <w:pPr>
        <w:spacing w:line="240" w:lineRule="auto"/>
        <w:contextualSpacing/>
        <w:rPr>
          <w:b/>
        </w:rPr>
      </w:pPr>
      <w:r w:rsidRPr="00C128E6">
        <w:rPr>
          <w:b/>
        </w:rPr>
        <w:t xml:space="preserve">5.1 </w:t>
      </w:r>
      <w:r w:rsidR="003059A7">
        <w:rPr>
          <w:b/>
        </w:rPr>
        <w:t>Radioprotection</w:t>
      </w:r>
    </w:p>
    <w:p w14:paraId="40279DC0" w14:textId="77777777" w:rsidR="00C128E6" w:rsidRPr="00C128E6" w:rsidRDefault="00C128E6" w:rsidP="00C128E6">
      <w:pPr>
        <w:spacing w:line="240" w:lineRule="auto"/>
        <w:contextualSpacing/>
      </w:pPr>
    </w:p>
    <w:p w14:paraId="688BF2C4" w14:textId="33AD84B5" w:rsidR="00C128E6" w:rsidRPr="00C128E6" w:rsidRDefault="00C128E6" w:rsidP="00C128E6">
      <w:pPr>
        <w:spacing w:line="240" w:lineRule="auto"/>
        <w:contextualSpacing/>
      </w:pPr>
      <w:r w:rsidRPr="00C128E6">
        <w:t>La source de rayonnement modulaire iMOXS</w:t>
      </w:r>
      <w:r w:rsidR="003059A7">
        <w:t>®</w:t>
      </w:r>
      <w:r w:rsidRPr="00C128E6">
        <w:t xml:space="preserve"> est une source de rayonnement homologuée, c'est-à-dire contrôlée par l'Office fédéral de la radioprotection (BfS) ainsi que par le Physikalisch-Technische Bundesanstalt (PTB). Les documents suivants sont disponibles à cet effet :</w:t>
      </w:r>
    </w:p>
    <w:p w14:paraId="5BED37DF" w14:textId="77777777" w:rsidR="00C128E6" w:rsidRPr="00C128E6" w:rsidRDefault="00C128E6" w:rsidP="00C128E6">
      <w:pPr>
        <w:spacing w:line="240" w:lineRule="auto"/>
        <w:contextualSpacing/>
      </w:pPr>
    </w:p>
    <w:tbl>
      <w:tblPr>
        <w:tblStyle w:val="Grilledutableau"/>
        <w:tblW w:w="0" w:type="auto"/>
        <w:tblInd w:w="-147" w:type="dxa"/>
        <w:tblLook w:val="04A0" w:firstRow="1" w:lastRow="0" w:firstColumn="1" w:lastColumn="0" w:noHBand="0" w:noVBand="1"/>
      </w:tblPr>
      <w:tblGrid>
        <w:gridCol w:w="6946"/>
        <w:gridCol w:w="993"/>
        <w:gridCol w:w="1270"/>
      </w:tblGrid>
      <w:tr w:rsidR="00C128E6" w:rsidRPr="00C128E6" w14:paraId="37913843" w14:textId="77777777" w:rsidTr="00A07C70">
        <w:tc>
          <w:tcPr>
            <w:tcW w:w="6946" w:type="dxa"/>
          </w:tcPr>
          <w:p w14:paraId="36854AB7" w14:textId="77777777" w:rsidR="00C128E6" w:rsidRPr="00C128E6" w:rsidRDefault="00C128E6" w:rsidP="00C128E6">
            <w:pPr>
              <w:contextualSpacing/>
            </w:pPr>
            <w:r w:rsidRPr="00C128E6">
              <w:t xml:space="preserve">Document </w:t>
            </w:r>
          </w:p>
        </w:tc>
        <w:tc>
          <w:tcPr>
            <w:tcW w:w="993" w:type="dxa"/>
          </w:tcPr>
          <w:p w14:paraId="32902D1E" w14:textId="77777777" w:rsidR="00C128E6" w:rsidRPr="00C128E6" w:rsidRDefault="00C128E6" w:rsidP="00C128E6">
            <w:pPr>
              <w:contextualSpacing/>
            </w:pPr>
            <w:r w:rsidRPr="00C128E6">
              <w:t xml:space="preserve">Autorité </w:t>
            </w:r>
          </w:p>
        </w:tc>
        <w:tc>
          <w:tcPr>
            <w:tcW w:w="1270" w:type="dxa"/>
          </w:tcPr>
          <w:p w14:paraId="601F9B2F" w14:textId="77777777" w:rsidR="00C128E6" w:rsidRPr="00C128E6" w:rsidRDefault="00C128E6" w:rsidP="00C128E6">
            <w:pPr>
              <w:contextualSpacing/>
            </w:pPr>
            <w:r w:rsidRPr="00C128E6">
              <w:t>Date</w:t>
            </w:r>
          </w:p>
        </w:tc>
      </w:tr>
      <w:tr w:rsidR="00C128E6" w:rsidRPr="00C128E6" w14:paraId="4C73A24A" w14:textId="77777777" w:rsidTr="00A07C70">
        <w:tc>
          <w:tcPr>
            <w:tcW w:w="6946" w:type="dxa"/>
          </w:tcPr>
          <w:p w14:paraId="5928222D" w14:textId="0ECBCEDD" w:rsidR="00C128E6" w:rsidRPr="00C128E6" w:rsidRDefault="00C128E6" w:rsidP="00C128E6">
            <w:pPr>
              <w:contextualSpacing/>
            </w:pPr>
            <w:r w:rsidRPr="00C128E6">
              <w:t>Certificat d'homologation Marque de construction BfS 01/14 R R</w:t>
            </w:r>
            <w:r w:rsidR="003059A7">
              <w:t>ö</w:t>
            </w:r>
            <w:r w:rsidRPr="00C128E6">
              <w:t>V</w:t>
            </w:r>
          </w:p>
        </w:tc>
        <w:tc>
          <w:tcPr>
            <w:tcW w:w="993" w:type="dxa"/>
          </w:tcPr>
          <w:p w14:paraId="73B40F42" w14:textId="77777777" w:rsidR="00C128E6" w:rsidRPr="00C128E6" w:rsidRDefault="00C128E6" w:rsidP="00C128E6">
            <w:pPr>
              <w:contextualSpacing/>
            </w:pPr>
            <w:r w:rsidRPr="00C128E6">
              <w:t>BfS</w:t>
            </w:r>
          </w:p>
        </w:tc>
        <w:tc>
          <w:tcPr>
            <w:tcW w:w="1270" w:type="dxa"/>
          </w:tcPr>
          <w:p w14:paraId="5DBA3AEE" w14:textId="77777777" w:rsidR="00C128E6" w:rsidRPr="00C128E6" w:rsidRDefault="00C128E6" w:rsidP="00C128E6">
            <w:pPr>
              <w:contextualSpacing/>
            </w:pPr>
            <w:r w:rsidRPr="00C128E6">
              <w:t>20.02.2014</w:t>
            </w:r>
          </w:p>
        </w:tc>
      </w:tr>
      <w:tr w:rsidR="00C128E6" w:rsidRPr="00C128E6" w14:paraId="58D19999" w14:textId="77777777" w:rsidTr="00A07C70">
        <w:tc>
          <w:tcPr>
            <w:tcW w:w="6946" w:type="dxa"/>
          </w:tcPr>
          <w:p w14:paraId="0B25C4F5" w14:textId="0F3A7227" w:rsidR="00C128E6" w:rsidRPr="00C128E6" w:rsidRDefault="00C128E6" w:rsidP="00C128E6">
            <w:pPr>
              <w:contextualSpacing/>
            </w:pPr>
            <w:r w:rsidRPr="00C128E6">
              <w:t>1er complément au certificat d'homologation Marque de type BfS 01/14 R R</w:t>
            </w:r>
            <w:r w:rsidR="003059A7">
              <w:t>ö</w:t>
            </w:r>
            <w:r w:rsidRPr="00C128E6">
              <w:t>V</w:t>
            </w:r>
          </w:p>
        </w:tc>
        <w:tc>
          <w:tcPr>
            <w:tcW w:w="993" w:type="dxa"/>
          </w:tcPr>
          <w:p w14:paraId="430196D6" w14:textId="77777777" w:rsidR="00C128E6" w:rsidRPr="00C128E6" w:rsidRDefault="00C128E6" w:rsidP="00C128E6">
            <w:pPr>
              <w:contextualSpacing/>
            </w:pPr>
            <w:r w:rsidRPr="00C128E6">
              <w:t>BfS</w:t>
            </w:r>
          </w:p>
        </w:tc>
        <w:tc>
          <w:tcPr>
            <w:tcW w:w="1270" w:type="dxa"/>
          </w:tcPr>
          <w:p w14:paraId="2F04738C" w14:textId="77777777" w:rsidR="00C128E6" w:rsidRPr="00C128E6" w:rsidRDefault="00C128E6" w:rsidP="00C128E6">
            <w:pPr>
              <w:contextualSpacing/>
            </w:pPr>
            <w:r w:rsidRPr="00C128E6">
              <w:t>04.06.2014</w:t>
            </w:r>
          </w:p>
        </w:tc>
      </w:tr>
      <w:tr w:rsidR="00C128E6" w:rsidRPr="00C128E6" w14:paraId="2A19627F" w14:textId="77777777" w:rsidTr="00A07C70">
        <w:tc>
          <w:tcPr>
            <w:tcW w:w="6946" w:type="dxa"/>
          </w:tcPr>
          <w:p w14:paraId="7BFE7751" w14:textId="304D997E" w:rsidR="00C128E6" w:rsidRPr="00C128E6" w:rsidRDefault="00C128E6" w:rsidP="00C128E6">
            <w:pPr>
              <w:contextualSpacing/>
            </w:pPr>
            <w:r w:rsidRPr="00C128E6">
              <w:t xml:space="preserve">Décision d'enregistrement d'une modification </w:t>
            </w:r>
          </w:p>
          <w:p w14:paraId="6C345E7A" w14:textId="47E624CE" w:rsidR="00C128E6" w:rsidRPr="00C128E6" w:rsidRDefault="003059A7" w:rsidP="00C128E6">
            <w:pPr>
              <w:contextualSpacing/>
            </w:pPr>
            <w:r>
              <w:t>d’homologation de</w:t>
            </w:r>
            <w:r w:rsidR="00C128E6" w:rsidRPr="00C128E6">
              <w:t xml:space="preserve"> la marque </w:t>
            </w:r>
            <w:r>
              <w:t xml:space="preserve">de construction </w:t>
            </w:r>
            <w:r w:rsidR="00C128E6" w:rsidRPr="00C128E6">
              <w:t>de type BfS 01/14 R</w:t>
            </w:r>
          </w:p>
          <w:p w14:paraId="3019587F" w14:textId="631ECB40" w:rsidR="00C128E6" w:rsidRPr="00C128E6" w:rsidRDefault="00C128E6" w:rsidP="003059A7">
            <w:pPr>
              <w:contextualSpacing/>
            </w:pPr>
            <w:r w:rsidRPr="00C128E6">
              <w:t>R</w:t>
            </w:r>
            <w:r w:rsidR="003059A7">
              <w:t>Ö</w:t>
            </w:r>
            <w:r w:rsidRPr="00C128E6">
              <w:t>V</w:t>
            </w:r>
          </w:p>
        </w:tc>
        <w:tc>
          <w:tcPr>
            <w:tcW w:w="993" w:type="dxa"/>
          </w:tcPr>
          <w:p w14:paraId="5764C272" w14:textId="77777777" w:rsidR="00C128E6" w:rsidRPr="00C128E6" w:rsidRDefault="00C128E6" w:rsidP="00C128E6">
            <w:pPr>
              <w:contextualSpacing/>
            </w:pPr>
            <w:r w:rsidRPr="00C128E6">
              <w:t>BfS</w:t>
            </w:r>
          </w:p>
        </w:tc>
        <w:tc>
          <w:tcPr>
            <w:tcW w:w="1270" w:type="dxa"/>
          </w:tcPr>
          <w:p w14:paraId="4F84861A" w14:textId="77777777" w:rsidR="00C128E6" w:rsidRPr="00C128E6" w:rsidRDefault="00C128E6" w:rsidP="00C128E6">
            <w:pPr>
              <w:contextualSpacing/>
            </w:pPr>
            <w:r w:rsidRPr="00C128E6">
              <w:t>15.06.2016</w:t>
            </w:r>
          </w:p>
        </w:tc>
      </w:tr>
      <w:tr w:rsidR="00C128E6" w:rsidRPr="00C128E6" w14:paraId="2535C129" w14:textId="77777777" w:rsidTr="00A07C70">
        <w:tc>
          <w:tcPr>
            <w:tcW w:w="6946" w:type="dxa"/>
          </w:tcPr>
          <w:p w14:paraId="2AE46DD1" w14:textId="77777777" w:rsidR="00C128E6" w:rsidRPr="00C128E6" w:rsidRDefault="00C128E6" w:rsidP="00C128E6">
            <w:pPr>
              <w:contextualSpacing/>
            </w:pPr>
            <w:r w:rsidRPr="00C128E6">
              <w:t>Certificat d'essai n° 6.32-T280</w:t>
            </w:r>
          </w:p>
        </w:tc>
        <w:tc>
          <w:tcPr>
            <w:tcW w:w="993" w:type="dxa"/>
          </w:tcPr>
          <w:p w14:paraId="1855AFF0" w14:textId="77777777" w:rsidR="00C128E6" w:rsidRPr="00C128E6" w:rsidRDefault="00C128E6" w:rsidP="00C128E6">
            <w:pPr>
              <w:contextualSpacing/>
            </w:pPr>
            <w:r w:rsidRPr="00C128E6">
              <w:t>PTB</w:t>
            </w:r>
          </w:p>
        </w:tc>
        <w:tc>
          <w:tcPr>
            <w:tcW w:w="1270" w:type="dxa"/>
          </w:tcPr>
          <w:p w14:paraId="2A4B48D4" w14:textId="77777777" w:rsidR="00C128E6" w:rsidRPr="00C128E6" w:rsidRDefault="00C128E6" w:rsidP="00C128E6">
            <w:pPr>
              <w:contextualSpacing/>
            </w:pPr>
            <w:r w:rsidRPr="00C128E6">
              <w:t>29.10.2013</w:t>
            </w:r>
          </w:p>
        </w:tc>
      </w:tr>
      <w:tr w:rsidR="00C128E6" w:rsidRPr="00C128E6" w14:paraId="7D5DD472" w14:textId="77777777" w:rsidTr="00A07C70">
        <w:tc>
          <w:tcPr>
            <w:tcW w:w="6946" w:type="dxa"/>
          </w:tcPr>
          <w:p w14:paraId="1A401B10" w14:textId="77777777" w:rsidR="00C128E6" w:rsidRPr="00C128E6" w:rsidRDefault="00C128E6" w:rsidP="00C128E6">
            <w:pPr>
              <w:contextualSpacing/>
            </w:pPr>
            <w:r w:rsidRPr="00C128E6">
              <w:t>1er complément au certificat d'essai n° 6.32-T280</w:t>
            </w:r>
          </w:p>
        </w:tc>
        <w:tc>
          <w:tcPr>
            <w:tcW w:w="993" w:type="dxa"/>
          </w:tcPr>
          <w:p w14:paraId="285AEE22" w14:textId="77777777" w:rsidR="00C128E6" w:rsidRPr="00C128E6" w:rsidRDefault="00C128E6" w:rsidP="00C128E6">
            <w:pPr>
              <w:contextualSpacing/>
            </w:pPr>
            <w:r w:rsidRPr="00C128E6">
              <w:t>PTB</w:t>
            </w:r>
          </w:p>
        </w:tc>
        <w:tc>
          <w:tcPr>
            <w:tcW w:w="1270" w:type="dxa"/>
          </w:tcPr>
          <w:p w14:paraId="436E6678" w14:textId="77777777" w:rsidR="00C128E6" w:rsidRPr="00C128E6" w:rsidRDefault="00C128E6" w:rsidP="00C128E6">
            <w:pPr>
              <w:contextualSpacing/>
            </w:pPr>
            <w:r w:rsidRPr="00C128E6">
              <w:t>14.05.2014</w:t>
            </w:r>
          </w:p>
        </w:tc>
      </w:tr>
    </w:tbl>
    <w:p w14:paraId="13AC04DD" w14:textId="77777777" w:rsidR="00C128E6" w:rsidRPr="00C128E6" w:rsidRDefault="00C128E6" w:rsidP="00C128E6">
      <w:pPr>
        <w:spacing w:line="240" w:lineRule="auto"/>
        <w:contextualSpacing/>
      </w:pPr>
    </w:p>
    <w:p w14:paraId="4943580B" w14:textId="77777777" w:rsidR="00C128E6" w:rsidRPr="00C128E6" w:rsidRDefault="00C128E6" w:rsidP="000730F1">
      <w:pPr>
        <w:pBdr>
          <w:bottom w:val="single" w:sz="4" w:space="1" w:color="auto"/>
        </w:pBdr>
        <w:spacing w:line="240" w:lineRule="auto"/>
        <w:contextualSpacing/>
        <w:rPr>
          <w:b/>
        </w:rPr>
      </w:pPr>
      <w:r w:rsidRPr="00C128E6">
        <w:rPr>
          <w:b/>
        </w:rPr>
        <w:t>Danger !</w:t>
      </w:r>
    </w:p>
    <w:p w14:paraId="37957BF5" w14:textId="77777777"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95104" behindDoc="0" locked="0" layoutInCell="1" allowOverlap="1" wp14:anchorId="3BEC042A" wp14:editId="68688B3C">
            <wp:simplePos x="0" y="0"/>
            <wp:positionH relativeFrom="column">
              <wp:posOffset>0</wp:posOffset>
            </wp:positionH>
            <wp:positionV relativeFrom="paragraph">
              <wp:posOffset>-635</wp:posOffset>
            </wp:positionV>
            <wp:extent cx="1080135" cy="1080135"/>
            <wp:effectExtent l="0" t="0" r="0" b="0"/>
            <wp:wrapNone/>
            <wp:docPr id="281"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128E6">
        <w:t>L'homologation signifie en particulier que le débit de dose local à une distance de 1,0 mètre de la tache focale dans la direction du faisceau est inférieur à 3 mSv/h.</w:t>
      </w:r>
    </w:p>
    <w:p w14:paraId="7CC1374C" w14:textId="77777777" w:rsidR="00C128E6" w:rsidRPr="00C128E6" w:rsidRDefault="00C128E6" w:rsidP="00C128E6">
      <w:pPr>
        <w:spacing w:line="240" w:lineRule="auto"/>
        <w:contextualSpacing/>
      </w:pPr>
    </w:p>
    <w:p w14:paraId="1B7361E3" w14:textId="77777777" w:rsidR="00C128E6" w:rsidRPr="00C128E6" w:rsidRDefault="00C128E6" w:rsidP="00C128E6">
      <w:pPr>
        <w:spacing w:line="240" w:lineRule="auto"/>
        <w:contextualSpacing/>
      </w:pPr>
    </w:p>
    <w:p w14:paraId="347EFDEF" w14:textId="77777777" w:rsidR="00C128E6" w:rsidRPr="00C128E6" w:rsidRDefault="00C128E6" w:rsidP="00C128E6">
      <w:pPr>
        <w:spacing w:line="240" w:lineRule="auto"/>
        <w:contextualSpacing/>
      </w:pPr>
    </w:p>
    <w:p w14:paraId="06E083B5" w14:textId="77777777" w:rsidR="00C128E6" w:rsidRPr="00C128E6" w:rsidRDefault="00C128E6" w:rsidP="00C128E6">
      <w:pPr>
        <w:spacing w:line="240" w:lineRule="auto"/>
        <w:contextualSpacing/>
      </w:pPr>
    </w:p>
    <w:p w14:paraId="6E296DF9" w14:textId="0D5B6725" w:rsidR="00C128E6" w:rsidRPr="00C128E6" w:rsidRDefault="00C128E6" w:rsidP="00C128E6">
      <w:pPr>
        <w:spacing w:line="240" w:lineRule="auto"/>
        <w:contextualSpacing/>
      </w:pPr>
      <w:r w:rsidRPr="00C128E6">
        <w:t>Avant de mettre l'iMOXS</w:t>
      </w:r>
      <w:r w:rsidR="003059A7">
        <w:t>®</w:t>
      </w:r>
      <w:r w:rsidRPr="00C128E6">
        <w:t xml:space="preserve"> en service, l'ensemble de l'installation doit être contrôlé par un expert. La mise en service d'un iMOXS</w:t>
      </w:r>
      <w:r w:rsidR="003059A7">
        <w:t>®</w:t>
      </w:r>
      <w:r w:rsidRPr="00C128E6">
        <w:t xml:space="preserve"> doit être notifiée à l'autorité compétente (conformément au § 4, al. 1, n° 1 du R</w:t>
      </w:r>
      <w:r w:rsidR="003059A7">
        <w:t>ö</w:t>
      </w:r>
      <w:r w:rsidRPr="00C128E6">
        <w:t>V) au moins deux semaines avant. La notification doit être accompagnée d'une série de documents (voir §4, al. 2 du R</w:t>
      </w:r>
      <w:r w:rsidR="003059A7">
        <w:t>ö</w:t>
      </w:r>
      <w:r w:rsidRPr="00C128E6">
        <w:t>V). Il faut entre autres présenter un rapport d'examen d'un expert et nommer une personne compétente en radioprotection qui possède les connaissances techniques nécessaires. Conformément à l</w:t>
      </w:r>
      <w:r w:rsidR="003059A7">
        <w:t xml:space="preserve">a réglementation sur la radioprotection </w:t>
      </w:r>
      <w:r w:rsidRPr="00C128E6">
        <w:t xml:space="preserve"> et à la directive technique, les personnes qui dirigent</w:t>
      </w:r>
      <w:r w:rsidR="003059A7">
        <w:t xml:space="preserve"> l’utilisation de la source</w:t>
      </w:r>
      <w:r w:rsidRPr="00C128E6">
        <w:t xml:space="preserve">, </w:t>
      </w:r>
      <w:r w:rsidR="003059A7">
        <w:t xml:space="preserve">la </w:t>
      </w:r>
      <w:r w:rsidRPr="00C128E6">
        <w:t xml:space="preserve">surveillent et </w:t>
      </w:r>
      <w:r w:rsidR="003059A7">
        <w:t>l’</w:t>
      </w:r>
      <w:r w:rsidRPr="00C128E6">
        <w:t xml:space="preserve">exécutent sous leur propre responsabilité </w:t>
      </w:r>
      <w:r w:rsidR="003059A7">
        <w:t>en ayant</w:t>
      </w:r>
      <w:r w:rsidRPr="00C128E6">
        <w:t xml:space="preserve">les compétences nécessaires en </w:t>
      </w:r>
      <w:r w:rsidR="003059A7">
        <w:t xml:space="preserve">matière de </w:t>
      </w:r>
      <w:r w:rsidRPr="00C128E6">
        <w:t>radioprotection.</w:t>
      </w:r>
    </w:p>
    <w:p w14:paraId="466CE4A4" w14:textId="77777777" w:rsidR="00C128E6" w:rsidRPr="00C128E6" w:rsidRDefault="00C128E6" w:rsidP="00C128E6">
      <w:pPr>
        <w:spacing w:line="240" w:lineRule="auto"/>
        <w:contextualSpacing/>
      </w:pPr>
    </w:p>
    <w:p w14:paraId="5A8C32BB" w14:textId="1AE2D5E5" w:rsidR="00C128E6" w:rsidRPr="00C128E6" w:rsidRDefault="00C128E6" w:rsidP="00C128E6">
      <w:pPr>
        <w:spacing w:line="240" w:lineRule="auto"/>
        <w:contextualSpacing/>
      </w:pPr>
      <w:r w:rsidRPr="00C128E6">
        <w:t xml:space="preserve">Les prescriptions légales mentionnées s'appliquent exclusivement à l'Allemagne. Veuillez tenir compte </w:t>
      </w:r>
      <w:r w:rsidR="003059A7">
        <w:t xml:space="preserve">de la règlementation nationale </w:t>
      </w:r>
      <w:r w:rsidRPr="00C128E6">
        <w:t>de sécurité applicable dans votre pays.</w:t>
      </w:r>
    </w:p>
    <w:p w14:paraId="4F8310E4" w14:textId="77777777" w:rsidR="00C128E6" w:rsidRPr="00C128E6" w:rsidRDefault="00C128E6" w:rsidP="00C128E6">
      <w:pPr>
        <w:spacing w:line="240" w:lineRule="auto"/>
        <w:contextualSpacing/>
      </w:pPr>
    </w:p>
    <w:p w14:paraId="722BD650" w14:textId="77777777" w:rsidR="00C128E6" w:rsidRPr="00C128E6" w:rsidRDefault="00C128E6" w:rsidP="00C128E6">
      <w:pPr>
        <w:spacing w:line="240" w:lineRule="auto"/>
        <w:contextualSpacing/>
      </w:pPr>
    </w:p>
    <w:p w14:paraId="16C9B2F3" w14:textId="77777777" w:rsidR="00C128E6" w:rsidRPr="00C128E6" w:rsidRDefault="00C128E6" w:rsidP="00C128E6">
      <w:r w:rsidRPr="00C128E6">
        <w:br w:type="page"/>
      </w:r>
    </w:p>
    <w:p w14:paraId="52E2DFBB" w14:textId="77777777" w:rsidR="00C128E6" w:rsidRPr="00C128E6" w:rsidRDefault="00C128E6" w:rsidP="000730F1">
      <w:pPr>
        <w:pBdr>
          <w:bottom w:val="single" w:sz="4" w:space="1" w:color="auto"/>
        </w:pBdr>
        <w:spacing w:line="240" w:lineRule="auto"/>
        <w:contextualSpacing/>
        <w:rPr>
          <w:b/>
        </w:rPr>
      </w:pPr>
      <w:r w:rsidRPr="00C128E6">
        <w:rPr>
          <w:b/>
        </w:rPr>
        <w:lastRenderedPageBreak/>
        <w:t>Danger !</w:t>
      </w:r>
    </w:p>
    <w:p w14:paraId="64ADDF66" w14:textId="77777777" w:rsidR="00C128E6" w:rsidRPr="00C128E6" w:rsidRDefault="00C128E6" w:rsidP="00C128E6">
      <w:pPr>
        <w:spacing w:line="240" w:lineRule="auto"/>
        <w:contextualSpacing/>
        <w:rPr>
          <w:b/>
        </w:rPr>
      </w:pPr>
    </w:p>
    <w:p w14:paraId="7D603D6B" w14:textId="0B3470C3"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96128" behindDoc="0" locked="0" layoutInCell="1" allowOverlap="1" wp14:anchorId="0DB25DAF" wp14:editId="0EC0B0BC">
            <wp:simplePos x="0" y="0"/>
            <wp:positionH relativeFrom="column">
              <wp:posOffset>0</wp:posOffset>
            </wp:positionH>
            <wp:positionV relativeFrom="paragraph">
              <wp:posOffset>0</wp:posOffset>
            </wp:positionV>
            <wp:extent cx="1080135" cy="1080135"/>
            <wp:effectExtent l="0" t="0" r="0" b="0"/>
            <wp:wrapNone/>
            <wp:docPr id="28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128E6">
        <w:t xml:space="preserve">En cas d'erreur de manipulation, comme par exemple l'ouverture de l'obturateur en l'absence d'échantillon ou en présence directe de personnes </w:t>
      </w:r>
      <w:r w:rsidR="00836636">
        <w:t>à côté du boitier de protection du tube</w:t>
      </w:r>
      <w:r w:rsidRPr="00C128E6">
        <w:t xml:space="preserve"> avec l'obturateur ouvert, il y a danger pour la santé en raison de l'exposition aux radiations !</w:t>
      </w:r>
    </w:p>
    <w:p w14:paraId="70212B41" w14:textId="77777777" w:rsidR="00C128E6" w:rsidRPr="00C128E6" w:rsidRDefault="00C128E6" w:rsidP="00C128E6">
      <w:pPr>
        <w:spacing w:line="240" w:lineRule="auto"/>
        <w:contextualSpacing/>
      </w:pPr>
    </w:p>
    <w:p w14:paraId="43854058" w14:textId="77777777" w:rsidR="00C128E6" w:rsidRPr="00C128E6" w:rsidRDefault="00C128E6" w:rsidP="00C128E6">
      <w:pPr>
        <w:spacing w:line="240" w:lineRule="auto"/>
        <w:contextualSpacing/>
      </w:pPr>
    </w:p>
    <w:p w14:paraId="6A0240D0" w14:textId="77777777" w:rsidR="00C128E6" w:rsidRPr="00C128E6" w:rsidRDefault="00C128E6" w:rsidP="00C128E6">
      <w:pPr>
        <w:spacing w:line="240" w:lineRule="auto"/>
        <w:contextualSpacing/>
      </w:pPr>
    </w:p>
    <w:p w14:paraId="737D6B63" w14:textId="75D68FA6" w:rsidR="00C128E6" w:rsidRPr="00C128E6" w:rsidRDefault="00C128E6" w:rsidP="00C128E6">
      <w:pPr>
        <w:spacing w:line="240" w:lineRule="auto"/>
        <w:contextualSpacing/>
      </w:pPr>
      <w:r w:rsidRPr="00C128E6">
        <w:t xml:space="preserve">Lors de la construction et de la mise en œuvre du concept de sécurité, une importance particulière a été accordée à la prévention des risques pour la santé du personnel de service. Ainsi, toutes les fonctions de sécurité fonctionnent indépendamment d'un PC connecté et d'éventuelles erreurs/problèmes de logiciel. Le câblage de la source de rayons X et de ses circuits de sécurité a été conçu de manière à ce qu'une erreur de programme grossière ou un plantage du </w:t>
      </w:r>
      <w:r w:rsidR="00836636">
        <w:t xml:space="preserve">logiciel </w:t>
      </w:r>
      <w:r w:rsidRPr="00C128E6">
        <w:t>sur le PC n'affecte pas la sécurité. Tous les circuits de sécurité fonctionnent par fil.</w:t>
      </w:r>
    </w:p>
    <w:p w14:paraId="2D8DB086" w14:textId="77777777" w:rsidR="00C128E6" w:rsidRPr="00C128E6" w:rsidRDefault="00C128E6" w:rsidP="00C128E6">
      <w:pPr>
        <w:spacing w:line="240" w:lineRule="auto"/>
        <w:contextualSpacing/>
      </w:pPr>
    </w:p>
    <w:p w14:paraId="2FB9CC63" w14:textId="77777777" w:rsidR="00C128E6" w:rsidRPr="00C128E6" w:rsidRDefault="00C128E6" w:rsidP="00C128E6">
      <w:pPr>
        <w:spacing w:line="240" w:lineRule="auto"/>
        <w:contextualSpacing/>
        <w:rPr>
          <w:b/>
        </w:rPr>
      </w:pPr>
      <w:r w:rsidRPr="00C128E6">
        <w:rPr>
          <w:b/>
        </w:rPr>
        <w:t>5.2 Fonctionnement des circuits de sécurité</w:t>
      </w:r>
    </w:p>
    <w:p w14:paraId="05E2C54A" w14:textId="77777777" w:rsidR="00C128E6" w:rsidRPr="00C128E6" w:rsidRDefault="00C128E6" w:rsidP="00C128E6">
      <w:pPr>
        <w:spacing w:line="240" w:lineRule="auto"/>
        <w:contextualSpacing/>
      </w:pPr>
    </w:p>
    <w:p w14:paraId="67B75AC2" w14:textId="77777777" w:rsidR="00C128E6" w:rsidRPr="00C128E6" w:rsidRDefault="00C128E6" w:rsidP="00C128E6">
      <w:pPr>
        <w:spacing w:line="240" w:lineRule="auto"/>
        <w:contextualSpacing/>
      </w:pPr>
    </w:p>
    <w:p w14:paraId="0021AB22" w14:textId="77777777" w:rsidR="00C128E6" w:rsidRPr="00C128E6" w:rsidRDefault="00C128E6" w:rsidP="00C128E6">
      <w:pPr>
        <w:spacing w:line="240" w:lineRule="auto"/>
        <w:contextualSpacing/>
        <w:rPr>
          <w:b/>
        </w:rPr>
      </w:pPr>
      <w:r w:rsidRPr="00C128E6">
        <w:rPr>
          <w:b/>
        </w:rPr>
        <w:t>5.2.1 Verrouillage de sécurité externe (interlock externe)</w:t>
      </w:r>
    </w:p>
    <w:p w14:paraId="26AEE4FC" w14:textId="77777777" w:rsidR="00C128E6" w:rsidRPr="00C128E6" w:rsidRDefault="00C128E6" w:rsidP="00C128E6">
      <w:pPr>
        <w:spacing w:line="240" w:lineRule="auto"/>
        <w:contextualSpacing/>
      </w:pPr>
    </w:p>
    <w:p w14:paraId="1E9362C7" w14:textId="35B02E06" w:rsidR="00C128E6" w:rsidRPr="00C128E6" w:rsidRDefault="00C128E6" w:rsidP="00C128E6">
      <w:pPr>
        <w:spacing w:line="240" w:lineRule="auto"/>
        <w:contextualSpacing/>
      </w:pPr>
      <w:r w:rsidRPr="00C128E6">
        <w:t xml:space="preserve">A l'arrière de l'unité de </w:t>
      </w:r>
      <w:r w:rsidR="00836636" w:rsidRPr="00C128E6">
        <w:t>co</w:t>
      </w:r>
      <w:r w:rsidR="00836636">
        <w:t>ntrôl</w:t>
      </w:r>
      <w:r w:rsidR="00836636" w:rsidRPr="00C128E6">
        <w:t xml:space="preserve">e </w:t>
      </w:r>
      <w:r w:rsidRPr="00C128E6">
        <w:t xml:space="preserve">et d'alimentation se trouve une connexion RJ45 (connexion patch) "HV Connection Interlock" qui permet de réaliser un verrouillage de sécurité. </w:t>
      </w:r>
    </w:p>
    <w:p w14:paraId="17413C3F" w14:textId="77777777" w:rsidR="00C128E6" w:rsidRPr="00C128E6" w:rsidRDefault="00C128E6" w:rsidP="00C128E6">
      <w:pPr>
        <w:spacing w:line="240" w:lineRule="auto"/>
        <w:contextualSpacing/>
      </w:pPr>
    </w:p>
    <w:p w14:paraId="3CB0E918" w14:textId="42E27EC9" w:rsidR="00C128E6" w:rsidRPr="00C128E6" w:rsidRDefault="00C128E6" w:rsidP="00C128E6">
      <w:pPr>
        <w:spacing w:line="240" w:lineRule="auto"/>
        <w:contextualSpacing/>
      </w:pPr>
      <w:r w:rsidRPr="00C128E6">
        <w:t xml:space="preserve">Pour les applications </w:t>
      </w:r>
      <w:r w:rsidRPr="00C128E6">
        <w:rPr>
          <w:b/>
        </w:rPr>
        <w:t>MEB</w:t>
      </w:r>
      <w:r w:rsidRPr="00C128E6">
        <w:t xml:space="preserve"> de l'iMOXS (voir aussi chapitre 6), un capteur de vide (inclus dans </w:t>
      </w:r>
      <w:r w:rsidR="00836636">
        <w:t xml:space="preserve">le colis de </w:t>
      </w:r>
      <w:r w:rsidRPr="00C128E6">
        <w:t xml:space="preserve">la livraison) contrôle si la chambre MEB est effectivement évacuée. Il se trouve dans la bride d'adaptation de la source et est relié au raccord pour le câble du capteur de pression (voir aussi page 9). Si l'utilisateur </w:t>
      </w:r>
      <w:r w:rsidR="00836636">
        <w:t>casse le vide</w:t>
      </w:r>
      <w:r w:rsidRPr="00C128E6">
        <w:t xml:space="preserve"> du MEB sans avoir préalablement fermé l'obturateur alors que la haute tension est activée, celle-ci est automatiquement coupée par le CSU, l'obturateur est fermé et un redémarrage est nécessaire.</w:t>
      </w:r>
    </w:p>
    <w:p w14:paraId="69EB1E00" w14:textId="14CD196D" w:rsidR="00C128E6" w:rsidRPr="00C128E6" w:rsidRDefault="00C128E6" w:rsidP="00C128E6">
      <w:pPr>
        <w:spacing w:line="240" w:lineRule="auto"/>
        <w:contextualSpacing/>
      </w:pPr>
      <w:r w:rsidRPr="00C128E6">
        <w:t xml:space="preserve">Après un redémarrage, la source peut certes être mise en marche avec l'obturateur fermé, mais l'obturateur ne peut pas être ouvert avant une nouvelle évacuation du MEB (libération du verrouillage). Pour éviter la </w:t>
      </w:r>
      <w:r w:rsidR="00836636">
        <w:t>fermeture</w:t>
      </w:r>
      <w:r w:rsidR="00836636" w:rsidRPr="00C128E6">
        <w:t xml:space="preserve"> </w:t>
      </w:r>
      <w:r w:rsidRPr="00C128E6">
        <w:t xml:space="preserve">lors de </w:t>
      </w:r>
      <w:r w:rsidR="00836636">
        <w:t>l’aération</w:t>
      </w:r>
      <w:r w:rsidRPr="00C128E6">
        <w:t xml:space="preserve"> de la chambre, l'obturateur doit être fermé au préalable. Dans ce cas, la haute tension reste activée. Toute tentative d'ouverture </w:t>
      </w:r>
      <w:r w:rsidR="00836636">
        <w:t>(</w:t>
      </w:r>
      <w:r w:rsidR="00836636" w:rsidRPr="000730F1">
        <w:rPr>
          <w:i/>
        </w:rPr>
        <w:t>du shutter</w:t>
      </w:r>
      <w:r w:rsidR="00836636">
        <w:t>)</w:t>
      </w:r>
      <w:r w:rsidRPr="00C128E6">
        <w:t>en état d'aération entraîne un verrouillage immédiat de la fonction de l'appareil. La haute tension est coupée, l'obturateur reste fermé et un redémarrage est nécessaire.</w:t>
      </w:r>
    </w:p>
    <w:p w14:paraId="7BEACF7F" w14:textId="77777777" w:rsidR="00C128E6" w:rsidRPr="00C128E6" w:rsidRDefault="00C128E6" w:rsidP="00C128E6">
      <w:pPr>
        <w:spacing w:line="240" w:lineRule="auto"/>
        <w:contextualSpacing/>
      </w:pPr>
    </w:p>
    <w:p w14:paraId="7A2731BF" w14:textId="77777777" w:rsidR="00C128E6" w:rsidRPr="00C128E6" w:rsidRDefault="00C128E6" w:rsidP="00C128E6">
      <w:pPr>
        <w:spacing w:line="240" w:lineRule="auto"/>
        <w:contextualSpacing/>
      </w:pPr>
      <w:r w:rsidRPr="00C128E6">
        <w:t>Si les fonctions de l'appareil sont verrouillées comme décrit ci-dessus et que le CSU émet en outre un message d'erreur signalé par un code à quatre chiffres commençant par un 3, le CSU doit être complètement arrêté au moyen d'un interrupteur à clé, la cause de l'erreur doit être déterminée et l'erreur doit être éliminée. Ce n'est que de cette manière que le</w:t>
      </w:r>
    </w:p>
    <w:p w14:paraId="4CAC5AE8" w14:textId="77777777" w:rsidR="00C128E6" w:rsidRPr="00C128E6" w:rsidRDefault="00C128E6" w:rsidP="00C128E6">
      <w:pPr>
        <w:spacing w:line="240" w:lineRule="auto"/>
        <w:contextualSpacing/>
      </w:pPr>
    </w:p>
    <w:p w14:paraId="0B284D20" w14:textId="77777777" w:rsidR="00C128E6" w:rsidRPr="00C128E6" w:rsidRDefault="00C128E6" w:rsidP="00C128E6">
      <w:r w:rsidRPr="00C128E6">
        <w:br w:type="page"/>
      </w:r>
    </w:p>
    <w:p w14:paraId="24238C1C" w14:textId="2AD177B0" w:rsidR="00C128E6" w:rsidRPr="00C128E6" w:rsidRDefault="00836636" w:rsidP="00C128E6">
      <w:pPr>
        <w:spacing w:line="240" w:lineRule="auto"/>
        <w:contextualSpacing/>
      </w:pPr>
      <w:r>
        <w:lastRenderedPageBreak/>
        <w:t>l</w:t>
      </w:r>
      <w:r w:rsidRPr="00C128E6">
        <w:t xml:space="preserve">e </w:t>
      </w:r>
      <w:r w:rsidR="00C128E6" w:rsidRPr="00C128E6">
        <w:t xml:space="preserve">CSU </w:t>
      </w:r>
      <w:r>
        <w:t>peut</w:t>
      </w:r>
      <w:r w:rsidRPr="00C128E6">
        <w:t xml:space="preserve"> </w:t>
      </w:r>
      <w:r w:rsidR="00C128E6" w:rsidRPr="00C128E6">
        <w:t>être remis en état de fonctionnement.</w:t>
      </w:r>
    </w:p>
    <w:p w14:paraId="02C2CC97" w14:textId="77777777" w:rsidR="00C128E6" w:rsidRPr="00C128E6" w:rsidRDefault="00C128E6" w:rsidP="00C128E6">
      <w:pPr>
        <w:spacing w:line="240" w:lineRule="auto"/>
        <w:contextualSpacing/>
      </w:pPr>
    </w:p>
    <w:p w14:paraId="062F7C19" w14:textId="77777777" w:rsidR="00C128E6" w:rsidRPr="00C128E6" w:rsidRDefault="00C128E6" w:rsidP="00C128E6">
      <w:pPr>
        <w:spacing w:line="240" w:lineRule="auto"/>
        <w:contextualSpacing/>
      </w:pPr>
      <w:r w:rsidRPr="00C128E6">
        <w:t>Les explications ci-dessus sont également valables en cas d'utilisation d'autres éléments techniques de sécurité.</w:t>
      </w:r>
    </w:p>
    <w:p w14:paraId="66B88A3F" w14:textId="77777777" w:rsidR="00C128E6" w:rsidRPr="00C128E6" w:rsidRDefault="00C128E6" w:rsidP="00C128E6">
      <w:pPr>
        <w:spacing w:line="240" w:lineRule="auto"/>
        <w:contextualSpacing/>
      </w:pPr>
    </w:p>
    <w:p w14:paraId="509C8870" w14:textId="77777777" w:rsidR="00C128E6" w:rsidRPr="00C128E6" w:rsidRDefault="00C128E6" w:rsidP="00C128E6">
      <w:pPr>
        <w:spacing w:line="240" w:lineRule="auto"/>
        <w:contextualSpacing/>
      </w:pPr>
    </w:p>
    <w:p w14:paraId="202B2162"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31AC6746" w14:textId="77777777" w:rsidR="00C128E6" w:rsidRPr="00C128E6" w:rsidRDefault="00C128E6" w:rsidP="00C128E6">
      <w:pPr>
        <w:spacing w:line="240" w:lineRule="auto"/>
        <w:contextualSpacing/>
        <w:rPr>
          <w:b/>
        </w:rPr>
      </w:pPr>
    </w:p>
    <w:p w14:paraId="3E02A486" w14:textId="40E970CE"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697152" behindDoc="0" locked="0" layoutInCell="1" allowOverlap="1" wp14:anchorId="1148CB94" wp14:editId="30B6B7D8">
            <wp:simplePos x="0" y="0"/>
            <wp:positionH relativeFrom="margin">
              <wp:posOffset>0</wp:posOffset>
            </wp:positionH>
            <wp:positionV relativeFrom="paragraph">
              <wp:posOffset>0</wp:posOffset>
            </wp:positionV>
            <wp:extent cx="1078865" cy="1085215"/>
            <wp:effectExtent l="0" t="0" r="6985" b="635"/>
            <wp:wrapNone/>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 xml:space="preserve">L'interlock externe ne doit pas être mis </w:t>
      </w:r>
      <w:r w:rsidR="004C79B8">
        <w:t xml:space="preserve">en contact avec </w:t>
      </w:r>
      <w:r w:rsidRPr="00C128E6">
        <w:t xml:space="preserve"> la masse.</w:t>
      </w:r>
    </w:p>
    <w:p w14:paraId="066E7616" w14:textId="77777777" w:rsidR="00C128E6" w:rsidRPr="00C128E6" w:rsidRDefault="00C128E6" w:rsidP="00C128E6">
      <w:pPr>
        <w:spacing w:line="240" w:lineRule="auto"/>
        <w:ind w:left="1985"/>
        <w:contextualSpacing/>
      </w:pPr>
      <w:r w:rsidRPr="00C128E6">
        <w:t>Cela pourrait entraîner la destruction du circuit d'interverrouillage du CSU.</w:t>
      </w:r>
    </w:p>
    <w:p w14:paraId="56B4CF75" w14:textId="56996ED1" w:rsidR="00C128E6" w:rsidRPr="00C128E6" w:rsidRDefault="00C128E6" w:rsidP="00C128E6">
      <w:pPr>
        <w:spacing w:line="240" w:lineRule="auto"/>
        <w:ind w:left="1985"/>
        <w:contextualSpacing/>
      </w:pPr>
    </w:p>
    <w:p w14:paraId="71878E72" w14:textId="77777777" w:rsidR="00C128E6" w:rsidRPr="00C128E6" w:rsidRDefault="00C128E6" w:rsidP="00C128E6">
      <w:pPr>
        <w:spacing w:line="240" w:lineRule="auto"/>
        <w:ind w:left="1985"/>
        <w:contextualSpacing/>
      </w:pPr>
    </w:p>
    <w:p w14:paraId="7870AE89" w14:textId="77777777" w:rsidR="00C128E6" w:rsidRPr="00C128E6" w:rsidRDefault="00C128E6" w:rsidP="00C128E6">
      <w:pPr>
        <w:spacing w:line="240" w:lineRule="auto"/>
        <w:ind w:left="1985"/>
        <w:contextualSpacing/>
      </w:pPr>
    </w:p>
    <w:p w14:paraId="15E4B92E" w14:textId="77777777" w:rsidR="00C128E6" w:rsidRPr="00C128E6" w:rsidRDefault="00C128E6" w:rsidP="00C128E6">
      <w:pPr>
        <w:spacing w:line="240" w:lineRule="auto"/>
        <w:ind w:left="1985"/>
        <w:contextualSpacing/>
      </w:pPr>
    </w:p>
    <w:p w14:paraId="02A0D37C" w14:textId="77777777" w:rsidR="00C128E6" w:rsidRPr="00C128E6" w:rsidRDefault="00C128E6" w:rsidP="00C128E6">
      <w:pPr>
        <w:spacing w:line="240" w:lineRule="auto"/>
        <w:ind w:left="1985"/>
        <w:contextualSpacing/>
      </w:pPr>
    </w:p>
    <w:p w14:paraId="6EDDF13E" w14:textId="77777777" w:rsidR="00C128E6" w:rsidRPr="00C128E6" w:rsidRDefault="00C128E6" w:rsidP="00C128E6">
      <w:pPr>
        <w:spacing w:line="240" w:lineRule="auto"/>
        <w:contextualSpacing/>
      </w:pPr>
    </w:p>
    <w:p w14:paraId="537CD661" w14:textId="77777777" w:rsidR="00C128E6" w:rsidRPr="00C128E6" w:rsidRDefault="00C128E6" w:rsidP="00C128E6">
      <w:pPr>
        <w:spacing w:line="240" w:lineRule="auto"/>
        <w:contextualSpacing/>
        <w:rPr>
          <w:b/>
        </w:rPr>
      </w:pPr>
      <w:r w:rsidRPr="00C128E6">
        <w:rPr>
          <w:b/>
        </w:rPr>
        <w:t>5.2.2 Fonctions de sécurité et de surveillance</w:t>
      </w:r>
    </w:p>
    <w:p w14:paraId="77392592" w14:textId="77777777" w:rsidR="00C128E6" w:rsidRPr="00C128E6" w:rsidRDefault="00C128E6" w:rsidP="00C128E6">
      <w:pPr>
        <w:spacing w:line="240" w:lineRule="auto"/>
        <w:contextualSpacing/>
      </w:pPr>
    </w:p>
    <w:p w14:paraId="6663462D" w14:textId="51FC1F9B" w:rsidR="00C128E6" w:rsidRPr="00C128E6" w:rsidRDefault="00C128E6" w:rsidP="00C128E6">
      <w:pPr>
        <w:spacing w:line="240" w:lineRule="auto"/>
        <w:contextualSpacing/>
      </w:pPr>
      <w:r w:rsidRPr="00C128E6">
        <w:t>Toutes les mesures constructives nécessaires ont été prises pour éviter tout risque que le personnel de service ne soit exposé à des radiations X.</w:t>
      </w:r>
    </w:p>
    <w:p w14:paraId="09881B2C" w14:textId="77777777" w:rsidR="00C128E6" w:rsidRPr="00C128E6" w:rsidRDefault="00C128E6" w:rsidP="00C128E6">
      <w:pPr>
        <w:spacing w:line="240" w:lineRule="auto"/>
        <w:contextualSpacing/>
      </w:pPr>
    </w:p>
    <w:p w14:paraId="45870CE6" w14:textId="62588A5D" w:rsidR="00C128E6" w:rsidRPr="00C128E6" w:rsidRDefault="00C128E6" w:rsidP="00C128E6">
      <w:pPr>
        <w:spacing w:line="240" w:lineRule="auto"/>
        <w:contextualSpacing/>
      </w:pPr>
      <w:r w:rsidRPr="00C128E6">
        <w:t>Il existe deux connexions directes de câbles au tube rayons X, le câble coaxial haute tension "HV" et celui de l'alimentation cathodique "Filament". En outre, tou</w:t>
      </w:r>
      <w:r w:rsidR="00863208">
        <w:t>te</w:t>
      </w:r>
      <w:r w:rsidRPr="00C128E6">
        <w:t xml:space="preserve">s les </w:t>
      </w:r>
      <w:r w:rsidR="00863208">
        <w:t>connexi</w:t>
      </w:r>
      <w:r w:rsidR="00863208" w:rsidRPr="00C128E6">
        <w:t xml:space="preserve">ons </w:t>
      </w:r>
      <w:r w:rsidRPr="00C128E6">
        <w:t>et signaux de sécurité vers le boîtier de protection du tube passent par le câble "Tube-Housing".</w:t>
      </w:r>
    </w:p>
    <w:p w14:paraId="6906A9F2" w14:textId="77777777" w:rsidR="00C128E6" w:rsidRPr="00C128E6" w:rsidRDefault="00C128E6" w:rsidP="00C128E6">
      <w:pPr>
        <w:spacing w:line="240" w:lineRule="auto"/>
        <w:contextualSpacing/>
      </w:pPr>
    </w:p>
    <w:p w14:paraId="3FB29350" w14:textId="77777777" w:rsidR="00C128E6" w:rsidRPr="00C128E6" w:rsidRDefault="00C128E6" w:rsidP="00C128E6">
      <w:pPr>
        <w:spacing w:line="240" w:lineRule="auto"/>
        <w:contextualSpacing/>
      </w:pPr>
    </w:p>
    <w:p w14:paraId="40CA3B34" w14:textId="7E0CF1E4" w:rsidR="00C128E6" w:rsidRPr="00C128E6" w:rsidRDefault="00C128E6" w:rsidP="00C128E6">
      <w:pPr>
        <w:spacing w:line="240" w:lineRule="auto"/>
        <w:contextualSpacing/>
      </w:pPr>
      <w:r w:rsidRPr="00C128E6">
        <w:t>Avant la mise en service de l'émetteur, il faut respecter les dispositions de la personne compétente en radioprotection</w:t>
      </w:r>
      <w:r w:rsidR="007F4F63">
        <w:t xml:space="preserve"> </w:t>
      </w:r>
      <w:r w:rsidRPr="00C128E6">
        <w:t>pour la mise en œuvre des prescriptions légales correspondantes (voir également le chapitre 5.1).</w:t>
      </w:r>
    </w:p>
    <w:p w14:paraId="294E1D3F" w14:textId="77777777" w:rsidR="00C128E6" w:rsidRPr="00C128E6" w:rsidRDefault="00C128E6" w:rsidP="00C128E6">
      <w:pPr>
        <w:spacing w:line="240" w:lineRule="auto"/>
        <w:contextualSpacing/>
      </w:pPr>
    </w:p>
    <w:p w14:paraId="34C4CE2F" w14:textId="77777777" w:rsidR="00C128E6" w:rsidRPr="00C128E6" w:rsidRDefault="00C128E6" w:rsidP="00C128E6">
      <w:pPr>
        <w:spacing w:line="240" w:lineRule="auto"/>
        <w:contextualSpacing/>
      </w:pPr>
      <w:r w:rsidRPr="00C128E6">
        <w:t>Les dispositifs de sécurité comprennent les circuits de sécurité suivants :</w:t>
      </w:r>
    </w:p>
    <w:p w14:paraId="7D26A1CF" w14:textId="4F166EC2" w:rsidR="00C128E6" w:rsidRPr="00C128E6" w:rsidRDefault="00C128E6" w:rsidP="00C128E6">
      <w:pPr>
        <w:spacing w:line="240" w:lineRule="auto"/>
        <w:ind w:left="567"/>
        <w:contextualSpacing/>
      </w:pPr>
      <w:r w:rsidRPr="00C128E6">
        <w:t>- un mécanisme d'obturation situé directement devant le tube de rayons X , appelé obturateur (</w:t>
      </w:r>
      <w:r w:rsidR="007F4F63">
        <w:t>Shutte</w:t>
      </w:r>
      <w:r w:rsidR="007F4F63" w:rsidRPr="00C128E6">
        <w:t>r</w:t>
      </w:r>
      <w:r w:rsidRPr="00C128E6">
        <w:t>), qui est surveillé au moyen d'un système de barrières lumineuses,</w:t>
      </w:r>
    </w:p>
    <w:p w14:paraId="4E1A8001" w14:textId="3008AE50" w:rsidR="00C128E6" w:rsidRPr="00C128E6" w:rsidRDefault="00C128E6" w:rsidP="00C128E6">
      <w:pPr>
        <w:spacing w:line="240" w:lineRule="auto"/>
        <w:ind w:left="567"/>
        <w:contextualSpacing/>
      </w:pPr>
      <w:r w:rsidRPr="00C128E6">
        <w:t xml:space="preserve">- des </w:t>
      </w:r>
      <w:r w:rsidR="007F4F63">
        <w:t>LED</w:t>
      </w:r>
      <w:r w:rsidR="007F4F63" w:rsidRPr="00C128E6">
        <w:t xml:space="preserve"> </w:t>
      </w:r>
      <w:r w:rsidRPr="00C128E6">
        <w:t xml:space="preserve">rouges et jaunes surveillées par courant sur le boîtier de protection du tube de </w:t>
      </w:r>
      <w:r w:rsidR="007F4F63">
        <w:t>rayons X</w:t>
      </w:r>
      <w:r w:rsidRPr="00C128E6">
        <w:t xml:space="preserve">. Les </w:t>
      </w:r>
      <w:r w:rsidR="007F4F63">
        <w:t>LED</w:t>
      </w:r>
      <w:r w:rsidR="007F4F63" w:rsidRPr="00C128E6">
        <w:t xml:space="preserve"> </w:t>
      </w:r>
      <w:r w:rsidRPr="00C128E6">
        <w:t>jaunes signalent l'état "X-RAY ON"</w:t>
      </w:r>
      <w:r w:rsidR="007F4F63">
        <w:t>,</w:t>
      </w:r>
      <w:r w:rsidRPr="00C128E6">
        <w:t xml:space="preserve"> les </w:t>
      </w:r>
      <w:r w:rsidR="007F4F63">
        <w:t>LED</w:t>
      </w:r>
      <w:r w:rsidR="007F4F63" w:rsidRPr="00C128E6">
        <w:t xml:space="preserve"> </w:t>
      </w:r>
      <w:r w:rsidRPr="00C128E6">
        <w:t>rouges l'état "Shutter OPEN".</w:t>
      </w:r>
    </w:p>
    <w:p w14:paraId="69AD7F4D" w14:textId="0F7742B0" w:rsidR="00C128E6" w:rsidRPr="00C128E6" w:rsidRDefault="00C128E6" w:rsidP="00C128E6">
      <w:pPr>
        <w:spacing w:line="240" w:lineRule="auto"/>
        <w:ind w:left="567"/>
        <w:contextualSpacing/>
      </w:pPr>
      <w:r w:rsidRPr="00C128E6">
        <w:t xml:space="preserve">- Lampe </w:t>
      </w:r>
      <w:r w:rsidR="007F4F63">
        <w:t>de signalisation</w:t>
      </w:r>
      <w:r w:rsidR="007F4F63" w:rsidRPr="00C128E6">
        <w:t xml:space="preserve"> </w:t>
      </w:r>
      <w:r w:rsidRPr="00C128E6">
        <w:t xml:space="preserve">externe qui s'allume lorsque "X-RAY ON" est activé. </w:t>
      </w:r>
    </w:p>
    <w:p w14:paraId="3FF99E1D" w14:textId="77777777" w:rsidR="00C128E6" w:rsidRPr="00C128E6" w:rsidRDefault="00C128E6" w:rsidP="00C128E6">
      <w:pPr>
        <w:spacing w:line="240" w:lineRule="auto"/>
        <w:contextualSpacing/>
      </w:pPr>
    </w:p>
    <w:p w14:paraId="6633A303" w14:textId="77777777" w:rsidR="00C128E6" w:rsidRPr="00C128E6" w:rsidRDefault="00C128E6" w:rsidP="00C128E6">
      <w:pPr>
        <w:spacing w:line="240" w:lineRule="auto"/>
        <w:contextualSpacing/>
      </w:pPr>
      <w:r w:rsidRPr="00C128E6">
        <w:t>Les systèmes de sécurité sont reliés entre eux de différentes manières :</w:t>
      </w:r>
    </w:p>
    <w:p w14:paraId="66019A2E" w14:textId="4A9D653F" w:rsidR="00C128E6" w:rsidRPr="00C128E6" w:rsidRDefault="00C128E6" w:rsidP="00C128E6">
      <w:pPr>
        <w:spacing w:line="240" w:lineRule="auto"/>
        <w:ind w:left="567"/>
        <w:contextualSpacing/>
      </w:pPr>
      <w:r w:rsidRPr="00C128E6">
        <w:t xml:space="preserve">- La haute tension </w:t>
      </w:r>
      <w:r w:rsidR="0004027C" w:rsidRPr="00C128E6">
        <w:t>d</w:t>
      </w:r>
      <w:r w:rsidR="0004027C">
        <w:t>u</w:t>
      </w:r>
      <w:r w:rsidR="0004027C" w:rsidRPr="00C128E6">
        <w:t xml:space="preserve"> </w:t>
      </w:r>
      <w:r w:rsidRPr="00C128E6">
        <w:t>tube  ne peut être activée que si le circuit interne est fermé. Les circuits d'interverrouillage externe et interne sont fermés.</w:t>
      </w:r>
    </w:p>
    <w:p w14:paraId="6684CCB9" w14:textId="267D2517" w:rsidR="00C128E6" w:rsidRPr="00C128E6" w:rsidRDefault="00C128E6" w:rsidP="00C128E6">
      <w:pPr>
        <w:spacing w:line="240" w:lineRule="auto"/>
        <w:ind w:left="567"/>
        <w:contextualSpacing/>
      </w:pPr>
      <w:r w:rsidRPr="00C128E6">
        <w:t>- En cas de défaillance du voyant externe, l'avertissement du personnel ne serait pas suffisant("X-RAY ON") et la haute tension d</w:t>
      </w:r>
      <w:r w:rsidR="0004027C">
        <w:t>u tube de rayons X</w:t>
      </w:r>
      <w:r w:rsidRPr="00C128E6">
        <w:t xml:space="preserve"> serait immédiatement coupée ou ne pourrait pas être </w:t>
      </w:r>
      <w:r w:rsidR="0004027C">
        <w:t>allum</w:t>
      </w:r>
      <w:r w:rsidR="0004027C" w:rsidRPr="00C128E6">
        <w:t>ée</w:t>
      </w:r>
      <w:r w:rsidRPr="00C128E6">
        <w:t>.</w:t>
      </w:r>
    </w:p>
    <w:p w14:paraId="7E9182F5" w14:textId="57951BF4" w:rsidR="0004027C" w:rsidRDefault="00C128E6" w:rsidP="00C128E6">
      <w:pPr>
        <w:spacing w:line="240" w:lineRule="auto"/>
        <w:ind w:left="567"/>
        <w:contextualSpacing/>
      </w:pPr>
      <w:r w:rsidRPr="00C128E6">
        <w:t xml:space="preserve">- Il </w:t>
      </w:r>
      <w:r w:rsidR="0004027C">
        <w:t>est</w:t>
      </w:r>
      <w:r w:rsidRPr="00C128E6">
        <w:t xml:space="preserve"> de même pour les </w:t>
      </w:r>
      <w:r w:rsidR="0004027C">
        <w:t xml:space="preserve">LED </w:t>
      </w:r>
      <w:r w:rsidRPr="00C128E6">
        <w:t xml:space="preserve">du boîtier de protection </w:t>
      </w:r>
      <w:r w:rsidR="0004027C" w:rsidRPr="00C128E6">
        <w:t>d</w:t>
      </w:r>
      <w:r w:rsidR="0004027C">
        <w:t>u</w:t>
      </w:r>
      <w:r w:rsidR="0004027C" w:rsidRPr="00C128E6">
        <w:t xml:space="preserve"> </w:t>
      </w:r>
      <w:r w:rsidRPr="00C128E6">
        <w:t xml:space="preserve">tube "Shutter OPEN" et "HIGH VOLTOS ON". Si l'une d'elles tombait en panne, il n'y aurait pas non plus </w:t>
      </w:r>
    </w:p>
    <w:p w14:paraId="269EA5FD" w14:textId="77777777" w:rsidR="0004027C" w:rsidRDefault="0004027C" w:rsidP="00C128E6">
      <w:pPr>
        <w:spacing w:line="240" w:lineRule="auto"/>
        <w:ind w:left="567"/>
        <w:contextualSpacing/>
      </w:pPr>
    </w:p>
    <w:p w14:paraId="0FAEB245" w14:textId="0E5E33A3" w:rsidR="00C128E6" w:rsidRPr="00C128E6" w:rsidRDefault="00C128E6" w:rsidP="00C128E6">
      <w:pPr>
        <w:spacing w:line="240" w:lineRule="auto"/>
        <w:ind w:left="567"/>
        <w:contextualSpacing/>
      </w:pPr>
      <w:r w:rsidRPr="00C128E6">
        <w:t>.</w:t>
      </w:r>
    </w:p>
    <w:p w14:paraId="3BF9CB79" w14:textId="77777777" w:rsidR="00C128E6" w:rsidRPr="00C128E6" w:rsidRDefault="00C128E6" w:rsidP="00C128E6">
      <w:pPr>
        <w:spacing w:line="240" w:lineRule="auto"/>
        <w:contextualSpacing/>
      </w:pPr>
    </w:p>
    <w:p w14:paraId="78FFA297" w14:textId="77777777" w:rsidR="00C128E6" w:rsidRPr="00C128E6" w:rsidRDefault="00C128E6" w:rsidP="00C128E6">
      <w:r w:rsidRPr="00C128E6">
        <w:br w:type="page"/>
      </w:r>
    </w:p>
    <w:p w14:paraId="5AE3386F" w14:textId="5E9039FA" w:rsidR="00C128E6" w:rsidRPr="00C128E6" w:rsidRDefault="0004027C" w:rsidP="00C128E6">
      <w:pPr>
        <w:spacing w:line="240" w:lineRule="auto"/>
        <w:contextualSpacing/>
      </w:pPr>
      <w:r>
        <w:lastRenderedPageBreak/>
        <w:t xml:space="preserve">assez </w:t>
      </w:r>
      <w:r>
        <w:t xml:space="preserve">d’avertissement suffisant du personnel et l’obturateur se fermerait ou ne pourrait pas être ouvert. </w:t>
      </w:r>
    </w:p>
    <w:p w14:paraId="59F8EFF6" w14:textId="34401A56" w:rsidR="00C128E6" w:rsidRPr="00C128E6" w:rsidRDefault="00C128E6" w:rsidP="00C128E6">
      <w:pPr>
        <w:spacing w:line="240" w:lineRule="auto"/>
        <w:contextualSpacing/>
      </w:pPr>
      <w:r w:rsidRPr="00C128E6">
        <w:t xml:space="preserve">La haute tension </w:t>
      </w:r>
      <w:r w:rsidR="0004027C" w:rsidRPr="00C128E6">
        <w:t>d</w:t>
      </w:r>
      <w:r w:rsidR="0004027C">
        <w:t>u</w:t>
      </w:r>
      <w:r w:rsidR="0004027C" w:rsidRPr="00C128E6">
        <w:t xml:space="preserve"> </w:t>
      </w:r>
      <w:r w:rsidRPr="00C128E6">
        <w:t>tube ne peut être enclenchée que si les affichages sont fonctionnels et les circuits de sécurité fermés (voir à ce sujet également le chapitre 4.5.2 à la page 24).</w:t>
      </w:r>
    </w:p>
    <w:p w14:paraId="3E1AA7F4" w14:textId="77777777" w:rsidR="00C128E6" w:rsidRPr="00C128E6" w:rsidRDefault="00C128E6" w:rsidP="00C128E6">
      <w:pPr>
        <w:spacing w:line="240" w:lineRule="auto"/>
        <w:contextualSpacing/>
      </w:pPr>
    </w:p>
    <w:p w14:paraId="1FAA1196" w14:textId="77777777" w:rsidR="00C128E6" w:rsidRPr="00C128E6" w:rsidRDefault="00C128E6" w:rsidP="00C128E6">
      <w:pPr>
        <w:spacing w:line="240" w:lineRule="auto"/>
        <w:contextualSpacing/>
        <w:rPr>
          <w:b/>
        </w:rPr>
      </w:pPr>
      <w:r w:rsidRPr="00C128E6">
        <w:rPr>
          <w:b/>
        </w:rPr>
        <w:t>5.3 Béryllium</w:t>
      </w:r>
    </w:p>
    <w:p w14:paraId="5A716814" w14:textId="77777777" w:rsidR="00C128E6" w:rsidRPr="00C128E6" w:rsidRDefault="00C128E6" w:rsidP="00C128E6">
      <w:pPr>
        <w:spacing w:line="240" w:lineRule="auto"/>
        <w:contextualSpacing/>
      </w:pPr>
    </w:p>
    <w:p w14:paraId="4BB2B722" w14:textId="77777777" w:rsidR="00C128E6" w:rsidRPr="00C128E6" w:rsidRDefault="00C128E6" w:rsidP="00C128E6">
      <w:pPr>
        <w:spacing w:line="240" w:lineRule="auto"/>
        <w:contextualSpacing/>
      </w:pPr>
    </w:p>
    <w:p w14:paraId="22287476" w14:textId="77777777" w:rsidR="00C128E6" w:rsidRPr="00C128E6" w:rsidRDefault="00C128E6" w:rsidP="00C128E6">
      <w:pPr>
        <w:spacing w:line="240" w:lineRule="auto"/>
        <w:contextualSpacing/>
      </w:pPr>
      <w:r w:rsidRPr="00C128E6">
        <w:t>Le béryllium est utilisé comme matériau de fenêtre dans les tubes à rayons X et est également utilisé dans les optiques à rayons X, par exemple lorsqu'elles sont remplies d'hélium.</w:t>
      </w:r>
    </w:p>
    <w:p w14:paraId="050895EF" w14:textId="77777777" w:rsidR="00C128E6" w:rsidRPr="00C128E6" w:rsidRDefault="00C128E6" w:rsidP="00C128E6">
      <w:pPr>
        <w:spacing w:line="240" w:lineRule="auto"/>
        <w:contextualSpacing/>
      </w:pPr>
    </w:p>
    <w:p w14:paraId="356C94BE" w14:textId="77777777" w:rsidR="00C128E6" w:rsidRPr="00C128E6" w:rsidRDefault="00C128E6" w:rsidP="000730F1">
      <w:pPr>
        <w:pBdr>
          <w:bottom w:val="single" w:sz="4" w:space="1" w:color="auto"/>
        </w:pBdr>
        <w:spacing w:line="240" w:lineRule="auto"/>
        <w:contextualSpacing/>
        <w:rPr>
          <w:b/>
        </w:rPr>
      </w:pPr>
      <w:r w:rsidRPr="00C128E6">
        <w:rPr>
          <w:b/>
        </w:rPr>
        <w:t>Danger !</w:t>
      </w:r>
    </w:p>
    <w:p w14:paraId="2193093A" w14:textId="77777777" w:rsidR="00C128E6" w:rsidRPr="00C128E6" w:rsidRDefault="00C128E6" w:rsidP="00C128E6">
      <w:pPr>
        <w:spacing w:line="240" w:lineRule="auto"/>
        <w:contextualSpacing/>
        <w:rPr>
          <w:b/>
        </w:rPr>
      </w:pPr>
    </w:p>
    <w:p w14:paraId="20D5C57F" w14:textId="77777777" w:rsidR="00C128E6" w:rsidRPr="00C128E6" w:rsidRDefault="00C128E6" w:rsidP="00C128E6">
      <w:pPr>
        <w:spacing w:line="240" w:lineRule="auto"/>
        <w:ind w:left="3686"/>
        <w:contextualSpacing/>
      </w:pPr>
      <w:r w:rsidRPr="00C128E6">
        <w:rPr>
          <w:noProof/>
          <w:lang w:eastAsia="fr-FR"/>
        </w:rPr>
        <w:drawing>
          <wp:anchor distT="0" distB="0" distL="114300" distR="114300" simplePos="0" relativeHeight="251699200" behindDoc="0" locked="0" layoutInCell="1" allowOverlap="1" wp14:anchorId="6CB7B375" wp14:editId="5E6C6F1C">
            <wp:simplePos x="0" y="0"/>
            <wp:positionH relativeFrom="column">
              <wp:posOffset>1133125</wp:posOffset>
            </wp:positionH>
            <wp:positionV relativeFrom="paragraph">
              <wp:posOffset>3175</wp:posOffset>
            </wp:positionV>
            <wp:extent cx="1080135" cy="1080770"/>
            <wp:effectExtent l="0" t="0" r="5715" b="5080"/>
            <wp:wrapNone/>
            <wp:docPr id="10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135" cy="10807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128E6">
        <w:rPr>
          <w:noProof/>
          <w:lang w:eastAsia="fr-FR"/>
        </w:rPr>
        <w:drawing>
          <wp:anchor distT="0" distB="0" distL="114300" distR="114300" simplePos="0" relativeHeight="251698176" behindDoc="0" locked="0" layoutInCell="1" allowOverlap="1" wp14:anchorId="00EF7CB0" wp14:editId="7E8F148C">
            <wp:simplePos x="0" y="0"/>
            <wp:positionH relativeFrom="column">
              <wp:posOffset>0</wp:posOffset>
            </wp:positionH>
            <wp:positionV relativeFrom="paragraph">
              <wp:posOffset>-1905</wp:posOffset>
            </wp:positionV>
            <wp:extent cx="1080135" cy="1080770"/>
            <wp:effectExtent l="0" t="0" r="5715" b="5080"/>
            <wp:wrapNone/>
            <wp:docPr id="10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80135" cy="10807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4406614B" w14:textId="77777777" w:rsidR="00C128E6" w:rsidRPr="00C128E6" w:rsidRDefault="00C128E6" w:rsidP="00C128E6">
      <w:pPr>
        <w:spacing w:line="240" w:lineRule="auto"/>
        <w:ind w:left="3686"/>
        <w:contextualSpacing/>
      </w:pPr>
      <w:r w:rsidRPr="00C128E6">
        <w:t>Le béryllium est toxique en cas d'ingestion, dangereux pour la vie en cas d'inhalation, peut provoquer des réactions allergiques, peut provoquer le cancer en cas d'inhalation, peut irriter les voies respiratoires et endommage les organes (respiratoires) en cas d'exposition prolongée ou répétée par inhalation.</w:t>
      </w:r>
    </w:p>
    <w:p w14:paraId="43CF5103" w14:textId="77777777" w:rsidR="00C128E6" w:rsidRPr="00C128E6" w:rsidRDefault="00C128E6" w:rsidP="00C128E6">
      <w:pPr>
        <w:spacing w:line="240" w:lineRule="auto"/>
        <w:contextualSpacing/>
      </w:pPr>
    </w:p>
    <w:p w14:paraId="0363C6F8" w14:textId="77777777" w:rsidR="00C128E6" w:rsidRPr="00C128E6" w:rsidRDefault="00C128E6" w:rsidP="00C128E6">
      <w:pPr>
        <w:spacing w:line="240" w:lineRule="auto"/>
        <w:contextualSpacing/>
      </w:pPr>
    </w:p>
    <w:p w14:paraId="25D4DAA2" w14:textId="632FCA9E" w:rsidR="00C128E6" w:rsidRPr="00C128E6" w:rsidRDefault="00C128E6" w:rsidP="00C128E6">
      <w:pPr>
        <w:spacing w:line="240" w:lineRule="auto"/>
        <w:contextualSpacing/>
      </w:pPr>
      <w:r w:rsidRPr="00C128E6">
        <w:t xml:space="preserve">Une contamination par le béryllium ne peut se produire que si une fenêtre au béryllium </w:t>
      </w:r>
      <w:r w:rsidR="002A79E3" w:rsidRPr="00C128E6">
        <w:t>est endommagée ou détruite et se brise</w:t>
      </w:r>
      <w:r w:rsidR="002A79E3" w:rsidRPr="00C128E6" w:rsidDel="002A79E3">
        <w:t xml:space="preserve"> </w:t>
      </w:r>
      <w:r w:rsidRPr="00C128E6">
        <w:t xml:space="preserve">par une manipulation inappropriée . Dans ce cas, il faut prendre des mesures de protection appropriées, notamment utiliser un appareil respiratoire testé. il faut utiliser un appareil de protection respiratoire. Les résidus et les débris de béryllium doivent </w:t>
      </w:r>
      <w:r w:rsidR="002A79E3">
        <w:t xml:space="preserve">être </w:t>
      </w:r>
      <w:r w:rsidRPr="00C128E6">
        <w:t xml:space="preserve">impérativement </w:t>
      </w:r>
      <w:r w:rsidR="002A79E3">
        <w:t>et</w:t>
      </w:r>
      <w:r w:rsidR="002A79E3" w:rsidRPr="00C128E6">
        <w:t xml:space="preserve"> </w:t>
      </w:r>
      <w:r w:rsidRPr="00C128E6">
        <w:t xml:space="preserve">entièrement collectés et et éliminés de manière appropriée. Pour plus d'informations, voir la </w:t>
      </w:r>
      <w:r w:rsidR="002A79E3">
        <w:t>fiche</w:t>
      </w:r>
      <w:r w:rsidR="002A79E3" w:rsidRPr="00C128E6">
        <w:t xml:space="preserve"> d'information sur la production</w:t>
      </w:r>
      <w:r w:rsidR="002A79E3" w:rsidRPr="00C128E6">
        <w:t xml:space="preserve"> </w:t>
      </w:r>
      <w:r w:rsidRPr="00C128E6">
        <w:t>ci-jointe..</w:t>
      </w:r>
    </w:p>
    <w:p w14:paraId="71D437B7" w14:textId="77777777" w:rsidR="00C128E6" w:rsidRPr="00C128E6" w:rsidRDefault="00C128E6" w:rsidP="00C128E6">
      <w:pPr>
        <w:spacing w:line="240" w:lineRule="auto"/>
        <w:contextualSpacing/>
      </w:pPr>
    </w:p>
    <w:p w14:paraId="756A5087" w14:textId="77777777" w:rsidR="00C128E6" w:rsidRPr="00C128E6" w:rsidRDefault="00C128E6" w:rsidP="00C128E6">
      <w:r w:rsidRPr="00C128E6">
        <w:br w:type="page"/>
      </w:r>
    </w:p>
    <w:p w14:paraId="0AA03E5C" w14:textId="77777777" w:rsidR="00C128E6" w:rsidRPr="00C128E6" w:rsidRDefault="00C128E6" w:rsidP="00C128E6">
      <w:pPr>
        <w:spacing w:line="240" w:lineRule="auto"/>
        <w:contextualSpacing/>
        <w:rPr>
          <w:b/>
        </w:rPr>
      </w:pPr>
      <w:r w:rsidRPr="00C128E6">
        <w:rPr>
          <w:b/>
        </w:rPr>
        <w:lastRenderedPageBreak/>
        <w:t>5.4 Effets biologiques des rayonnements ionisants</w:t>
      </w:r>
    </w:p>
    <w:p w14:paraId="408517E1" w14:textId="77777777" w:rsidR="00C128E6" w:rsidRPr="00C128E6" w:rsidRDefault="00C128E6" w:rsidP="00C128E6">
      <w:pPr>
        <w:spacing w:line="240" w:lineRule="auto"/>
        <w:contextualSpacing/>
        <w:rPr>
          <w:b/>
        </w:rPr>
      </w:pPr>
    </w:p>
    <w:p w14:paraId="4CF1DF04" w14:textId="77777777" w:rsidR="00C128E6" w:rsidRPr="00C128E6" w:rsidRDefault="00C128E6" w:rsidP="00C128E6">
      <w:pPr>
        <w:spacing w:line="240" w:lineRule="auto"/>
        <w:contextualSpacing/>
      </w:pPr>
    </w:p>
    <w:p w14:paraId="760572D8" w14:textId="5B6C09DE" w:rsidR="00C128E6" w:rsidRPr="00C128E6" w:rsidRDefault="00C128E6" w:rsidP="00C128E6">
      <w:pPr>
        <w:spacing w:line="240" w:lineRule="auto"/>
        <w:contextualSpacing/>
      </w:pPr>
      <w:r w:rsidRPr="00C128E6">
        <w:t xml:space="preserve">Les dommages causés par le rayonnement X </w:t>
      </w:r>
      <w:r w:rsidR="00C02277">
        <w:t>dans les</w:t>
      </w:r>
      <w:r w:rsidRPr="00C128E6">
        <w:t xml:space="preserve">tissus biologiques sont dus à l'absorption et donc le transfert d'énergie vers les tissus. Les rayons X ont suffisamment d'énergie pour ioniser des atomes ou les faire passer dans un état excité. Cette excitation peut entraîner une série d'effets nocifs </w:t>
      </w:r>
      <w:r w:rsidR="00C02277">
        <w:t xml:space="preserve">qui sont </w:t>
      </w:r>
      <w:r w:rsidR="00C02277" w:rsidRPr="00C128E6">
        <w:t>dangereux</w:t>
      </w:r>
      <w:r w:rsidR="00C02277" w:rsidRPr="00C128E6">
        <w:t xml:space="preserve"> </w:t>
      </w:r>
      <w:r w:rsidR="00C02277">
        <w:t>pou</w:t>
      </w:r>
      <w:r w:rsidR="00C02277" w:rsidRPr="00C128E6">
        <w:t xml:space="preserve">r </w:t>
      </w:r>
      <w:r w:rsidRPr="00C128E6">
        <w:t xml:space="preserve">les tissus biologiques. La sensibilité des tissus au rayonnement </w:t>
      </w:r>
      <w:r w:rsidR="00C02277">
        <w:t>X</w:t>
      </w:r>
      <w:r w:rsidR="00C02277" w:rsidRPr="00C128E6">
        <w:t xml:space="preserve"> </w:t>
      </w:r>
      <w:r w:rsidRPr="00C128E6">
        <w:t>varie en fonction de plusieurs facteurs</w:t>
      </w:r>
      <w:r w:rsidR="00C02277">
        <w:t>, car ils sont ,</w:t>
      </w:r>
      <w:r w:rsidR="00C02277" w:rsidRPr="00C128E6">
        <w:t>par exemple</w:t>
      </w:r>
      <w:r w:rsidR="00C02277">
        <w:t>,</w:t>
      </w:r>
      <w:r w:rsidR="00C02277" w:rsidRPr="00C128E6">
        <w:t>influencé</w:t>
      </w:r>
      <w:r w:rsidR="00C02277">
        <w:t>s</w:t>
      </w:r>
      <w:r w:rsidR="00C02277" w:rsidRPr="00C128E6">
        <w:t xml:space="preserve"> </w:t>
      </w:r>
      <w:r w:rsidRPr="00C128E6">
        <w:t>par les facteurs suivants</w:t>
      </w:r>
      <w:r w:rsidR="00C02277">
        <w:t xml:space="preserve"> </w:t>
      </w:r>
      <w:r w:rsidRPr="00C128E6">
        <w:t>:</w:t>
      </w:r>
    </w:p>
    <w:p w14:paraId="4A13B2DE" w14:textId="77777777" w:rsidR="00C128E6" w:rsidRPr="00C128E6" w:rsidRDefault="00C128E6" w:rsidP="00C128E6">
      <w:pPr>
        <w:spacing w:line="240" w:lineRule="auto"/>
        <w:ind w:left="567"/>
        <w:contextualSpacing/>
      </w:pPr>
      <w:r w:rsidRPr="00C128E6">
        <w:t>- Prolifération cellulaire : plus la croissance et la division cellulaires sont importantes, plus le tissu est sensible.</w:t>
      </w:r>
    </w:p>
    <w:p w14:paraId="70C1C5CA" w14:textId="77777777" w:rsidR="00C128E6" w:rsidRPr="00C128E6" w:rsidRDefault="00C128E6" w:rsidP="00C128E6">
      <w:pPr>
        <w:spacing w:line="240" w:lineRule="auto"/>
        <w:ind w:left="567"/>
        <w:contextualSpacing/>
      </w:pPr>
      <w:r w:rsidRPr="00C128E6">
        <w:t>- Circulation sanguine et concentration d'oxygène : une forte teneur en oxygène favorise la formation d'espèces oxydantes réactives qui peuvent modifier le patrimoine génétique.</w:t>
      </w:r>
    </w:p>
    <w:p w14:paraId="54CDB9BD" w14:textId="77777777" w:rsidR="00C128E6" w:rsidRPr="00C128E6" w:rsidRDefault="00C128E6" w:rsidP="00C128E6">
      <w:pPr>
        <w:spacing w:line="240" w:lineRule="auto"/>
        <w:ind w:left="567"/>
        <w:contextualSpacing/>
      </w:pPr>
      <w:r w:rsidRPr="00C128E6">
        <w:t>- Différenciation cellulaire : les cellules à l'état plus spécialisé sont moins sensibles.</w:t>
      </w:r>
    </w:p>
    <w:p w14:paraId="735B5C1A" w14:textId="77777777" w:rsidR="00C128E6" w:rsidRPr="00C128E6" w:rsidRDefault="00C128E6" w:rsidP="00C128E6">
      <w:pPr>
        <w:spacing w:line="240" w:lineRule="auto"/>
        <w:contextualSpacing/>
      </w:pPr>
    </w:p>
    <w:p w14:paraId="12E9467D" w14:textId="3FB6446E" w:rsidR="00C128E6" w:rsidRPr="00C128E6" w:rsidRDefault="00C128E6" w:rsidP="00C128E6">
      <w:pPr>
        <w:spacing w:line="240" w:lineRule="auto"/>
        <w:contextualSpacing/>
      </w:pPr>
      <w:r w:rsidRPr="00C128E6">
        <w:t>Selon ces critères, un embryon en développement, par exemple, est particulièrement vulnérable: la prolifération cellulaire, l'irrigation sanguine et la concentration en oxygène sont élevées, la différenciation cellulaire est faible.</w:t>
      </w:r>
    </w:p>
    <w:p w14:paraId="1A41D266" w14:textId="77777777" w:rsidR="00C128E6" w:rsidRPr="00C128E6" w:rsidRDefault="00C128E6" w:rsidP="00C128E6">
      <w:pPr>
        <w:spacing w:line="240" w:lineRule="auto"/>
        <w:contextualSpacing/>
      </w:pPr>
    </w:p>
    <w:p w14:paraId="6A31543D" w14:textId="77777777" w:rsidR="00C128E6" w:rsidRPr="00C128E6" w:rsidRDefault="00C128E6" w:rsidP="00C128E6">
      <w:pPr>
        <w:spacing w:line="240" w:lineRule="auto"/>
        <w:contextualSpacing/>
      </w:pPr>
    </w:p>
    <w:p w14:paraId="0179A96A" w14:textId="77777777" w:rsidR="00C128E6" w:rsidRPr="00C128E6" w:rsidRDefault="00C128E6" w:rsidP="00C128E6">
      <w:pPr>
        <w:spacing w:line="240" w:lineRule="auto"/>
        <w:contextualSpacing/>
      </w:pPr>
    </w:p>
    <w:p w14:paraId="336507A6" w14:textId="7A228609" w:rsidR="00C128E6" w:rsidRPr="00C128E6" w:rsidRDefault="00C128E6" w:rsidP="00C128E6">
      <w:pPr>
        <w:spacing w:line="240" w:lineRule="auto"/>
        <w:contextualSpacing/>
      </w:pPr>
      <w:r w:rsidRPr="00C128E6">
        <w:t xml:space="preserve">Les effets nocifs sont largement réparables, de sorte qu'une dose effective dans la limite de la dose dans le cadre du rayonnement de fond naturel est considérée comme inoffensive (en Allemagne, en moyenne 2,1 mSv/a). En travaillant 8 heures par jour pendant 230 jours de travail, on </w:t>
      </w:r>
      <w:r w:rsidR="00250E7F">
        <w:t>aurait</w:t>
      </w:r>
      <w:r w:rsidRPr="00C128E6">
        <w:t xml:space="preserve"> avec l'iMOXS et l'obturateur fermé, un maximum de 5,5 mSv/a. Comme dans le cadre de </w:t>
      </w:r>
      <w:r w:rsidR="00250E7F">
        <w:t>la démarche</w:t>
      </w:r>
      <w:r w:rsidR="00250E7F" w:rsidRPr="00C128E6">
        <w:t xml:space="preserve"> </w:t>
      </w:r>
      <w:r w:rsidRPr="00C128E6">
        <w:t xml:space="preserve">qualité , des valeurs nettement inférieures à 3 mSv/h de débit de dose local sont mesurées, on peut supposer que la dose annuelle effective ne dépasse pas celle du rayonnement de fond naturel, même en cas de travail quotidien. Si ces valeurs sont nettement dépassées, la probabilité de dommages permanents est considérablement augmentée. Il faut en particulier tenir compte l'effet sur l'ADN porteur de patrimoine génétique est dangereux, car outre la perturbation de la fonction cellulaire et la mort de la cellule, une mutation de la cellule peut être déclenchée, ce qui </w:t>
      </w:r>
      <w:r w:rsidR="00250E7F">
        <w:t xml:space="preserve">peut </w:t>
      </w:r>
      <w:r w:rsidRPr="00C128E6">
        <w:t>entraîne</w:t>
      </w:r>
      <w:r w:rsidR="00250E7F">
        <w:t>r</w:t>
      </w:r>
      <w:r w:rsidRPr="00C128E6">
        <w:t xml:space="preserve"> une maladie cancéreuse.</w:t>
      </w:r>
    </w:p>
    <w:p w14:paraId="45E3315D" w14:textId="77777777" w:rsidR="00C128E6" w:rsidRPr="00C128E6" w:rsidRDefault="00C128E6" w:rsidP="00C128E6">
      <w:pPr>
        <w:spacing w:line="240" w:lineRule="auto"/>
        <w:contextualSpacing/>
      </w:pPr>
    </w:p>
    <w:p w14:paraId="37E99BC2" w14:textId="77777777" w:rsidR="00C128E6" w:rsidRPr="00C128E6" w:rsidRDefault="00C128E6" w:rsidP="00C128E6">
      <w:pPr>
        <w:spacing w:line="240" w:lineRule="auto"/>
        <w:contextualSpacing/>
      </w:pPr>
    </w:p>
    <w:p w14:paraId="180930E7" w14:textId="6771BC71" w:rsidR="00C128E6" w:rsidRPr="00C128E6" w:rsidRDefault="00C128E6" w:rsidP="00C128E6">
      <w:pPr>
        <w:spacing w:line="240" w:lineRule="auto"/>
        <w:contextualSpacing/>
      </w:pPr>
      <w:r w:rsidRPr="00C128E6">
        <w:t>En ce qui concerne les effets biologiques des rayonnements ionisants, il faut en outre distinguer entre les effets directs et les effets indirects</w:t>
      </w:r>
      <w:r w:rsidR="00250E7F">
        <w:t>, c’est-à-dire des</w:t>
      </w:r>
      <w:r w:rsidRPr="00C128E6">
        <w:t xml:space="preserve"> effets déterministe</w:t>
      </w:r>
      <w:r w:rsidR="00250E7F">
        <w:t>s</w:t>
      </w:r>
      <w:r w:rsidRPr="00C128E6">
        <w:t xml:space="preserve">, d'une part, et les effets à effet différé, </w:t>
      </w:r>
      <w:r w:rsidR="00250E7F" w:rsidRPr="00C128E6">
        <w:t>les effets stochastiques</w:t>
      </w:r>
      <w:r w:rsidR="00250E7F">
        <w:t>,</w:t>
      </w:r>
      <w:r w:rsidR="00250E7F" w:rsidRPr="00C128E6">
        <w:t xml:space="preserve"> </w:t>
      </w:r>
      <w:r w:rsidRPr="00C128E6">
        <w:t xml:space="preserve">d'autre part. Alors que les premiers </w:t>
      </w:r>
      <w:r w:rsidR="00250E7F">
        <w:t xml:space="preserve">apparaissent systématiquement en tuant des cellules lors du dépassement </w:t>
      </w:r>
      <w:r w:rsidR="00250E7F" w:rsidRPr="00C128E6">
        <w:t>de certains seuils de dose</w:t>
      </w:r>
      <w:r w:rsidR="00250E7F" w:rsidRPr="00C128E6">
        <w:t xml:space="preserve"> </w:t>
      </w:r>
      <w:r w:rsidRPr="00C128E6">
        <w:t xml:space="preserve">, </w:t>
      </w:r>
      <w:r w:rsidR="00250E7F">
        <w:t>l</w:t>
      </w:r>
      <w:r w:rsidRPr="00C128E6">
        <w:t xml:space="preserve">es dommages stochastiques sont provoqués par une réparation insuffisante ou défectueuse des molécules d'ADN. L'information génétique ainsi modifiée peut être transmise par la division cellulaire, de sorte que ce processus peut </w:t>
      </w:r>
      <w:r w:rsidR="00250E7F" w:rsidRPr="00C128E6">
        <w:t>conduire à un cancer</w:t>
      </w:r>
      <w:r w:rsidR="00250E7F" w:rsidRPr="00C128E6">
        <w:t xml:space="preserve"> </w:t>
      </w:r>
      <w:r w:rsidRPr="00C128E6">
        <w:t xml:space="preserve">des années après l'exposition. </w:t>
      </w:r>
    </w:p>
    <w:p w14:paraId="33A5D613" w14:textId="77777777" w:rsidR="00C128E6" w:rsidRPr="00C128E6" w:rsidRDefault="00C128E6" w:rsidP="00C128E6">
      <w:pPr>
        <w:spacing w:line="240" w:lineRule="auto"/>
        <w:contextualSpacing/>
      </w:pPr>
    </w:p>
    <w:p w14:paraId="7C126DAA" w14:textId="77777777" w:rsidR="00C128E6" w:rsidRPr="00C128E6" w:rsidRDefault="00C128E6" w:rsidP="00C128E6">
      <w:r w:rsidRPr="00C128E6">
        <w:br w:type="page"/>
      </w:r>
    </w:p>
    <w:p w14:paraId="6A061FFF" w14:textId="77777777" w:rsidR="00C128E6" w:rsidRPr="00C128E6" w:rsidRDefault="00C128E6" w:rsidP="00C128E6">
      <w:pPr>
        <w:spacing w:line="240" w:lineRule="auto"/>
        <w:contextualSpacing/>
        <w:rPr>
          <w:b/>
        </w:rPr>
      </w:pPr>
      <w:r w:rsidRPr="00C128E6">
        <w:rPr>
          <w:b/>
        </w:rPr>
        <w:lastRenderedPageBreak/>
        <w:t>6 Supplément pour les microscopes électroniques (iMOXS-REM)</w:t>
      </w:r>
    </w:p>
    <w:p w14:paraId="0806629D" w14:textId="77777777" w:rsidR="00C128E6" w:rsidRPr="00C128E6" w:rsidRDefault="00C128E6" w:rsidP="00C128E6">
      <w:pPr>
        <w:spacing w:line="240" w:lineRule="auto"/>
        <w:contextualSpacing/>
      </w:pPr>
    </w:p>
    <w:p w14:paraId="7801E6DD" w14:textId="77777777" w:rsidR="00C128E6" w:rsidRPr="00C128E6" w:rsidRDefault="00C128E6" w:rsidP="00C128E6">
      <w:pPr>
        <w:spacing w:line="240" w:lineRule="auto"/>
        <w:contextualSpacing/>
      </w:pPr>
    </w:p>
    <w:p w14:paraId="7C02B793" w14:textId="5382F798" w:rsidR="00C128E6" w:rsidRPr="00C128E6" w:rsidRDefault="00C128E6" w:rsidP="00C128E6">
      <w:pPr>
        <w:spacing w:line="240" w:lineRule="auto"/>
        <w:contextualSpacing/>
      </w:pPr>
      <w:r w:rsidRPr="00C128E6">
        <w:t>La bride d'adaptation fournie est montée sur le port correspondant du MEB. Avant le montage, la source de rayons X doit être reculée au maximum</w:t>
      </w:r>
      <w:r w:rsidR="00F32654">
        <w:t>à l’aide de</w:t>
      </w:r>
      <w:r w:rsidRPr="00C128E6">
        <w:t xml:space="preserve"> la table coulissante [Z] de la figure 6.1. La source de rayons X (sans optique) est alors reliée à la bride. L'optique est ensuite vissée de l'intérieur dans la monture correspondante. La bride et l'adaptateur sont adaptés à chaque type de MEB de manière à ce que les conditions de vide soient remplies et que le rayonnement </w:t>
      </w:r>
      <w:r w:rsidR="00F32654">
        <w:t>X</w:t>
      </w:r>
      <w:r w:rsidRPr="00C128E6">
        <w:t xml:space="preserve"> focalisé puisse être ajusté, généralement </w:t>
      </w:r>
      <w:r w:rsidR="00F32654">
        <w:t xml:space="preserve">le rayonnement X est focalisé </w:t>
      </w:r>
      <w:r w:rsidRPr="00C128E6">
        <w:t>au centre de l'image MEB.</w:t>
      </w:r>
    </w:p>
    <w:p w14:paraId="0F497605" w14:textId="77777777" w:rsidR="00C128E6" w:rsidRPr="00C128E6" w:rsidRDefault="00C128E6" w:rsidP="00C128E6">
      <w:pPr>
        <w:spacing w:line="240" w:lineRule="auto"/>
        <w:contextualSpacing/>
      </w:pPr>
    </w:p>
    <w:p w14:paraId="10415BC9" w14:textId="77777777" w:rsidR="00C128E6" w:rsidRPr="00C128E6" w:rsidRDefault="00C128E6" w:rsidP="00C128E6">
      <w:pPr>
        <w:spacing w:line="240" w:lineRule="auto"/>
        <w:contextualSpacing/>
      </w:pPr>
      <w:r w:rsidRPr="00C128E6">
        <w:rPr>
          <w:rFonts w:ascii="Georgia" w:eastAsia="Georgia" w:hAnsi="Georgia" w:cs="Georgia"/>
          <w:noProof/>
          <w:sz w:val="20"/>
          <w:szCs w:val="20"/>
          <w:lang w:eastAsia="fr-FR"/>
        </w:rPr>
        <w:drawing>
          <wp:anchor distT="0" distB="0" distL="114300" distR="114300" simplePos="0" relativeHeight="251700224" behindDoc="0" locked="0" layoutInCell="1" allowOverlap="1" wp14:anchorId="521429EF" wp14:editId="6A998A91">
            <wp:simplePos x="0" y="0"/>
            <wp:positionH relativeFrom="margin">
              <wp:align>center</wp:align>
            </wp:positionH>
            <wp:positionV relativeFrom="paragraph">
              <wp:posOffset>117268</wp:posOffset>
            </wp:positionV>
            <wp:extent cx="3215625" cy="4286250"/>
            <wp:effectExtent l="0" t="0" r="4445" b="0"/>
            <wp:wrapNone/>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5625" cy="4286250"/>
                    </a:xfrm>
                    <a:prstGeom prst="rect">
                      <a:avLst/>
                    </a:prstGeom>
                  </pic:spPr>
                </pic:pic>
              </a:graphicData>
            </a:graphic>
          </wp:anchor>
        </w:drawing>
      </w:r>
    </w:p>
    <w:p w14:paraId="366AE9D0" w14:textId="77777777" w:rsidR="00C128E6" w:rsidRPr="00C128E6" w:rsidRDefault="00C128E6" w:rsidP="00C128E6">
      <w:pPr>
        <w:spacing w:line="240" w:lineRule="auto"/>
        <w:contextualSpacing/>
      </w:pPr>
    </w:p>
    <w:p w14:paraId="3E98A874" w14:textId="77777777" w:rsidR="00C128E6" w:rsidRPr="00C128E6" w:rsidRDefault="00C128E6" w:rsidP="00C128E6">
      <w:pPr>
        <w:spacing w:line="240" w:lineRule="auto"/>
        <w:contextualSpacing/>
      </w:pPr>
    </w:p>
    <w:p w14:paraId="01834675" w14:textId="77777777" w:rsidR="00C128E6" w:rsidRPr="00C128E6" w:rsidRDefault="00C128E6" w:rsidP="00C128E6">
      <w:pPr>
        <w:spacing w:line="240" w:lineRule="auto"/>
        <w:contextualSpacing/>
      </w:pPr>
    </w:p>
    <w:p w14:paraId="2432A197" w14:textId="77777777" w:rsidR="00C128E6" w:rsidRPr="00C128E6" w:rsidRDefault="00C128E6" w:rsidP="00C128E6">
      <w:pPr>
        <w:spacing w:line="240" w:lineRule="auto"/>
        <w:contextualSpacing/>
      </w:pPr>
    </w:p>
    <w:p w14:paraId="456DE257" w14:textId="77777777" w:rsidR="00C128E6" w:rsidRPr="00C128E6" w:rsidRDefault="00C128E6" w:rsidP="00C128E6">
      <w:pPr>
        <w:spacing w:line="240" w:lineRule="auto"/>
        <w:contextualSpacing/>
      </w:pPr>
    </w:p>
    <w:p w14:paraId="239109B3" w14:textId="77777777" w:rsidR="00C128E6" w:rsidRPr="00C128E6" w:rsidRDefault="00C128E6" w:rsidP="00C128E6">
      <w:pPr>
        <w:spacing w:line="240" w:lineRule="auto"/>
        <w:contextualSpacing/>
      </w:pPr>
    </w:p>
    <w:p w14:paraId="0E2DCAFB" w14:textId="77777777" w:rsidR="00C128E6" w:rsidRPr="00C128E6" w:rsidRDefault="00C128E6" w:rsidP="00C128E6">
      <w:pPr>
        <w:spacing w:line="240" w:lineRule="auto"/>
        <w:contextualSpacing/>
      </w:pPr>
    </w:p>
    <w:p w14:paraId="0DD0C672" w14:textId="77777777" w:rsidR="00C128E6" w:rsidRPr="00C128E6" w:rsidRDefault="00C128E6" w:rsidP="00C128E6">
      <w:pPr>
        <w:spacing w:line="240" w:lineRule="auto"/>
        <w:contextualSpacing/>
      </w:pPr>
    </w:p>
    <w:p w14:paraId="1D59ACED" w14:textId="77777777" w:rsidR="00C128E6" w:rsidRPr="00C128E6" w:rsidRDefault="00C128E6" w:rsidP="00C128E6">
      <w:pPr>
        <w:spacing w:line="240" w:lineRule="auto"/>
        <w:contextualSpacing/>
      </w:pPr>
    </w:p>
    <w:p w14:paraId="144BCBB4" w14:textId="77777777" w:rsidR="00C128E6" w:rsidRPr="00C128E6" w:rsidRDefault="00C128E6" w:rsidP="00C128E6">
      <w:pPr>
        <w:spacing w:line="240" w:lineRule="auto"/>
        <w:contextualSpacing/>
      </w:pPr>
    </w:p>
    <w:p w14:paraId="3AD2766F" w14:textId="77777777" w:rsidR="00C128E6" w:rsidRPr="00C128E6" w:rsidRDefault="00C128E6" w:rsidP="00C128E6">
      <w:pPr>
        <w:spacing w:line="240" w:lineRule="auto"/>
        <w:contextualSpacing/>
      </w:pPr>
    </w:p>
    <w:p w14:paraId="37164316" w14:textId="77777777" w:rsidR="00C128E6" w:rsidRPr="00C128E6" w:rsidRDefault="00C128E6" w:rsidP="00C128E6">
      <w:pPr>
        <w:spacing w:line="240" w:lineRule="auto"/>
        <w:contextualSpacing/>
      </w:pPr>
    </w:p>
    <w:p w14:paraId="6C1876C2" w14:textId="77777777" w:rsidR="00C128E6" w:rsidRPr="00C128E6" w:rsidRDefault="00C128E6" w:rsidP="00C128E6">
      <w:pPr>
        <w:spacing w:line="240" w:lineRule="auto"/>
        <w:contextualSpacing/>
      </w:pPr>
    </w:p>
    <w:p w14:paraId="0190F388" w14:textId="77777777" w:rsidR="00C128E6" w:rsidRPr="00C128E6" w:rsidRDefault="00C128E6" w:rsidP="00C128E6">
      <w:pPr>
        <w:spacing w:line="240" w:lineRule="auto"/>
        <w:contextualSpacing/>
      </w:pPr>
    </w:p>
    <w:p w14:paraId="30DB500B" w14:textId="77777777" w:rsidR="00C128E6" w:rsidRPr="00C128E6" w:rsidRDefault="00C128E6" w:rsidP="00C128E6">
      <w:pPr>
        <w:spacing w:line="240" w:lineRule="auto"/>
        <w:contextualSpacing/>
      </w:pPr>
    </w:p>
    <w:p w14:paraId="689A9335" w14:textId="77777777" w:rsidR="00C128E6" w:rsidRPr="00C128E6" w:rsidRDefault="00C128E6" w:rsidP="00C128E6">
      <w:pPr>
        <w:spacing w:line="240" w:lineRule="auto"/>
        <w:contextualSpacing/>
      </w:pPr>
    </w:p>
    <w:p w14:paraId="0D0E3C19" w14:textId="77777777" w:rsidR="00C128E6" w:rsidRPr="00C128E6" w:rsidRDefault="00C128E6" w:rsidP="00C128E6">
      <w:pPr>
        <w:spacing w:line="240" w:lineRule="auto"/>
        <w:contextualSpacing/>
      </w:pPr>
    </w:p>
    <w:p w14:paraId="76245329" w14:textId="77777777" w:rsidR="00C128E6" w:rsidRPr="00C128E6" w:rsidRDefault="00C128E6" w:rsidP="00C128E6">
      <w:pPr>
        <w:spacing w:line="240" w:lineRule="auto"/>
        <w:contextualSpacing/>
      </w:pPr>
    </w:p>
    <w:p w14:paraId="6A97420E" w14:textId="77777777" w:rsidR="00C128E6" w:rsidRPr="00C128E6" w:rsidRDefault="00C128E6" w:rsidP="00C128E6">
      <w:pPr>
        <w:spacing w:line="240" w:lineRule="auto"/>
        <w:contextualSpacing/>
      </w:pPr>
    </w:p>
    <w:p w14:paraId="47CDFE29" w14:textId="77777777" w:rsidR="00C128E6" w:rsidRPr="00C128E6" w:rsidRDefault="00C128E6" w:rsidP="00C128E6">
      <w:pPr>
        <w:spacing w:line="240" w:lineRule="auto"/>
        <w:contextualSpacing/>
      </w:pPr>
    </w:p>
    <w:p w14:paraId="449C3406" w14:textId="77777777" w:rsidR="00C128E6" w:rsidRPr="00C128E6" w:rsidRDefault="00C128E6" w:rsidP="00C128E6">
      <w:pPr>
        <w:spacing w:line="240" w:lineRule="auto"/>
        <w:contextualSpacing/>
      </w:pPr>
    </w:p>
    <w:p w14:paraId="3784AECF" w14:textId="77777777" w:rsidR="00C128E6" w:rsidRPr="00C128E6" w:rsidRDefault="00C128E6" w:rsidP="00C128E6">
      <w:pPr>
        <w:spacing w:line="240" w:lineRule="auto"/>
        <w:contextualSpacing/>
      </w:pPr>
    </w:p>
    <w:p w14:paraId="783312DD" w14:textId="77777777" w:rsidR="00C128E6" w:rsidRPr="00C128E6" w:rsidRDefault="00C128E6" w:rsidP="00C128E6">
      <w:pPr>
        <w:spacing w:line="240" w:lineRule="auto"/>
        <w:contextualSpacing/>
      </w:pPr>
    </w:p>
    <w:p w14:paraId="5A67960E" w14:textId="77777777" w:rsidR="00C128E6" w:rsidRPr="00C128E6" w:rsidRDefault="00C128E6" w:rsidP="00C128E6">
      <w:pPr>
        <w:spacing w:line="240" w:lineRule="auto"/>
        <w:contextualSpacing/>
      </w:pPr>
    </w:p>
    <w:p w14:paraId="52F474F8" w14:textId="77777777" w:rsidR="00C128E6" w:rsidRPr="00C128E6" w:rsidRDefault="00C128E6" w:rsidP="00C128E6">
      <w:pPr>
        <w:spacing w:line="240" w:lineRule="auto"/>
        <w:contextualSpacing/>
      </w:pPr>
    </w:p>
    <w:p w14:paraId="07383ECA" w14:textId="77777777" w:rsidR="00C128E6" w:rsidRPr="00C128E6" w:rsidRDefault="00C128E6" w:rsidP="00C128E6">
      <w:pPr>
        <w:spacing w:line="240" w:lineRule="auto"/>
        <w:contextualSpacing/>
        <w:jc w:val="center"/>
      </w:pPr>
      <w:r w:rsidRPr="00C128E6">
        <w:rPr>
          <w:b/>
        </w:rPr>
        <w:t>Figure 6.1</w:t>
      </w:r>
      <w:r w:rsidRPr="00C128E6">
        <w:t xml:space="preserve"> : La source de rayonnement iMOXS au MEB. L'ajustement de la source de rayons X sur le faisceau d'électrons s'effectue à l'aide des vis [Z], [X] et [Y].</w:t>
      </w:r>
    </w:p>
    <w:p w14:paraId="13CD860E" w14:textId="77777777" w:rsidR="00C128E6" w:rsidRPr="00C128E6" w:rsidRDefault="00C128E6" w:rsidP="00C128E6">
      <w:pPr>
        <w:spacing w:line="240" w:lineRule="auto"/>
        <w:contextualSpacing/>
      </w:pPr>
    </w:p>
    <w:p w14:paraId="4E9C832E" w14:textId="77777777" w:rsidR="00C128E6" w:rsidRPr="00C128E6" w:rsidRDefault="00C128E6" w:rsidP="00C128E6">
      <w:r w:rsidRPr="00C128E6">
        <w:br w:type="page"/>
      </w:r>
    </w:p>
    <w:p w14:paraId="6561491C" w14:textId="77777777" w:rsidR="00C128E6" w:rsidRPr="00C128E6" w:rsidRDefault="00C128E6" w:rsidP="000730F1">
      <w:pPr>
        <w:pBdr>
          <w:bottom w:val="single" w:sz="4" w:space="1" w:color="auto"/>
        </w:pBdr>
        <w:spacing w:line="240" w:lineRule="auto"/>
        <w:contextualSpacing/>
        <w:rPr>
          <w:b/>
        </w:rPr>
      </w:pPr>
      <w:r w:rsidRPr="00C128E6">
        <w:rPr>
          <w:b/>
        </w:rPr>
        <w:lastRenderedPageBreak/>
        <w:t>Attention !</w:t>
      </w:r>
    </w:p>
    <w:p w14:paraId="603EA95C" w14:textId="77777777" w:rsidR="00C128E6" w:rsidRPr="00C128E6" w:rsidRDefault="00C128E6" w:rsidP="00C128E6">
      <w:pPr>
        <w:spacing w:line="240" w:lineRule="auto"/>
        <w:contextualSpacing/>
      </w:pPr>
    </w:p>
    <w:p w14:paraId="5EF427BB" w14:textId="65AD391E"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701248" behindDoc="0" locked="0" layoutInCell="1" allowOverlap="1" wp14:anchorId="1F65C73A" wp14:editId="1E98BACA">
            <wp:simplePos x="0" y="0"/>
            <wp:positionH relativeFrom="margin">
              <wp:posOffset>0</wp:posOffset>
            </wp:positionH>
            <wp:positionV relativeFrom="paragraph">
              <wp:posOffset>0</wp:posOffset>
            </wp:positionV>
            <wp:extent cx="1078865" cy="1085215"/>
            <wp:effectExtent l="0" t="0" r="6985" b="635"/>
            <wp:wrapNone/>
            <wp:docPr id="285" name="Imag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 xml:space="preserve">Dans des cas exceptionnels, par ex. pour des optiques particulièrement longues, il peut être nécessaire de monter le iMOXS avec l'optique sur la bride. Il faut alors procéder avec la plus grande prudence, car l'optique sensible </w:t>
      </w:r>
      <w:r w:rsidR="00F32654" w:rsidRPr="00C128E6">
        <w:t>p</w:t>
      </w:r>
      <w:r w:rsidR="00F32654">
        <w:t>eu</w:t>
      </w:r>
      <w:r w:rsidR="00F32654" w:rsidRPr="00C128E6">
        <w:t xml:space="preserve">t </w:t>
      </w:r>
      <w:r w:rsidRPr="00C128E6">
        <w:t>être irrémédiablement endommagée!</w:t>
      </w:r>
    </w:p>
    <w:p w14:paraId="57A50DB2" w14:textId="77777777" w:rsidR="00C128E6" w:rsidRPr="00C128E6" w:rsidRDefault="00C128E6" w:rsidP="00C128E6">
      <w:pPr>
        <w:spacing w:line="240" w:lineRule="auto"/>
        <w:contextualSpacing/>
      </w:pPr>
    </w:p>
    <w:p w14:paraId="720B3A8E" w14:textId="77777777" w:rsidR="00C128E6" w:rsidRPr="00C128E6" w:rsidRDefault="00C128E6" w:rsidP="00C128E6">
      <w:pPr>
        <w:spacing w:line="240" w:lineRule="auto"/>
        <w:contextualSpacing/>
      </w:pPr>
    </w:p>
    <w:p w14:paraId="33D25212" w14:textId="77777777" w:rsidR="00C128E6" w:rsidRPr="00C128E6" w:rsidRDefault="00C128E6" w:rsidP="00C128E6">
      <w:pPr>
        <w:spacing w:line="240" w:lineRule="auto"/>
        <w:contextualSpacing/>
      </w:pPr>
    </w:p>
    <w:p w14:paraId="26A35961" w14:textId="77777777" w:rsidR="00C128E6" w:rsidRPr="00C128E6" w:rsidRDefault="00C128E6" w:rsidP="00C128E6">
      <w:pPr>
        <w:spacing w:line="240" w:lineRule="auto"/>
        <w:contextualSpacing/>
        <w:rPr>
          <w:b/>
        </w:rPr>
      </w:pPr>
      <w:r w:rsidRPr="00C128E6">
        <w:rPr>
          <w:b/>
        </w:rPr>
        <w:t>6.1 Ajustement du spot du tube sur la position du faisceau d'électrons non dévié</w:t>
      </w:r>
    </w:p>
    <w:p w14:paraId="63A893BC" w14:textId="77777777" w:rsidR="00C128E6" w:rsidRPr="00C128E6" w:rsidRDefault="00C128E6" w:rsidP="00C128E6">
      <w:pPr>
        <w:spacing w:line="240" w:lineRule="auto"/>
        <w:contextualSpacing/>
      </w:pPr>
    </w:p>
    <w:p w14:paraId="553887A9" w14:textId="77777777" w:rsidR="00C128E6" w:rsidRPr="00C128E6" w:rsidRDefault="00C128E6" w:rsidP="00C128E6">
      <w:pPr>
        <w:spacing w:line="240" w:lineRule="auto"/>
        <w:contextualSpacing/>
      </w:pPr>
    </w:p>
    <w:p w14:paraId="74B93B9A" w14:textId="417515C1" w:rsidR="00C128E6" w:rsidRPr="00C128E6" w:rsidRDefault="00C128E6" w:rsidP="00C128E6">
      <w:pPr>
        <w:spacing w:line="240" w:lineRule="auto"/>
        <w:contextualSpacing/>
      </w:pPr>
      <w:r w:rsidRPr="00C128E6">
        <w:t xml:space="preserve">Cet ajustement garantit que </w:t>
      </w:r>
      <w:r w:rsidR="00606074">
        <w:t>la fluorescence</w:t>
      </w:r>
      <w:r w:rsidRPr="00C128E6">
        <w:t xml:space="preserve"> X est mesurée au même endroit que l'observation de l'échantillon par le faisceau d'électrons.</w:t>
      </w:r>
    </w:p>
    <w:p w14:paraId="013081A7" w14:textId="77777777" w:rsidR="00C128E6" w:rsidRPr="00C128E6" w:rsidRDefault="00C128E6" w:rsidP="00C128E6">
      <w:pPr>
        <w:spacing w:line="240" w:lineRule="auto"/>
        <w:contextualSpacing/>
      </w:pPr>
      <w:r w:rsidRPr="00C128E6">
        <w:t>Comme aide à l'alignement, on peut utiliser une sorte de cible sur laquelle se trouvent des segments avec différents métaux comme par exemple Cu, Ni et Fe. De plus, un petit morceau de papier devrait se trouver sur cette cible pour l'observation du contraste de charge généré par le rayonnement X. La cible est fixée sur le porte-échantillon et placée sous le faisceau d'électrons. Pour cela, l'échantillon doit être positionné à la bonne distance de travail du MEB. Cette distance de travail doit être consignée. Par exemple, le faisceau d'électrons doit frapper le fer sur la cible lorsqu'il n'est pas dévié.</w:t>
      </w:r>
    </w:p>
    <w:p w14:paraId="3CEA9D23" w14:textId="77777777" w:rsidR="00C128E6" w:rsidRPr="00C128E6" w:rsidRDefault="00C128E6" w:rsidP="00C128E6">
      <w:pPr>
        <w:spacing w:line="240" w:lineRule="auto"/>
        <w:contextualSpacing/>
      </w:pPr>
    </w:p>
    <w:p w14:paraId="0F9B2DC6" w14:textId="3CC5957B" w:rsidR="00C128E6" w:rsidRPr="00C128E6" w:rsidRDefault="00C128E6" w:rsidP="00C128E6">
      <w:pPr>
        <w:spacing w:line="240" w:lineRule="auto"/>
        <w:contextualSpacing/>
      </w:pPr>
      <w:r w:rsidRPr="00C128E6">
        <w:t xml:space="preserve">Après le réglage de la cible, le faisceau d'électrons est </w:t>
      </w:r>
      <w:r w:rsidR="00606074">
        <w:t>coup</w:t>
      </w:r>
      <w:r w:rsidR="00606074" w:rsidRPr="00C128E6">
        <w:t xml:space="preserve">é </w:t>
      </w:r>
      <w:r w:rsidRPr="00C128E6">
        <w:t xml:space="preserve">et l'excitation de la cible est effectuée avec l'iMOXS. En tournant les vis [X] et [Y] de la figure 6.1, l'intensité maximale de la </w:t>
      </w:r>
      <w:r w:rsidR="00606074">
        <w:t>raie K du</w:t>
      </w:r>
      <w:r w:rsidR="00606074" w:rsidRPr="00C128E6">
        <w:t xml:space="preserve"> </w:t>
      </w:r>
      <w:r w:rsidRPr="00C128E6">
        <w:t>Fe est ajustée.</w:t>
      </w:r>
    </w:p>
    <w:p w14:paraId="4F37ACA4" w14:textId="77777777" w:rsidR="00C128E6" w:rsidRPr="00C128E6" w:rsidRDefault="00C128E6" w:rsidP="00C128E6">
      <w:pPr>
        <w:spacing w:line="240" w:lineRule="auto"/>
        <w:contextualSpacing/>
      </w:pPr>
      <w:r w:rsidRPr="00C128E6">
        <w:t>Ensuite, le contraste de charge du faisceau de rayons X peut être observé sur l'image MEB à l'aide du segment de papier et le réglage fin des vis [X] et [Y] peut être effectué de cette manière.</w:t>
      </w:r>
    </w:p>
    <w:p w14:paraId="25E6F3C2" w14:textId="77777777" w:rsidR="00C128E6" w:rsidRPr="00C128E6" w:rsidRDefault="00C128E6" w:rsidP="00C128E6">
      <w:pPr>
        <w:spacing w:line="240" w:lineRule="auto"/>
        <w:contextualSpacing/>
      </w:pPr>
      <w:r w:rsidRPr="00C128E6">
        <w:rPr>
          <w:rFonts w:ascii="Georgia" w:eastAsia="Georgia" w:hAnsi="Georgia" w:cs="Georgia"/>
          <w:noProof/>
          <w:sz w:val="20"/>
          <w:szCs w:val="20"/>
          <w:lang w:eastAsia="fr-FR"/>
        </w:rPr>
        <w:drawing>
          <wp:anchor distT="0" distB="0" distL="114300" distR="114300" simplePos="0" relativeHeight="251702272" behindDoc="0" locked="0" layoutInCell="1" allowOverlap="1" wp14:anchorId="64428C21" wp14:editId="6806C965">
            <wp:simplePos x="0" y="0"/>
            <wp:positionH relativeFrom="margin">
              <wp:align>center</wp:align>
            </wp:positionH>
            <wp:positionV relativeFrom="paragraph">
              <wp:posOffset>152154</wp:posOffset>
            </wp:positionV>
            <wp:extent cx="3218688" cy="2414016"/>
            <wp:effectExtent l="0" t="0" r="1270" b="5715"/>
            <wp:wrapNone/>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18688" cy="2414016"/>
                    </a:xfrm>
                    <a:prstGeom prst="rect">
                      <a:avLst/>
                    </a:prstGeom>
                  </pic:spPr>
                </pic:pic>
              </a:graphicData>
            </a:graphic>
          </wp:anchor>
        </w:drawing>
      </w:r>
    </w:p>
    <w:p w14:paraId="28222DB3" w14:textId="77777777" w:rsidR="00C128E6" w:rsidRPr="00C128E6" w:rsidRDefault="00C128E6" w:rsidP="00C128E6">
      <w:pPr>
        <w:spacing w:line="240" w:lineRule="auto"/>
        <w:contextualSpacing/>
      </w:pPr>
    </w:p>
    <w:p w14:paraId="423FE5CC" w14:textId="77777777" w:rsidR="00C128E6" w:rsidRPr="00C128E6" w:rsidRDefault="00C128E6" w:rsidP="00C128E6">
      <w:pPr>
        <w:spacing w:line="240" w:lineRule="auto"/>
        <w:contextualSpacing/>
      </w:pPr>
    </w:p>
    <w:p w14:paraId="285F9EAC" w14:textId="77777777" w:rsidR="00C128E6" w:rsidRPr="00C128E6" w:rsidRDefault="00C128E6" w:rsidP="00C128E6">
      <w:pPr>
        <w:spacing w:line="240" w:lineRule="auto"/>
        <w:contextualSpacing/>
      </w:pPr>
    </w:p>
    <w:p w14:paraId="775704F9" w14:textId="77777777" w:rsidR="00C128E6" w:rsidRPr="00C128E6" w:rsidRDefault="00C128E6" w:rsidP="00C128E6">
      <w:pPr>
        <w:spacing w:line="240" w:lineRule="auto"/>
        <w:contextualSpacing/>
      </w:pPr>
    </w:p>
    <w:p w14:paraId="6066B227" w14:textId="77777777" w:rsidR="00C128E6" w:rsidRPr="00C128E6" w:rsidRDefault="00C128E6" w:rsidP="00C128E6">
      <w:pPr>
        <w:spacing w:line="240" w:lineRule="auto"/>
        <w:contextualSpacing/>
      </w:pPr>
    </w:p>
    <w:p w14:paraId="5ECD5902" w14:textId="77777777" w:rsidR="00C128E6" w:rsidRPr="00C128E6" w:rsidRDefault="00C128E6" w:rsidP="00C128E6">
      <w:pPr>
        <w:spacing w:line="240" w:lineRule="auto"/>
        <w:contextualSpacing/>
      </w:pPr>
    </w:p>
    <w:p w14:paraId="06DC8F93" w14:textId="77777777" w:rsidR="00C128E6" w:rsidRPr="00C128E6" w:rsidRDefault="00C128E6" w:rsidP="00C128E6">
      <w:pPr>
        <w:spacing w:line="240" w:lineRule="auto"/>
        <w:contextualSpacing/>
      </w:pPr>
    </w:p>
    <w:p w14:paraId="567CB8D1" w14:textId="77777777" w:rsidR="00C128E6" w:rsidRPr="00C128E6" w:rsidRDefault="00C128E6" w:rsidP="00C128E6">
      <w:pPr>
        <w:spacing w:line="240" w:lineRule="auto"/>
        <w:contextualSpacing/>
      </w:pPr>
    </w:p>
    <w:p w14:paraId="09CB0F88" w14:textId="77777777" w:rsidR="00C128E6" w:rsidRPr="00C128E6" w:rsidRDefault="00C128E6" w:rsidP="00C128E6">
      <w:pPr>
        <w:spacing w:line="240" w:lineRule="auto"/>
        <w:contextualSpacing/>
      </w:pPr>
    </w:p>
    <w:p w14:paraId="4E1F9392" w14:textId="77777777" w:rsidR="00C128E6" w:rsidRPr="00C128E6" w:rsidRDefault="00C128E6" w:rsidP="00C128E6">
      <w:pPr>
        <w:spacing w:line="240" w:lineRule="auto"/>
        <w:contextualSpacing/>
      </w:pPr>
    </w:p>
    <w:p w14:paraId="2C6D269A" w14:textId="77777777" w:rsidR="00C128E6" w:rsidRPr="00C128E6" w:rsidRDefault="00C128E6" w:rsidP="00C128E6">
      <w:pPr>
        <w:spacing w:line="240" w:lineRule="auto"/>
        <w:contextualSpacing/>
      </w:pPr>
    </w:p>
    <w:p w14:paraId="726E9E43" w14:textId="77777777" w:rsidR="00C128E6" w:rsidRPr="00C128E6" w:rsidRDefault="00C128E6" w:rsidP="00C128E6">
      <w:pPr>
        <w:spacing w:line="240" w:lineRule="auto"/>
        <w:contextualSpacing/>
      </w:pPr>
    </w:p>
    <w:p w14:paraId="18BA52A6" w14:textId="77777777" w:rsidR="00C128E6" w:rsidRPr="00C128E6" w:rsidRDefault="00C128E6" w:rsidP="00C128E6">
      <w:pPr>
        <w:spacing w:line="240" w:lineRule="auto"/>
        <w:contextualSpacing/>
      </w:pPr>
    </w:p>
    <w:p w14:paraId="3F0169C5" w14:textId="77777777" w:rsidR="00C128E6" w:rsidRPr="00C128E6" w:rsidRDefault="00C128E6" w:rsidP="00C128E6">
      <w:pPr>
        <w:spacing w:line="240" w:lineRule="auto"/>
        <w:contextualSpacing/>
        <w:jc w:val="center"/>
      </w:pPr>
    </w:p>
    <w:p w14:paraId="34437EA3" w14:textId="77777777" w:rsidR="00C128E6" w:rsidRPr="00C128E6" w:rsidRDefault="00C128E6" w:rsidP="00C128E6">
      <w:pPr>
        <w:spacing w:line="240" w:lineRule="auto"/>
        <w:contextualSpacing/>
      </w:pPr>
    </w:p>
    <w:p w14:paraId="1C5E056A" w14:textId="77777777" w:rsidR="00C128E6" w:rsidRPr="00C128E6" w:rsidRDefault="00C128E6" w:rsidP="00C128E6">
      <w:pPr>
        <w:spacing w:line="240" w:lineRule="auto"/>
        <w:contextualSpacing/>
        <w:jc w:val="center"/>
      </w:pPr>
      <w:r w:rsidRPr="00C128E6">
        <w:rPr>
          <w:b/>
        </w:rPr>
        <w:t>Figure 6.2</w:t>
      </w:r>
      <w:r w:rsidRPr="00C128E6">
        <w:t xml:space="preserve"> : L'image MEB permet d'observer le contraste de charge de l'excitation X sur le segment de papier.</w:t>
      </w:r>
    </w:p>
    <w:p w14:paraId="5E0270F3" w14:textId="77777777" w:rsidR="00C128E6" w:rsidRPr="00C128E6" w:rsidRDefault="00C128E6" w:rsidP="00C128E6">
      <w:pPr>
        <w:spacing w:line="240" w:lineRule="auto"/>
        <w:contextualSpacing/>
      </w:pPr>
    </w:p>
    <w:p w14:paraId="1EB3F205" w14:textId="77777777" w:rsidR="00C128E6" w:rsidRPr="00C128E6" w:rsidRDefault="00C128E6" w:rsidP="00C128E6">
      <w:r w:rsidRPr="00C128E6">
        <w:br w:type="page"/>
      </w:r>
    </w:p>
    <w:p w14:paraId="78587830" w14:textId="77777777" w:rsidR="00C128E6" w:rsidRPr="00C128E6" w:rsidRDefault="00C128E6" w:rsidP="00C128E6">
      <w:pPr>
        <w:spacing w:line="240" w:lineRule="auto"/>
        <w:contextualSpacing/>
        <w:rPr>
          <w:b/>
        </w:rPr>
      </w:pPr>
      <w:r w:rsidRPr="00C128E6">
        <w:rPr>
          <w:b/>
        </w:rPr>
        <w:lastRenderedPageBreak/>
        <w:t>6.2 Réglage de la distance optique-focale par rapport à la surface de l'échantillon</w:t>
      </w:r>
    </w:p>
    <w:p w14:paraId="7507C97D" w14:textId="77777777" w:rsidR="00C128E6" w:rsidRPr="00C128E6" w:rsidRDefault="00C128E6" w:rsidP="00C128E6">
      <w:pPr>
        <w:spacing w:line="240" w:lineRule="auto"/>
        <w:contextualSpacing/>
      </w:pPr>
    </w:p>
    <w:p w14:paraId="46C9AA95" w14:textId="77777777" w:rsidR="00C128E6" w:rsidRPr="00C128E6" w:rsidRDefault="00C128E6" w:rsidP="00C128E6">
      <w:pPr>
        <w:spacing w:line="240" w:lineRule="auto"/>
        <w:contextualSpacing/>
      </w:pPr>
      <w:r w:rsidRPr="00C128E6">
        <w:t>La procédure décrite en 6.1 garantit que les rayons X et le faisceau d'électrons se croisent sur l'échantillon lorsque celui-ci se trouve à la bonne distance de travail. L'étape suivante consiste à régler la distance focale de l'optique. Celle-ci peut être réglée en déplaçant la source le long de l'axe de l'optique à l'aide de la table linéaire (support) [Z] (dans la figure 6.1). Au cours de cette étape, on observe le diamètre du contraste de charge du faisceau de rayons X sur le segment de papier de l'échantillon en déplaçant la source par incréments de 1 mm. En déplaçant horizontalement la surface de l'échantillon, le contraste de charge peut être observé à chaque fois. Le plus petit diamètre correspond à la distance focale de l'optique capillaire.</w:t>
      </w:r>
    </w:p>
    <w:p w14:paraId="41A1FECE" w14:textId="77777777" w:rsidR="00C128E6" w:rsidRPr="00C128E6" w:rsidRDefault="00C128E6" w:rsidP="00C128E6">
      <w:pPr>
        <w:spacing w:line="240" w:lineRule="auto"/>
        <w:contextualSpacing/>
      </w:pPr>
    </w:p>
    <w:p w14:paraId="7EB8F528" w14:textId="77777777" w:rsidR="00C128E6" w:rsidRPr="00C128E6" w:rsidRDefault="00C128E6" w:rsidP="00C128E6">
      <w:pPr>
        <w:spacing w:line="240" w:lineRule="auto"/>
        <w:contextualSpacing/>
      </w:pPr>
    </w:p>
    <w:p w14:paraId="18A1F4F2"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183EB3AB" w14:textId="77777777" w:rsidR="00C128E6" w:rsidRPr="00C128E6" w:rsidRDefault="00C128E6" w:rsidP="00C128E6">
      <w:pPr>
        <w:spacing w:line="240" w:lineRule="auto"/>
        <w:contextualSpacing/>
        <w:rPr>
          <w:b/>
        </w:rPr>
      </w:pPr>
    </w:p>
    <w:p w14:paraId="387F7319" w14:textId="77777777"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703296" behindDoc="0" locked="0" layoutInCell="1" allowOverlap="1" wp14:anchorId="676907BF" wp14:editId="435B2558">
            <wp:simplePos x="0" y="0"/>
            <wp:positionH relativeFrom="margin">
              <wp:posOffset>0</wp:posOffset>
            </wp:positionH>
            <wp:positionV relativeFrom="paragraph">
              <wp:posOffset>-635</wp:posOffset>
            </wp:positionV>
            <wp:extent cx="1078865" cy="1085215"/>
            <wp:effectExtent l="0" t="0" r="6985" b="635"/>
            <wp:wrapNone/>
            <wp:docPr id="286" name="Imag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Lors du réglage de la distance focale de l'optique par rapport à la surface de l'échantillon, l'optique ne doit pas heurter les dispositifs du MEB ou l'échantillon !</w:t>
      </w:r>
    </w:p>
    <w:p w14:paraId="0C6F66F8" w14:textId="77777777" w:rsidR="00C128E6" w:rsidRPr="00C128E6" w:rsidRDefault="00C128E6" w:rsidP="00C128E6">
      <w:pPr>
        <w:spacing w:line="240" w:lineRule="auto"/>
        <w:contextualSpacing/>
      </w:pPr>
    </w:p>
    <w:p w14:paraId="28CDE640" w14:textId="77777777" w:rsidR="00C128E6" w:rsidRPr="00C128E6" w:rsidRDefault="00C128E6" w:rsidP="00C128E6">
      <w:pPr>
        <w:spacing w:line="240" w:lineRule="auto"/>
        <w:contextualSpacing/>
      </w:pPr>
    </w:p>
    <w:p w14:paraId="7E06FAE4" w14:textId="77777777" w:rsidR="00C128E6" w:rsidRPr="00C128E6" w:rsidRDefault="00C128E6" w:rsidP="00C128E6">
      <w:pPr>
        <w:spacing w:line="240" w:lineRule="auto"/>
        <w:contextualSpacing/>
      </w:pPr>
    </w:p>
    <w:p w14:paraId="6CD3EE44" w14:textId="77777777" w:rsidR="00C128E6" w:rsidRPr="00C128E6" w:rsidRDefault="00C128E6" w:rsidP="00C128E6">
      <w:pPr>
        <w:spacing w:line="240" w:lineRule="auto"/>
        <w:contextualSpacing/>
      </w:pPr>
    </w:p>
    <w:p w14:paraId="1968A735" w14:textId="77777777" w:rsidR="00C128E6" w:rsidRPr="00C128E6" w:rsidRDefault="00C128E6" w:rsidP="00C128E6">
      <w:pPr>
        <w:spacing w:line="240" w:lineRule="auto"/>
        <w:contextualSpacing/>
      </w:pPr>
      <w:r w:rsidRPr="00C128E6">
        <w:t>Il est recommandé de noter la position, par ex. en notant la valeur ou en marquant la position sur l'échelle.</w:t>
      </w:r>
    </w:p>
    <w:p w14:paraId="5EE36382" w14:textId="77777777" w:rsidR="00C128E6" w:rsidRPr="00C128E6" w:rsidRDefault="00C128E6" w:rsidP="00C128E6">
      <w:pPr>
        <w:spacing w:line="240" w:lineRule="auto"/>
        <w:contextualSpacing/>
      </w:pPr>
    </w:p>
    <w:p w14:paraId="546D6876" w14:textId="77777777" w:rsidR="00C128E6" w:rsidRPr="00C128E6" w:rsidRDefault="00C128E6" w:rsidP="000730F1">
      <w:pPr>
        <w:pBdr>
          <w:bottom w:val="single" w:sz="4" w:space="1" w:color="auto"/>
        </w:pBdr>
        <w:spacing w:line="240" w:lineRule="auto"/>
        <w:contextualSpacing/>
        <w:rPr>
          <w:b/>
        </w:rPr>
      </w:pPr>
      <w:r w:rsidRPr="00C128E6">
        <w:rPr>
          <w:b/>
        </w:rPr>
        <w:t>Attention !</w:t>
      </w:r>
    </w:p>
    <w:p w14:paraId="044D68D6" w14:textId="77777777" w:rsidR="00C128E6" w:rsidRPr="00C128E6" w:rsidRDefault="00C128E6" w:rsidP="00C128E6">
      <w:pPr>
        <w:spacing w:line="240" w:lineRule="auto"/>
        <w:contextualSpacing/>
        <w:rPr>
          <w:b/>
        </w:rPr>
      </w:pPr>
    </w:p>
    <w:p w14:paraId="28BB97C9" w14:textId="77777777" w:rsidR="00C128E6" w:rsidRPr="00C128E6" w:rsidRDefault="00C128E6" w:rsidP="00C128E6">
      <w:pPr>
        <w:spacing w:line="240" w:lineRule="auto"/>
        <w:ind w:left="1985"/>
        <w:contextualSpacing/>
      </w:pPr>
      <w:r w:rsidRPr="00C128E6">
        <w:rPr>
          <w:noProof/>
          <w:lang w:eastAsia="fr-FR"/>
        </w:rPr>
        <w:drawing>
          <wp:anchor distT="0" distB="0" distL="114300" distR="114300" simplePos="0" relativeHeight="251704320" behindDoc="0" locked="0" layoutInCell="1" allowOverlap="1" wp14:anchorId="1AB47D95" wp14:editId="19428417">
            <wp:simplePos x="0" y="0"/>
            <wp:positionH relativeFrom="margin">
              <wp:posOffset>0</wp:posOffset>
            </wp:positionH>
            <wp:positionV relativeFrom="paragraph">
              <wp:posOffset>0</wp:posOffset>
            </wp:positionV>
            <wp:extent cx="1078865" cy="1085215"/>
            <wp:effectExtent l="0" t="0" r="6985" b="635"/>
            <wp:wrapNone/>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8865" cy="1085215"/>
                    </a:xfrm>
                    <a:prstGeom prst="rect">
                      <a:avLst/>
                    </a:prstGeom>
                    <a:noFill/>
                  </pic:spPr>
                </pic:pic>
              </a:graphicData>
            </a:graphic>
            <wp14:sizeRelH relativeFrom="page">
              <wp14:pctWidth>0</wp14:pctWidth>
            </wp14:sizeRelH>
            <wp14:sizeRelV relativeFrom="page">
              <wp14:pctHeight>0</wp14:pctHeight>
            </wp14:sizeRelV>
          </wp:anchor>
        </w:drawing>
      </w:r>
      <w:r w:rsidRPr="00C128E6">
        <w:t>Contrairement à ce qui est indiqué ci-dessus, tout réglage du corps de refroidissement ainsi que du boîtier du tube entraîne un désajustement de la source ou de l'optique ! Le réajustement nécessaire ne peut être effectué que par le fabricant ! De tels travaux d'ajustement ne constituent pas des prestations de garantie !</w:t>
      </w:r>
    </w:p>
    <w:p w14:paraId="3FBABCC8" w14:textId="77777777" w:rsidR="00C128E6" w:rsidRPr="00C128E6" w:rsidRDefault="00C128E6" w:rsidP="00C128E6">
      <w:pPr>
        <w:spacing w:line="240" w:lineRule="auto"/>
        <w:contextualSpacing/>
      </w:pPr>
    </w:p>
    <w:p w14:paraId="79E9186C" w14:textId="77777777" w:rsidR="00C128E6" w:rsidRPr="00C128E6" w:rsidRDefault="00C128E6" w:rsidP="00C128E6">
      <w:pPr>
        <w:spacing w:line="240" w:lineRule="auto"/>
        <w:contextualSpacing/>
      </w:pPr>
    </w:p>
    <w:p w14:paraId="7E5AEA48" w14:textId="77777777" w:rsidR="00C128E6" w:rsidRPr="00C128E6" w:rsidRDefault="00C128E6" w:rsidP="00C128E6">
      <w:pPr>
        <w:spacing w:line="240" w:lineRule="auto"/>
        <w:contextualSpacing/>
        <w:rPr>
          <w:b/>
        </w:rPr>
      </w:pPr>
      <w:r w:rsidRPr="00C128E6">
        <w:rPr>
          <w:b/>
        </w:rPr>
        <w:t>6.3 Mesures de la stabilité chez l'utilisateur</w:t>
      </w:r>
    </w:p>
    <w:p w14:paraId="00DAC086" w14:textId="77777777" w:rsidR="00C128E6" w:rsidRPr="00C128E6" w:rsidRDefault="00C128E6" w:rsidP="00C128E6">
      <w:pPr>
        <w:spacing w:line="240" w:lineRule="auto"/>
        <w:contextualSpacing/>
      </w:pPr>
    </w:p>
    <w:p w14:paraId="63188B9A" w14:textId="34C903A9" w:rsidR="00C128E6" w:rsidRPr="00C128E6" w:rsidRDefault="00C128E6" w:rsidP="00C128E6">
      <w:pPr>
        <w:spacing w:line="240" w:lineRule="auto"/>
        <w:contextualSpacing/>
      </w:pPr>
      <w:r w:rsidRPr="00C128E6">
        <w:t xml:space="preserve">La mesure de l'intensité d'une certaine </w:t>
      </w:r>
      <w:r w:rsidR="00BE31A7">
        <w:t>rai</w:t>
      </w:r>
      <w:r w:rsidR="00BE31A7" w:rsidRPr="00C128E6">
        <w:t xml:space="preserve">e </w:t>
      </w:r>
      <w:r w:rsidRPr="00C128E6">
        <w:t xml:space="preserve">K, décrite au point 6.1, donne une bonne indication de l'exactitude de </w:t>
      </w:r>
      <w:r w:rsidR="00BE31A7">
        <w:t>l’ajustage de l’ensemble de l’appareil</w:t>
      </w:r>
      <w:r w:rsidRPr="00C128E6">
        <w:t xml:space="preserve">. C'est pourquoi de telles mesures d'intensité devraient répétées régulièrement et </w:t>
      </w:r>
      <w:r w:rsidR="00BE31A7">
        <w:t xml:space="preserve">toujours </w:t>
      </w:r>
      <w:r w:rsidRPr="00C128E6">
        <w:t>dans les mêmes conditions.</w:t>
      </w:r>
    </w:p>
    <w:p w14:paraId="3FB07241" w14:textId="77777777" w:rsidR="00C128E6" w:rsidRPr="00C128E6" w:rsidRDefault="00C128E6" w:rsidP="00C128E6">
      <w:pPr>
        <w:spacing w:line="240" w:lineRule="auto"/>
        <w:contextualSpacing/>
      </w:pPr>
    </w:p>
    <w:p w14:paraId="6F1C0EB6" w14:textId="77777777" w:rsidR="00C128E6" w:rsidRPr="00C128E6" w:rsidRDefault="00C128E6" w:rsidP="00C128E6">
      <w:pPr>
        <w:spacing w:line="240" w:lineRule="auto"/>
        <w:ind w:left="567"/>
        <w:contextualSpacing/>
      </w:pPr>
      <w:r w:rsidRPr="00C128E6">
        <w:t>- Le système doit être à la température de travail.</w:t>
      </w:r>
    </w:p>
    <w:p w14:paraId="226D59ED" w14:textId="77777777" w:rsidR="00C128E6" w:rsidRPr="00C128E6" w:rsidRDefault="00C128E6" w:rsidP="00C128E6">
      <w:pPr>
        <w:spacing w:line="240" w:lineRule="auto"/>
        <w:ind w:left="567"/>
        <w:contextualSpacing/>
      </w:pPr>
    </w:p>
    <w:p w14:paraId="581F8BAC" w14:textId="77777777" w:rsidR="00C128E6" w:rsidRPr="00C128E6" w:rsidRDefault="00C128E6" w:rsidP="00C128E6">
      <w:pPr>
        <w:spacing w:line="240" w:lineRule="auto"/>
        <w:ind w:left="567"/>
        <w:contextualSpacing/>
      </w:pPr>
      <w:r w:rsidRPr="00C128E6">
        <w:t>- L'échantillon doit être installé aux mêmes coordonnées de la platine porte-échantillon.</w:t>
      </w:r>
    </w:p>
    <w:p w14:paraId="4D3E36A0" w14:textId="77777777" w:rsidR="00C128E6" w:rsidRPr="00C128E6" w:rsidRDefault="00C128E6" w:rsidP="00C128E6">
      <w:pPr>
        <w:spacing w:line="240" w:lineRule="auto"/>
        <w:contextualSpacing/>
      </w:pPr>
    </w:p>
    <w:p w14:paraId="66C27C9A" w14:textId="77777777" w:rsidR="00C128E6" w:rsidRPr="00C128E6" w:rsidRDefault="00C128E6" w:rsidP="00C128E6">
      <w:r w:rsidRPr="00C128E6">
        <w:br w:type="page"/>
      </w:r>
    </w:p>
    <w:p w14:paraId="17FB1F49" w14:textId="1E9E3121" w:rsidR="00C128E6" w:rsidRPr="00C128E6" w:rsidRDefault="00C128E6" w:rsidP="00C128E6">
      <w:pPr>
        <w:spacing w:line="240" w:lineRule="auto"/>
        <w:contextualSpacing/>
      </w:pPr>
      <w:r w:rsidRPr="00C128E6">
        <w:lastRenderedPageBreak/>
        <w:t xml:space="preserve">Les intensités mesurées doivent être enregistrées afin de pouvoir en déduire le réglage correct </w:t>
      </w:r>
      <w:r w:rsidR="00ED03F7" w:rsidRPr="00C128E6">
        <w:t xml:space="preserve">ou des modifications </w:t>
      </w:r>
      <w:r w:rsidR="00ED03F7">
        <w:t xml:space="preserve">du réglage </w:t>
      </w:r>
      <w:r w:rsidRPr="00C128E6">
        <w:t xml:space="preserve">de l'appareil. </w:t>
      </w:r>
    </w:p>
    <w:p w14:paraId="37B5FAAD" w14:textId="697B8D68" w:rsidR="0040062F" w:rsidRDefault="0040062F" w:rsidP="00B572E4">
      <w:pPr>
        <w:spacing w:line="240" w:lineRule="auto"/>
        <w:contextualSpacing/>
      </w:pPr>
    </w:p>
    <w:p w14:paraId="5B5E946A" w14:textId="77777777" w:rsidR="0040062F" w:rsidRDefault="0040062F" w:rsidP="00B572E4">
      <w:pPr>
        <w:spacing w:line="240" w:lineRule="auto"/>
        <w:contextualSpacing/>
      </w:pPr>
    </w:p>
    <w:p w14:paraId="567090FB" w14:textId="77777777" w:rsidR="0040062F" w:rsidRDefault="0040062F" w:rsidP="00B572E4">
      <w:pPr>
        <w:spacing w:line="240" w:lineRule="auto"/>
        <w:contextualSpacing/>
      </w:pPr>
    </w:p>
    <w:p w14:paraId="3776CB4B" w14:textId="77777777" w:rsidR="0040062F" w:rsidRDefault="0040062F" w:rsidP="00B572E4">
      <w:pPr>
        <w:spacing w:line="240" w:lineRule="auto"/>
        <w:contextualSpacing/>
      </w:pPr>
    </w:p>
    <w:p w14:paraId="6361DB7A" w14:textId="77777777" w:rsidR="0040062F" w:rsidRDefault="0040062F" w:rsidP="00B572E4">
      <w:pPr>
        <w:spacing w:line="240" w:lineRule="auto"/>
        <w:contextualSpacing/>
      </w:pPr>
    </w:p>
    <w:p w14:paraId="3C2DD25A" w14:textId="77777777" w:rsidR="0040062F" w:rsidRDefault="0040062F" w:rsidP="00B572E4">
      <w:pPr>
        <w:spacing w:line="240" w:lineRule="auto"/>
        <w:contextualSpacing/>
      </w:pPr>
    </w:p>
    <w:p w14:paraId="44EBAA46" w14:textId="77777777" w:rsidR="0040062F" w:rsidRDefault="0040062F" w:rsidP="00B572E4">
      <w:pPr>
        <w:spacing w:line="240" w:lineRule="auto"/>
        <w:contextualSpacing/>
      </w:pPr>
    </w:p>
    <w:p w14:paraId="1FF028A2" w14:textId="77777777" w:rsidR="0040062F" w:rsidRDefault="0040062F" w:rsidP="00B572E4">
      <w:pPr>
        <w:spacing w:line="240" w:lineRule="auto"/>
        <w:contextualSpacing/>
      </w:pPr>
    </w:p>
    <w:p w14:paraId="5B53833A" w14:textId="77777777" w:rsidR="0040062F" w:rsidRPr="003E5ACE" w:rsidRDefault="0040062F" w:rsidP="00B572E4">
      <w:pPr>
        <w:spacing w:line="240" w:lineRule="auto"/>
        <w:contextualSpacing/>
      </w:pPr>
    </w:p>
    <w:sectPr w:rsidR="0040062F" w:rsidRPr="003E5ACE" w:rsidSect="0025461B">
      <w:pgSz w:w="11906" w:h="16838"/>
      <w:pgMar w:top="993" w:right="1417" w:bottom="709"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B8437FA" w16cid:durableId="277E71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Jokerman">
    <w:altName w:val="Jokerman"/>
    <w:panose1 w:val="04090605060D0602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13066"/>
    <w:multiLevelType w:val="hybridMultilevel"/>
    <w:tmpl w:val="6D9C5BBC"/>
    <w:lvl w:ilvl="0" w:tplc="142E7964">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651"/>
    <w:rsid w:val="00020FB4"/>
    <w:rsid w:val="0004027C"/>
    <w:rsid w:val="00052416"/>
    <w:rsid w:val="000730F1"/>
    <w:rsid w:val="00087438"/>
    <w:rsid w:val="000B7787"/>
    <w:rsid w:val="00117367"/>
    <w:rsid w:val="00132141"/>
    <w:rsid w:val="001517A0"/>
    <w:rsid w:val="0018043E"/>
    <w:rsid w:val="001B3EBE"/>
    <w:rsid w:val="001F5863"/>
    <w:rsid w:val="00202DE3"/>
    <w:rsid w:val="00207867"/>
    <w:rsid w:val="00250E7F"/>
    <w:rsid w:val="0025461B"/>
    <w:rsid w:val="002951C9"/>
    <w:rsid w:val="0029575A"/>
    <w:rsid w:val="002A79E3"/>
    <w:rsid w:val="002E4CA8"/>
    <w:rsid w:val="003059A7"/>
    <w:rsid w:val="00336FAF"/>
    <w:rsid w:val="00337DAE"/>
    <w:rsid w:val="003873F0"/>
    <w:rsid w:val="003E5ACE"/>
    <w:rsid w:val="003E7913"/>
    <w:rsid w:val="0040062F"/>
    <w:rsid w:val="00427703"/>
    <w:rsid w:val="004961F2"/>
    <w:rsid w:val="004C79B8"/>
    <w:rsid w:val="005B04C7"/>
    <w:rsid w:val="00606074"/>
    <w:rsid w:val="00640282"/>
    <w:rsid w:val="006574E3"/>
    <w:rsid w:val="00681B3E"/>
    <w:rsid w:val="00735B67"/>
    <w:rsid w:val="007448F0"/>
    <w:rsid w:val="0076457A"/>
    <w:rsid w:val="00764C1C"/>
    <w:rsid w:val="00787C63"/>
    <w:rsid w:val="007B6D0A"/>
    <w:rsid w:val="007E0CB5"/>
    <w:rsid w:val="007F4F63"/>
    <w:rsid w:val="00801412"/>
    <w:rsid w:val="00836636"/>
    <w:rsid w:val="00843A63"/>
    <w:rsid w:val="008555D2"/>
    <w:rsid w:val="00863208"/>
    <w:rsid w:val="00892E8E"/>
    <w:rsid w:val="008C0742"/>
    <w:rsid w:val="008C4D22"/>
    <w:rsid w:val="008E6456"/>
    <w:rsid w:val="009072E8"/>
    <w:rsid w:val="00993D86"/>
    <w:rsid w:val="00995DCA"/>
    <w:rsid w:val="00A07C70"/>
    <w:rsid w:val="00A436A6"/>
    <w:rsid w:val="00A86371"/>
    <w:rsid w:val="00AF74CD"/>
    <w:rsid w:val="00B40912"/>
    <w:rsid w:val="00B572E4"/>
    <w:rsid w:val="00B66944"/>
    <w:rsid w:val="00B715F6"/>
    <w:rsid w:val="00B74C1A"/>
    <w:rsid w:val="00B84059"/>
    <w:rsid w:val="00BA0BB5"/>
    <w:rsid w:val="00BC1DBA"/>
    <w:rsid w:val="00BC296F"/>
    <w:rsid w:val="00BC7A0A"/>
    <w:rsid w:val="00BE31A7"/>
    <w:rsid w:val="00C0002D"/>
    <w:rsid w:val="00C02277"/>
    <w:rsid w:val="00C128E6"/>
    <w:rsid w:val="00C43152"/>
    <w:rsid w:val="00C46328"/>
    <w:rsid w:val="00CB0596"/>
    <w:rsid w:val="00CB7201"/>
    <w:rsid w:val="00CF1A9B"/>
    <w:rsid w:val="00D20262"/>
    <w:rsid w:val="00D46BCB"/>
    <w:rsid w:val="00D81D2C"/>
    <w:rsid w:val="00E07586"/>
    <w:rsid w:val="00E25457"/>
    <w:rsid w:val="00E42914"/>
    <w:rsid w:val="00E44700"/>
    <w:rsid w:val="00E53510"/>
    <w:rsid w:val="00EC4625"/>
    <w:rsid w:val="00ED03F7"/>
    <w:rsid w:val="00ED3A20"/>
    <w:rsid w:val="00F2051F"/>
    <w:rsid w:val="00F21259"/>
    <w:rsid w:val="00F32654"/>
    <w:rsid w:val="00F70B63"/>
    <w:rsid w:val="00F712FD"/>
    <w:rsid w:val="00F84823"/>
    <w:rsid w:val="00FA66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907"/>
  <w15:chartTrackingRefBased/>
  <w15:docId w15:val="{C014F628-2950-4B97-9FEE-CFC486982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1"/>
    <w:qFormat/>
    <w:rsid w:val="00E42914"/>
    <w:pPr>
      <w:widowControl w:val="0"/>
      <w:spacing w:before="204" w:after="0" w:line="240" w:lineRule="auto"/>
      <w:ind w:left="590" w:hanging="455"/>
      <w:outlineLvl w:val="0"/>
    </w:pPr>
    <w:rPr>
      <w:rFonts w:ascii="Arial" w:eastAsia="Arial" w:hAnsi="Arial"/>
      <w:b/>
      <w:bCs/>
      <w:sz w:val="41"/>
      <w:szCs w:val="41"/>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E42914"/>
    <w:rPr>
      <w:rFonts w:ascii="Arial" w:eastAsia="Arial" w:hAnsi="Arial"/>
      <w:b/>
      <w:bCs/>
      <w:sz w:val="41"/>
      <w:szCs w:val="41"/>
      <w:lang w:val="en-US"/>
    </w:rPr>
  </w:style>
  <w:style w:type="paragraph" w:styleId="Paragraphedeliste">
    <w:name w:val="List Paragraph"/>
    <w:basedOn w:val="Normal"/>
    <w:uiPriority w:val="34"/>
    <w:qFormat/>
    <w:rsid w:val="003873F0"/>
    <w:pPr>
      <w:ind w:left="720"/>
      <w:contextualSpacing/>
    </w:pPr>
  </w:style>
  <w:style w:type="paragraph" w:styleId="Textedebulles">
    <w:name w:val="Balloon Text"/>
    <w:basedOn w:val="Normal"/>
    <w:link w:val="TextedebullesCar"/>
    <w:uiPriority w:val="99"/>
    <w:semiHidden/>
    <w:unhideWhenUsed/>
    <w:rsid w:val="0029575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9575A"/>
    <w:rPr>
      <w:rFonts w:ascii="Segoe UI" w:hAnsi="Segoe UI" w:cs="Segoe UI"/>
      <w:sz w:val="18"/>
      <w:szCs w:val="18"/>
    </w:rPr>
  </w:style>
  <w:style w:type="character" w:styleId="Marquedecommentaire">
    <w:name w:val="annotation reference"/>
    <w:basedOn w:val="Policepardfaut"/>
    <w:uiPriority w:val="99"/>
    <w:semiHidden/>
    <w:unhideWhenUsed/>
    <w:rsid w:val="00E25457"/>
    <w:rPr>
      <w:sz w:val="16"/>
      <w:szCs w:val="16"/>
    </w:rPr>
  </w:style>
  <w:style w:type="paragraph" w:styleId="Commentaire">
    <w:name w:val="annotation text"/>
    <w:basedOn w:val="Normal"/>
    <w:link w:val="CommentaireCar"/>
    <w:uiPriority w:val="99"/>
    <w:semiHidden/>
    <w:unhideWhenUsed/>
    <w:rsid w:val="00E25457"/>
    <w:pPr>
      <w:spacing w:line="240" w:lineRule="auto"/>
    </w:pPr>
    <w:rPr>
      <w:sz w:val="20"/>
      <w:szCs w:val="20"/>
    </w:rPr>
  </w:style>
  <w:style w:type="character" w:customStyle="1" w:styleId="CommentaireCar">
    <w:name w:val="Commentaire Car"/>
    <w:basedOn w:val="Policepardfaut"/>
    <w:link w:val="Commentaire"/>
    <w:uiPriority w:val="99"/>
    <w:semiHidden/>
    <w:rsid w:val="00E25457"/>
    <w:rPr>
      <w:sz w:val="20"/>
      <w:szCs w:val="20"/>
    </w:rPr>
  </w:style>
  <w:style w:type="paragraph" w:styleId="Objetducommentaire">
    <w:name w:val="annotation subject"/>
    <w:basedOn w:val="Commentaire"/>
    <w:next w:val="Commentaire"/>
    <w:link w:val="ObjetducommentaireCar"/>
    <w:uiPriority w:val="99"/>
    <w:semiHidden/>
    <w:unhideWhenUsed/>
    <w:rsid w:val="00E25457"/>
    <w:rPr>
      <w:b/>
      <w:bCs/>
    </w:rPr>
  </w:style>
  <w:style w:type="character" w:customStyle="1" w:styleId="ObjetducommentaireCar">
    <w:name w:val="Objet du commentaire Car"/>
    <w:basedOn w:val="CommentaireCar"/>
    <w:link w:val="Objetducommentaire"/>
    <w:uiPriority w:val="99"/>
    <w:semiHidden/>
    <w:rsid w:val="00E25457"/>
    <w:rPr>
      <w:b/>
      <w:bCs/>
      <w:sz w:val="20"/>
      <w:szCs w:val="20"/>
    </w:rPr>
  </w:style>
  <w:style w:type="character" w:styleId="Accentuation">
    <w:name w:val="Emphasis"/>
    <w:basedOn w:val="Policepardfaut"/>
    <w:uiPriority w:val="20"/>
    <w:qFormat/>
    <w:rsid w:val="008555D2"/>
    <w:rPr>
      <w:i/>
      <w:iCs/>
    </w:rPr>
  </w:style>
  <w:style w:type="table" w:customStyle="1" w:styleId="TableNormal">
    <w:name w:val="Table Normal"/>
    <w:uiPriority w:val="2"/>
    <w:semiHidden/>
    <w:unhideWhenUsed/>
    <w:qFormat/>
    <w:rsid w:val="00C128E6"/>
    <w:pPr>
      <w:widowControl w:val="0"/>
      <w:spacing w:after="0" w:line="240" w:lineRule="auto"/>
    </w:pPr>
    <w:rPr>
      <w:lang w:val="en-US"/>
    </w:rPr>
    <w:tblPr>
      <w:tblInd w:w="0" w:type="dxa"/>
      <w:tblCellMar>
        <w:top w:w="0" w:type="dxa"/>
        <w:left w:w="0" w:type="dxa"/>
        <w:bottom w:w="0" w:type="dxa"/>
        <w:right w:w="0" w:type="dxa"/>
      </w:tblCellMar>
    </w:tblPr>
  </w:style>
  <w:style w:type="table" w:styleId="Grilledutableau">
    <w:name w:val="Table Grid"/>
    <w:basedOn w:val="TableauNormal"/>
    <w:uiPriority w:val="39"/>
    <w:rsid w:val="00C12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27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erlin@helmut-fischer.de" TargetMode="External"/><Relationship Id="rId13" Type="http://schemas.openxmlformats.org/officeDocument/2006/relationships/image" Target="media/image6.png"/><Relationship Id="rId18" Type="http://schemas.openxmlformats.org/officeDocument/2006/relationships/hyperlink" Target="https://context.reverso.net/traduction/francais-allemand/mati%C3%A8re+d%27absorption" TargetMode="External"/><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helmut-fischer.d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6.jpeg"/><Relationship Id="rId32"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61ECA-E3E6-4E3F-8C83-239455A38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8648</Words>
  <Characters>47568</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
    </vt:vector>
  </TitlesOfParts>
  <Company>Ministère de la Culture</Company>
  <LinksUpToDate>false</LinksUpToDate>
  <CharactersWithSpaces>56104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LAVAL Éric</dc:creator>
  <cp:keywords/>
  <dc:description/>
  <cp:lastModifiedBy>Ina REICHE</cp:lastModifiedBy>
  <cp:revision>2</cp:revision>
  <dcterms:created xsi:type="dcterms:W3CDTF">2023-01-29T21:47:00Z</dcterms:created>
  <dcterms:modified xsi:type="dcterms:W3CDTF">2023-01-29T21:47:00Z</dcterms:modified>
</cp:coreProperties>
</file>