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E HOMOLOGAÇÃO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1.2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execução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Cenários de teste executados durante a homologação da Sprint 1 (AG-20, AG-21, AG-22). Definidos em conjunto entre Abraão (Timeware) e Leonardo Francisco Pereira (AASP). Todos os 10 cenários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feature AG — ms.auxo.usuarios e desenvolvida em .NET 5.0 (net5.0), com acesso ao banco SQL Server auxo3 via Dapper.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 xml:space="preserve">), com verbos GET/POST e resposta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 Os cenários cobrem os endpoints implementados nos MRs !1 a !5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 cenários definidos e executados para a historia AG-20, cobrindo criação, listagem, consulta dos usuários do grupo, alteração, exclusão, ativação/desativação e validação de nome duplicado.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{"nome":"Gestores","grupoDeUsuarios":[]}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incluido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 id gerado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grupos cadastrados (excluido=0)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(paginado) com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 lista paginada de grupos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usuários de um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 e possui membros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(filtro com o id do grupo)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RetornaDados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os usuários do grupo e suas funções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nome e membros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{"id":5,"nome":"Gestores Senior","grupoDeUsuarios":[...]}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data_alteracao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(soft delete)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id=7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{"id":7,"notificarMembros":false}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banco (registro permanece); grupo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(filtra excluido=0)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id=5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{"id":5,"ativo":0}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para 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já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já existe no escritorio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{"nome":"Administradores","grupoDeUsuarios":[]}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400;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unicidade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ExisteGrupo</w:t>
            </w:r>
            <w:r>
              <w:rPr>
                <w:rFonts w:ascii="Calibri" w:hAnsi="Calibri"/>
                <w:b w:val="0"/>
                <w:i w:val="0"/>
                <w:sz w:val="20"/>
              </w:rPr>
              <w:t>) — achado RV-001-01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Sprint 1 — AG-21 Função do Usuario no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 cenário definido e executado para a historia AG-21, cobrindo a alteração da função (papel) de um usuário no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função do usuário no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Usuario id=42 e membro de um grupo com função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{"usuarioId":42,"funcaoId":1,"funcao":1}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função do usuário atualizada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Função validada pelo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(Usuario/Administrador) — achado RV-002-01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cenários definidos e executados para a historia AG-22, cobrindo o vinculo de usuários (lista de membros) e a remoção de um usuário do grupo.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usuários ao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existe; usuários 42 e 711 existem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grupoDeUsuarios:[{"id":42,"funcaoId":0},{"id":711,"funcaoId":1}]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vinculos criados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(grupo_id, usuario_id, funcao_id)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Membros enviados na lista do payload do 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usuário do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id=711 esta vinculado ao Grupo id=3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body {"id":711,"grupoId":3} e JWT válido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excluido=1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vinculo (soft delete); usuário não aparece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achado RV-003-01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2, cobrindo as historias AG-23 (Auditoria) e AG-24 (Integração com ms.temis.vinculos). Funcionalidades </w:t>
      </w:r>
      <w:r>
        <w:rPr>
          <w:rFonts w:ascii="Calibri" w:hAnsi="Calibri"/>
          <w:b/>
          <w:i w:val="0"/>
          <w:sz w:val="22"/>
        </w:rPr>
        <w:t>ainda não implementadas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 operação de escrita em grupos deve gerar um registro de auditoria com usuário operador, ação, data/hora e detalhe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registros de auditoria devem ser imutaveis (append-only); tentativas de alteração/exclusão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vinculo, o serviço deve sincronizar com 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Cenários previstos para a Sprint 3, cobrindo a historia AG-25 (Relatório consolidado). Funcionalidade </w:t>
      </w:r>
      <w:r>
        <w:rPr>
          <w:rFonts w:ascii="Calibri" w:hAnsi="Calibri"/>
          <w:b/>
          <w:i w:val="0"/>
          <w:sz w:val="22"/>
        </w:rPr>
        <w:t>ainda não implementada</w:t>
      </w:r>
      <w:r>
        <w:rPr>
          <w:rFonts w:ascii="Calibri" w:hAnsi="Calibri"/>
          <w:b w:val="0"/>
          <w:i w:val="0"/>
          <w:sz w:val="22"/>
        </w:rPr>
        <w:t xml:space="preserve"> no código.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de grupos com seus membros e funções em uma única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relatório em formato CSV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cenários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execução Sprint 1 registrado (100% aprovado em 06/06/2026); cenários das Sprints 2 e 3 planejados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alinhados aos endpoints e status reais (GerenciarGruposController; HTTP 200/400; função Usuario/Administrador)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