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KICKOFF E APROVAÇÃO DO PLANO · PACOTE FINAL 24 — SUPERAPP FRUKI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ATA-FRUKI01-008   ·   Versão Data   ·   09/10/2025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ATA-FRUKI01-008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Videoconferência (Microsoft Teams)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Sessões do dia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"Parceria Fruki ↔ Timeware" (Fireflies: HWwWGbMe3glWfXgl) + "Entendimento Demanda Caixa Preta" (Fireflies: gOI5CeLpUr7VPiyf)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Product Owner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/ Apoio Comercial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UX/UI Designer / Analista de Negócio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(React Native)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Thiago Gomes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(React Native)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de Sistemas / Gestor do Contrato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Digital / Product Owner do cliente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Jr / Responsável pelas APIs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e aprovação formal da proposta "Pacote Final 24"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 macroplanejamento: sprints mensais, entregas incrementais, marcos e prazo final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Alinhamento dos módulos do escopo: Pedidos Não Alocados, Regra de Ouro (Caixa Preta) e PDV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Definição de equipe, papéis e canais de comunicação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Próximos passos e agenda das próximas atividades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pStyle w:val="Heading2"/>
        <w:keepNext/>
        <w:keepLines/>
      </w:pPr>
      <w:r>
        <w:t>3.1 Contexto e continuidade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Pacote Final 24 é a continuidade do Pacote 1 (Módulo Metas/RV, entregue em set/2025). A mesma equipe Timeware e os mesmos interlocutores da Fruki continuam no projeto, o que elimina o tempo de onboarding. A base de código do SuperApp está madura e o padrão de integração com as APIs Fruki já foi estabelecido.</w:t>
      </w:r>
    </w:p>
    <w:p>
      <w:pPr>
        <w:pStyle w:val="Heading2"/>
        <w:keepNext/>
        <w:keepLines/>
      </w:pPr>
      <w:r>
        <w:t>3.2 Escopo aprovado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Leandro Lottermann confirmou a aprovação da proposta "Pacote Final 24 v1.1" para desenvolvimento dos três módulos abaixo: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 prevista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Painel de pedidos sem entrega para o representante em campo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— out/2025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 (Caixa Preta)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Visualização detalhada da composição da RV por indicador/SKU/família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— nov/2025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 / Rota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digital de pesquisa de execução de PDV com geolocalização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— dez/2025–jan/2026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Também foram incluídos no escopo ajustes pontuais no Módulo Metas/RV (Pacote 1) e entrega do build AAB v2.0 para a Play Store.</w:t>
      </w:r>
    </w:p>
    <w:p>
      <w:pPr>
        <w:pStyle w:val="Heading2"/>
        <w:keepNext/>
        <w:keepLines/>
      </w:pPr>
      <w:r>
        <w:t>3.3 Inclusão do módulo Regra de Ouro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Na sessão "Entendimento Demanda Caixa Preta" (Fireflies: gOI5CeLpUr7VPiyf), Leandro Lottermann solicitou a inclusão do módulo de composição da remuneração variável ("Caixa Preta") no escopo do Pacote Final 24. O módulo não constava da proposta original de 26/09/2025, que previa apenas Pedidos Não Alocados e PDV. Tiago Nascimento e Abraão Oliveira aprovaram a inclusão sem custo adicional, alocando Sprint 2 (novembro) para o módulo. Esta mudança foi formalizada como CR-FRUKI01-001.</w:t>
      </w:r>
    </w:p>
    <w:p>
      <w:pPr>
        <w:pStyle w:val="Heading2"/>
        <w:keepNext/>
        <w:keepLines/>
      </w:pPr>
      <w:r>
        <w:t>3.4 Premissas acordadas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Fruki disponibiliza as APIs de cada módulo com pelo menos 1 semana de antecedência antes de cada sprint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Cecília Ribeiro valida os protótipos de UX antes do desenvolvimento de cada módulo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Leandro Lottermann é a autoridade de aprovação e aceite formal das entregas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Reuniões quinzenais de acompanhamento: toda quarta às 15h (Timeware e Fruki)</w:t>
      </w:r>
    </w:p>
    <w:p>
      <w:pPr>
        <w:pStyle w:val="Heading2"/>
        <w:keepNext/>
        <w:keepLines/>
      </w:pPr>
      <w:r>
        <w:t>3.5 Aprovação do Plano de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Plano de Projeto PLA-FRUKI01-002 foi apresentado por Abraão Oliveira com escopo, estimativas (75 SP / 3 sprints mensais), marcos e prazo final de 15/01/2026. Leandro Lottermann aprovou o plano, estabelecendo-o como baseline do Pacote Final 24. A partir deste ponto, mudanças de escopo seguem o fluxo de change request.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da proposta Pacote Final 24 v1.1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PLA-FRUKI01-002 como baseline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/ 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módulo Regra de Ouro sem custo adicional (CR-FRUKI01-001)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/ Tiago Nascimento / 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(nov/2025) alocada para o módulo Regra de 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quinzenais de acompanhamento: quarta 15h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+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desenvolvimento do Módulo Pedidos Não Alocados (Sprint 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 / Thiago Gomes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 do Módulo Pedidos Não Alocados para validação por Cecília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Envio da API de Pedidos Não Alocados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Antes do início da sprint 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Agendamento de reunião de levantamento detalhado dos requisitos da Regra de 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Formalizar CR-FRUKI01-001 (inclusão do módulo Regra de Ouro)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Sprint 1 — Pedidos Não Alocados: desenvolvimento e integração em out/2025; entrega PR #57 prevista para 25/10/2025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Levantamento de regras do módulo Regra de Ouro com Cecília antes do início da Sprint 2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Protótipo do módulo PDV com Alexsandro de Vargas Braga: nov/2025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Aceite final via Microsoft Teams: 15/01/2026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(reuniões realizadas em 09/10/2025)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09/10/2025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09/10/2025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ATA-FRUKI01-008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