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CAPACITAÇÃO DA EQUIPE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Revisão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CAP-AASPCNJ01-001 — Registro de Capacitação da Equipe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 composição da equipe e as práticas de transferência de conhecimento adotadas ao longo do projeto, em especial a integração de um desenvolvedor de suporte e a disseminação do fluxo da nova arquitetura de captura.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Equipe alocada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Membro (papel)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de atuação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— Gerente de Projeto / Tech Lead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— Arquiteto de Software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 – Mar/2026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1, 2, 3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— Desenvolvedor Sênior (Principal)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2, 3, 4, 5, 6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Levi Santos — Desenvolvedor (Suporte)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4, 5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Jonatan — Analista de Testes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David — Infraestrutura /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Jan/2026 e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1, 6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Integração formal de membro ao time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Em abril/2026, um desenvolvedor de suporte foi incorporado para auxiliar o Desenvolvedor Sênior (Raony Chagas) nas atividades de maior volume da integração CNJ. A integração foi conduzida na reunião de alinhamento de 07/04/2026 (ATA-AASPCNJ01-001), na qual foram apresentados o funcionamento da API DataJud, a lógica de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, os mecanismos de fallback e o modelo de gravação no Elasticsearch.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Práticas de transferência de conhecimento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Prática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código (code review)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nas integrações de branches no Azure DevOps, garantindo ciência das mudanças por todo o time (ver REV-AASPCNJ01-001)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periódicas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Estado do projeto e decisões técnicas compartilhados e registrados no ClickUp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Coleções Postman da API CNJ e registros de banco disponibilizados no Azure DevOps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Continuidade durante férias do GP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específico para garantir autonomia do time no período de ausência do gestor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Observações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equipe já atuava com as tecnologias core (.NET, Azure DevOps, RabbitMQ, Elasticsearch), dispensando treinamento formal específico. As ações de preparo focaram no contexto da nova arquitetura de captura (DataJud/CNJ e fallback). O Plano de Capacitação Organizacional aplicável está registrado em PLA-CAP-001.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capacitação da equipe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Revisão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