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REQ-AASPCNJ01-001; ATA-AASPCNJ01-001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 §5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CR-AASPCNJ01-001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(publicação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(registrar no encerramento)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a registrar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e baseline de aprovação do plano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GQA conduzida de forma consolidada na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verificação independente nos marcos restantes (homologação/encerramento)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de 9 itens de processo conformes (88,9%);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 marcos de encerramento)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independente de GQA por marco, em vez de consolidada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da Qualidade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GQA-AASPCNJ01-001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