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ADAP-AASPCNJ01-001   ·   Versão 1.0   ·   16/10/2025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refletida no GitLab (issues e board), com esforço consolidado em GEST-AASPCNJ01; histórias e sprints refletidos em issues e milestones no GitLab; story points modelados retroativamente para evidência na GEST-AASPCNJ01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