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DEFINIÇÃO DO TIME DE MELHORIA CONTÍNUA (GRUPO DE PROCESSOS)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PRO-GPC-002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PRO-GPC-002 — Definição do 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define o </w:t>
      </w:r>
      <w:r>
        <w:rPr>
          <w:rFonts w:ascii="Calibri" w:hAnsi="Calibri"/>
          <w:b/>
          <w:i w:val="0"/>
          <w:sz w:val="22"/>
        </w:rPr>
        <w:t>Time de Melhoria Contínua</w:t>
      </w:r>
      <w:r>
        <w:rPr>
          <w:rFonts w:ascii="Calibri" w:hAnsi="Calibri"/>
          <w:b w:val="0"/>
          <w:i w:val="0"/>
          <w:sz w:val="22"/>
        </w:rPr>
        <w:t xml:space="preserve"> da Timeware — o grupo organizacional responsável por estabelecer, manter e melhorar os processos da organização. No modelo MR-MPS-SW, este grupo corresponde à estrutura de apoio aos processos (frequentemente referida como SEPG — Software Engineering Process Group).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Missão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Time de Melhoria Contínua é o responsável por garantir que a Timeware possua processos definidos, utilizados, verificados e continuamente aprimorados, em alinhamento com a Política Organizacional de Processos (POL-ORG-001) e com os objetivos de negócio da organização.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Responsabilidades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Time de Melhoria Contínua acumula as seguintes funções: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Definição de processos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Definir e manter o processo-padrão organizacional, templates, guias e demais ativos de processo, disponibilizando-os na biblioteca de ativos.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as diretrizes de adaptação (tailoring) e apoiar os projetos na adaptação do processo ao seu contexto.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Garantia da Qualidade de Processo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Conduzir, em regime de rodízio e com independência, a verificação objetiva da aderência aos processos e da conformidade dos produtos de trabalho, conforme a Estratégia de Garantia da Qualidade (EST-GPC-001).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Melhoria de processos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Identificar, priorizar e implementar melhorias nos processos, a partir das verificações, das medições e das lições aprendidas dos projetos.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Apoio à capacitação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Identificar necessidades de capacitação relacionadas aos processos e apoiar a preparação dos colaboradores para utilizá-los.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Apoio aos projetos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Orientar e dar suporte às equipes na utilização correta dos processos.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Composição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Time de Melhoria Contínua é composto por um conjunto de colaboradores designados pela organização, com a seguinte estrutura de papéis: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 no Time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Coordenação do Time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os trabalhos do Time, organiza a pauta, representa o grupo junto à direção.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Membros do Time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Participam da definição, manutenção e melhoria dos processos; atuam como auditores da GQA em regime de rodízio.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Patrocínio operacional (COO)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Responde operacionalmente pelos processos e pelo Time de Melhoria Contínua; garante recursos no dia a dia; decide impasses operacionais; reporta ao CEO.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Patrocínio estratégico (Founder e CEO)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 os processos no nível estratégico; assegura o alinhamento aos objetivos de negócio.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composição nominal do Time de Melhoria Contínua (nomes e cargos dos membros) é registrada em </w:t>
      </w:r>
      <w:r>
        <w:rPr>
          <w:rFonts w:ascii="Courier New" w:hAnsi="Courier New"/>
          <w:b w:val="0"/>
          <w:i w:val="0"/>
          <w:color w:val="333333"/>
          <w:sz w:val="20"/>
        </w:rPr>
        <w:t>&lt;lista de membros — a designar&gt;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Funcionamento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Time de Melhoria Contínua está vinculado às Operações (COO), que responde operacionalmente pelos processos e pelo escritório de portfólio de projetos.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Time reúne-se em </w:t>
      </w:r>
      <w:r>
        <w:rPr>
          <w:rFonts w:ascii="Calibri" w:hAnsi="Calibri"/>
          <w:b/>
          <w:i w:val="0"/>
          <w:sz w:val="22"/>
        </w:rPr>
        <w:t>cadência mensal</w:t>
      </w:r>
      <w:r>
        <w:rPr>
          <w:rFonts w:ascii="Calibri" w:hAnsi="Calibri"/>
          <w:b w:val="0"/>
          <w:i w:val="0"/>
          <w:sz w:val="22"/>
        </w:rPr>
        <w:t>, podendo realizar reuniões extraordinárias quando necessário.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reuniões tratam de: andamento da definição/melhoria de processos, resultados das verificações de qualidade, análise de indicadores, priorização de melhorias e encaminhamentos.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decisões, pautas e encaminhamentos são registrados e mantidos no Confluence.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Independência da Garantia da Qualidade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Embora a Garantia da Qualidade de Processo seja uma função do Time de Melhoria Contínua, sua condução observa a independência definida na Estratégia de Garantia da Qualidade (EST-GPC-001): o responsável pela verificação de um projeto não atua na execução daquele projeto, e a verificação dos ativos produzidos pelo próprio Time não é conduzida pelo autor do ativo avaliado.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 resultado </w:t>
      </w:r>
      <w:r>
        <w:rPr>
          <w:rFonts w:ascii="Calibri" w:hAnsi="Calibri"/>
          <w:b/>
          <w:i w:val="0"/>
          <w:sz w:val="22"/>
        </w:rPr>
        <w:t>GPC 6</w:t>
      </w:r>
      <w:r>
        <w:rPr>
          <w:rFonts w:ascii="Calibri" w:hAnsi="Calibri"/>
          <w:b w:val="0"/>
          <w:i w:val="0"/>
          <w:sz w:val="22"/>
        </w:rPr>
        <w:t xml:space="preserve"> do processo </w:t>
      </w:r>
      <w:r>
        <w:rPr>
          <w:rFonts w:ascii="Calibri" w:hAnsi="Calibri"/>
          <w:b/>
          <w:i w:val="0"/>
          <w:sz w:val="22"/>
        </w:rPr>
        <w:t>Gerência de Processos (GPC)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6 — grupo responsável pelos processos (estrutura de apoio à melhoria) definido, com responsabilidades e recursos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1 a 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Nomenclatura equivalente — templates MPS do consultor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Equivalente nos templates MPS (consultor)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reunião do Time de Melhoria Contínua / EPG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TPL-ORG-001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ATA-AAAAMMDD-Reunião_EPG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inclui log de pontos de melhoria e plano de 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Time de Melhoria Contínua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da estrutura de patrocínio (CEO estratégico / COO operacional) e vínculo às Operações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tabela de nomenclatura equivalente MPS (ATA-Reunião_EPG) na seção de rastreabilidade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PRO-GPC-002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