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VALIDAÇÃO — SPRINT 2 · REGRA DE OURO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ATA-FRUKI01-005   ·   Versão Data   ·   28/11/2025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ATA-FRUKI01-005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28/11/2025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validação de protótipo e aceite de sprint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Fireflies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registrado — validação conduzida via APK + feedback escrito por WhatsApp/e-mail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 / Product Owner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 / Analista de negócio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pelo produto (cliente)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revisor de PR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APK de homologação — Módulo Regra de Ouro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Walkthrough das funcionalidades: RF-09 (painel de indicadores), RF-10 (progresso por SKU/família), RF-11 (pesquisa de SKU em tempo real)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Validação da nomenclatura "Regra de Ouro" em toda a interface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Confirmação de critérios de aceite para merge da PR do módulo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Contexto da sprint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Módulo Regra de Ouro foi desenvolvido na branch </w:t>
      </w:r>
      <w:r>
        <w:rPr>
          <w:rFonts w:ascii="Courier New" w:hAnsi="Courier New"/>
          <w:b w:val="0"/>
          <w:i w:val="0"/>
          <w:color w:val="333333"/>
          <w:sz w:val="20"/>
        </w:rPr>
        <w:t>feature/regra-de-ouro</w:t>
      </w:r>
      <w:r>
        <w:rPr>
          <w:rFonts w:ascii="Calibri" w:hAnsi="Calibri"/>
          <w:b w:val="0"/>
          <w:i w:val="0"/>
          <w:sz w:val="22"/>
        </w:rPr>
        <w:t xml:space="preserve"> do repositório Azure DevOps Fruki. A sprint teve duração de 4 semanas (novembro/2025), com entrega de 20 SP (estimativa: 21 SP). A diferença de -1 SP deveu-se à simplicidade maior do módulo após a validação do protótipo com Cecília, que confirmou que o fluxo de navegação era mais direto do que o previsto inicialmente.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nomenclatura "Caixa Preta" foi renomeada para "Regra de Ouro" em toda a interface e documentação conforme decisão CM-01 (ver </w:t>
      </w:r>
      <w:r>
        <w:rPr>
          <w:rFonts w:ascii="Courier New" w:hAnsi="Courier New"/>
          <w:b w:val="0"/>
          <w:i w:val="0"/>
          <w:color w:val="333333"/>
          <w:sz w:val="20"/>
        </w:rPr>
        <w:t>GCO-FRUKI01-001</w:t>
      </w:r>
      <w:r>
        <w:rPr>
          <w:rFonts w:ascii="Calibri" w:hAnsi="Calibri"/>
          <w:b w:val="0"/>
          <w:i w:val="0"/>
          <w:sz w:val="22"/>
        </w:rPr>
        <w:t xml:space="preserve">) e </w:t>
      </w:r>
      <w:r>
        <w:rPr>
          <w:rFonts w:ascii="Courier New" w:hAnsi="Courier New"/>
          <w:b w:val="0"/>
          <w:i w:val="0"/>
          <w:color w:val="333333"/>
          <w:sz w:val="20"/>
        </w:rPr>
        <w:t>GDE-FRUKI01-001</w:t>
      </w:r>
      <w:r>
        <w:rPr>
          <w:rFonts w:ascii="Calibri" w:hAnsi="Calibri"/>
          <w:b w:val="0"/>
          <w:i w:val="0"/>
          <w:sz w:val="22"/>
        </w:rPr>
        <w:t xml:space="preserve"> — Decisão 2, registrada em 22/10/2025 na revisão de protótipo.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APK de homologação foi gerado via Expo em 27/11/2025 e distribuído para Cecília Ribeiro via link Expo antes desta sessão de validação.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Cenários validados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RF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de indicadores de RV — exibição de progresso atual vs. meta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circulares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>) renderizados com dados reais da API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Visualização do progresso por SKU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SKUs com percentual de atingimento; ordenação correta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Visualização do progresso por família de produtos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Agrupamento por família funcional; coerente com Módulo Metas do Pacote 1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Pesquisa de SKU em tempo real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Filtro reativo sem chamada adicional à API; resultado instantâneo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"Regra de Ouro" em toda a interface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referência a "Caixa Preta" remanescente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de carregamento (loading state) durante chamada à API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Skeleton screen exibido durante latência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vazia quando não há indicadores no período selecionado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Mensagem amigável; sem crash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Erro de API — mensagem de erro e botão de recarregar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Tratamento consistente com padrão dos demais módulos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Problemas identificados e resoluções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 problema crítico identificado. Cecília Ribeiro solicitou que o título da tela exibisse "Regra de Ouro" com letra maiúscula consistente com o restante do app — ajustado antes do merge.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Decisões tomadas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do módulo Regra de Ouro para merge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(cliente)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Autorização de merge da PR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 (tech lead Fruki)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Confirmação de nomenclatura "Regra de Ouro" como definitiva em toda a plataforma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Cecília Ribeiro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Encaminhamentos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da PR Regra de Ouro após aprovação de Jardel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desenvolvimento do Módulo PDV / Rota PDV (Sprint 3)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Compartilhar protótipo do formulário PDV com Cecília e Alexsandro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Acompanhar envio da API Rota PDV por Jardel — prevista para Dez/2025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Resultado da sprint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Status:</w:t>
      </w:r>
      <w:r>
        <w:rPr>
          <w:rFonts w:ascii="Calibri" w:hAnsi="Calibri"/>
          <w:b w:val="0"/>
          <w:i w:val="0"/>
          <w:sz w:val="22"/>
        </w:rPr>
        <w:t xml:space="preserve"> Concluída e aprovada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PR mergeada:</w:t>
      </w:r>
      <w:r>
        <w:rPr>
          <w:rFonts w:ascii="Calibri" w:hAnsi="Calibri"/>
          <w:b w:val="0"/>
          <w:i w:val="0"/>
          <w:sz w:val="22"/>
        </w:rPr>
        <w:t xml:space="preserve"> PR Regra de Ouro — mergeada por Jardel em Nov/2025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Baseline estabelecida:</w:t>
      </w:r>
      <w:r>
        <w:rPr>
          <w:rFonts w:ascii="Calibri" w:hAnsi="Calibri"/>
          <w:b w:val="0"/>
          <w:i w:val="0"/>
          <w:sz w:val="22"/>
        </w:rPr>
        <w:t xml:space="preserve"> BL-03 — Módulo Regra de Ouro (ver </w:t>
      </w:r>
      <w:r>
        <w:rPr>
          <w:rFonts w:ascii="Courier New" w:hAnsi="Courier New"/>
          <w:b w:val="0"/>
          <w:i w:val="0"/>
          <w:color w:val="333333"/>
          <w:sz w:val="20"/>
        </w:rPr>
        <w:t>GCO-FRUKI01-001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(validação realizada em nov/2025)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28/11/2025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28/11/2025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ATA-FRUKI01-005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