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REG-CAP-002   ·   Versão Data   ·   14/03/2025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14/03/2025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14/03/2025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13:00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 (GCO Baseline / Time de Melhoria Contínua)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MAT-CAP-016 — Trilha Tech Lead; MAT-CAP-019 — Trilha DevOps; MAT-CAP-020 — Trilha QA; MAT-CAP-021 — Trilha GCO Baseline; GUIA-CAP-004 (VV); GUIA-CAP-005 (GCO); GUIA-CAP-006 (ITP); GUIA-CAP-007 (GDE)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GCO, ITP, GDE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v1.1; AVA-CAP-003 v1.1 (Tech Lead, Devs, QA); AVA-CAP-004 v1.0 (DevOps, GCO Baseline)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VV: planejamento de V&amp;V, execução de testes exploratórios, formalização em Gherkin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GCO: itens de configuração, níveis de controle, baselines, auditoria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ITP: estratégia de integração, ambientes Timeware, fluxo de promoção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GDE: processo de tomada de decisão, análise multicritério, registro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Fronteira de papéis: DevOps (operação) × GCO Baseline (governança)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Papel do Tech Lead em GDE e GCO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85 / AVA-CAP-004: 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Letícia Moraes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68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Reprovado AVA-CAP-003 — ver REG-CAP-002B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Cunha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AVA-CAP-004: 65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Reprovado AVA-CAP-004 — ver REG-CAP-002B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Baseline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AVA-CAP-004: 87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Letícia Moraes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 68 em AVA-CAP-003 (VV). Dificuldade principal: Gherkin e evidências de teste.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 AVA-CAP-003 e GUIA-CAP-004 revisados em set/2025; retake agendado. Ver REG-CAP-002B.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Cunha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Nota 65 em AVA-CAP-004 (GCO/ITP). Dificuldade principal: diferença entre baselines e releases.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 GUIA-CAP-005 revisado em set/2025; retake agendado. Ver REG-CAP-002B.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Resultado geral: 4 de 6 participantes aprovados (67%). Taxa abaixo da meta de 80% — gerou REL-CAP-001 e revisão dos materiais de VV e GCO.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14/03/2025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segunda onda de capacitação (VV, GCO, ITP, GDE)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14/03/2025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14/03/2025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REG-CAP-002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