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MATERIAL DE TREINAMENTO — RESPONSÁVEL DE MEDIÇÃO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MAT-CAP-022   ·   Versão Data   ·   10/01/2026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MAT-CAP-022 — Trilha Responsável de Medição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de Medição (operação)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(Medição — operação)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 fluxo do processo-padrão da Timeware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MED é transversal — coleta contínua por sprint, consolidação mensal.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outros papéis registram o dado bruto no Jira/Azure/Xray;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você coleta, verifica, consolida e comunica.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Seu papel no geral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Você é quem transforma o dado bruto das sprints em indicador organizacional. Coleta do Jira/Azure/Xray, verifica, consolida mensalmente e mantém o repositório de medidas. Você não decide ações — isso é da análise crítica trimestral (COO). Você participa de um processo: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Seu 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Etapa no fluxo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Protagonista (operação)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Transversal — coleta contínua por sprint, consolidação mensal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Separação de papéis:</w:t>
      </w:r>
      <w:r>
        <w:rPr>
          <w:rFonts w:ascii="Calibri" w:hAnsi="Calibri"/>
          <w:b w:val="0"/>
          <w:i w:val="0"/>
          <w:color w:val="1A5276"/>
          <w:sz w:val="22"/>
        </w:rPr>
        <w:t xml:space="preserve"> você </w:t>
      </w:r>
      <w:r>
        <w:rPr>
          <w:rFonts w:ascii="Calibri" w:hAnsi="Calibri"/>
          <w:b/>
          <w:i w:val="0"/>
          <w:color w:val="1A5276"/>
          <w:sz w:val="22"/>
        </w:rPr>
        <w:t>calcula e consolida</w:t>
      </w:r>
      <w:r>
        <w:rPr>
          <w:rFonts w:ascii="Calibri" w:hAnsi="Calibri"/>
          <w:b w:val="0"/>
          <w:i w:val="0"/>
          <w:color w:val="1A5276"/>
          <w:sz w:val="22"/>
        </w:rPr>
        <w:t xml:space="preserve"> o indicador (os outros papéis registram o dado bruto). Quem </w:t>
      </w:r>
      <w:r>
        <w:rPr>
          <w:rFonts w:ascii="Calibri" w:hAnsi="Calibri"/>
          <w:b/>
          <w:i w:val="0"/>
          <w:color w:val="1A5276"/>
          <w:sz w:val="22"/>
        </w:rPr>
        <w:t>usa</w:t>
      </w:r>
      <w:r>
        <w:rPr>
          <w:rFonts w:ascii="Calibri" w:hAnsi="Calibri"/>
          <w:b w:val="0"/>
          <w:i w:val="0"/>
          <w:color w:val="1A5276"/>
          <w:sz w:val="22"/>
        </w:rPr>
        <w:t xml:space="preserve"> para decidir é a análise crítica.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MED — Medição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Processo/plano de referência: </w:t>
      </w:r>
      <w:r>
        <w:rPr>
          <w:rFonts w:ascii="Calibri" w:hAnsi="Calibri"/>
          <w:b/>
          <w:i w:val="0"/>
          <w:sz w:val="22"/>
        </w:rPr>
        <w:t>PLA-MED-001</w:t>
      </w:r>
      <w:r>
        <w:rPr>
          <w:rFonts w:ascii="Calibri" w:hAnsi="Calibri"/>
          <w:b w:val="0"/>
          <w:i w:val="0"/>
          <w:sz w:val="22"/>
        </w:rPr>
        <w:t xml:space="preserve">. Repositório: </w:t>
      </w:r>
      <w:r>
        <w:rPr>
          <w:rFonts w:ascii="Calibri" w:hAnsi="Calibri"/>
          <w:b/>
          <w:i w:val="0"/>
          <w:sz w:val="22"/>
        </w:rPr>
        <w:t>Jira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  <w:keepNext/>
        <w:keepLines/>
      </w:pPr>
      <w:r>
        <w:t>3.1 Catálogo de indicadores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catálogo (PLA-MED-001 §3) tem 7 indicadores, divididos em previsibilidade e qualidade: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 onde vem o dado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Previsibilidade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Aderência ao 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(GP, Devs)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Previsibilidade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estimado × real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(GP, Devs)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Previsibilidade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Velocity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(GP, Devs)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Previsibilidade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Itens entregues × planejados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(GP, PO)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Qualidade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Densidade de defeitos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Jira/Xray (QA)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Qualidade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homolog × 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Jira/Xray (QA, DevOps)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Qualidade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Retrabalho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(subtarefas de bug — Devs, QA)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Burndown </w:t>
      </w:r>
      <w:r>
        <w:rPr>
          <w:rFonts w:ascii="Calibri" w:hAnsi="Calibri"/>
          <w:b/>
          <w:i w:val="0"/>
          <w:color w:val="1A5276"/>
          <w:sz w:val="22"/>
        </w:rPr>
        <w:t>não é</w:t>
      </w:r>
      <w:r>
        <w:rPr>
          <w:rFonts w:ascii="Calibri" w:hAnsi="Calibri"/>
          <w:b w:val="0"/>
          <w:i w:val="0"/>
          <w:color w:val="1A5276"/>
          <w:sz w:val="22"/>
        </w:rPr>
        <w:t xml:space="preserve"> indicador organizacional — é ferramenta de sprint. Não o apresente como um dos 7.</w:t>
      </w:r>
    </w:p>
    <w:p>
      <w:pPr>
        <w:pStyle w:val="Heading2"/>
        <w:keepNext/>
        <w:keepLines/>
      </w:pPr>
      <w:r>
        <w:t>3.2 Coleta, consolidação e repositório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Dados brutos registrados por sprint pelos papéis de execução (Jira/Azure/Xray). Objetivos de medição e definições operacionais (PLA-MED-001 §2 e §3).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Coleta contínua por sprint. Verifica e armazena as medidas. </w:t>
      </w:r>
      <w:r>
        <w:rPr>
          <w:rFonts w:ascii="Calibri" w:hAnsi="Calibri"/>
          <w:b/>
          <w:i w:val="0"/>
          <w:sz w:val="22"/>
        </w:rPr>
        <w:t>Consolida mensalmente</w:t>
      </w:r>
      <w:r>
        <w:rPr>
          <w:rFonts w:ascii="Calibri" w:hAnsi="Calibri"/>
          <w:b w:val="0"/>
          <w:i w:val="0"/>
          <w:sz w:val="22"/>
        </w:rPr>
        <w:t xml:space="preserve"> (esta é a etapa que gera tendências — consolidação ao longo do tempo). Mantém o repositório organizacional de medidas.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Medidas coletadas, verificadas e armazenadas → Jira (PLA-MED-001 §4). Consolidação mensal → Jira / camada de consolidação.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Jira (repositório).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MED 2, 3.</w:t>
      </w:r>
    </w:p>
    <w:p>
      <w:pPr>
        <w:pStyle w:val="Heading2"/>
        <w:keepNext/>
        <w:keepLines/>
      </w:pPr>
      <w:r>
        <w:t>3.3 Análise e comunicação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Medidas consolidadas.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Apoia a análise do desempenho organizacional (PLA-MED-001 §5). Comunica os resultados periodicamente. Avalia periodicamente a qualidade do próprio repositório de medidas (PLA-MED-001 §8).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Análise de desempenho → Jira / Confluence. Comunicação periódica dos resultados → Confluence (PLA-MED-001 §7). Avaliação de qualidade do repositório → Confluence (PLA-MED-001 §8).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Jira + Confluence.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MED 4, 6, 7; e GPC 9 (repositório + qualidade de medidas).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O que é medido no seu trabalho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Você opera a medição; quem usa para decidir é a análise crítica trimestral (COO). Quem identifica ações corretivas a partir das medidas (MED 5) é o nível de gestão — você consolida e reporta.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Referência rápida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Você entrega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Coleta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Medidas verificadas e armazenadas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PLA-MED-001 §4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Consolidação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Indicadores consolidados (mensal)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PLA-MED-001 §3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/ camada a definir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Comunicação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Resultados periódicos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PLA-MED-001 §7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Qualidade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Avaliação do repositório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PLA-MED-001 §8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baseada no processo MED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com PLA-MED-001 v1.3 e atualização dos exemplos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MAT-CAP-022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