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SESSÃO DE TREINAMENTO — REG-CAP-005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REG-CAP-005   ·   Versão Data   ·   15/05/2026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TPL-CAP-001 v1.0; PLA-CAP-001 §5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da Sessão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09:00 — 13:00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Modalidade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Online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Conteúdo Coberto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Trilha / Material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Reciclagem geral — todos os materiais revisados (v1.2/v1.3): GUIA-CAP-001 a 009; MAT-CAP-016 a 022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GPR, REQ, PCP, VV, GCO, ITP, GDE, MED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aplicada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AVA-CAP-001 v1.2 (todos); AVA-CAP-002 v1.1 (GP/PO); AVA-CAP-003 v1.1 (Tech Lead, Devs); AVA-CAP-004 v1.1 (Tech Lead)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Tópicos abordados na sessão: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Reciclagem anual do time técnico com materiais atualizados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Destaque: VV v1.2 (Gherkin obrigatório), GCO v1.2 (auditoria de configuração), ITP (fluxo de ambientes)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GPR: atualização conforme PRO-GPR-001 v1.3 (controle de mudanças)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Alinhamento do time sobre MED: o que registrar no Jira para cada indicador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Lista de Participantes e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Presente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Nota AVA-CAP-001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Nota trilha específica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 / 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AVA-CAP-002: 92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AVA-CAP-003: 88 / AVA-CAP-004: 85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Fernando Oliveira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AVA-CAP-003: 82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AVA-CAP-003: 79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Observações e Pendências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Taxa de aprovação: 4/4 (100%). Evolução significativa em relação à primeira turma (dez/2024): média do AVA-CAP-001 subiu de 76 para 89. Melhoria atribuída à revisão dos materiais realizada em 2025-2026.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Assinatura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15/05/2026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reciclagem anual — time técnico atual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15/05/2026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15/05/2026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REG-CAP-005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