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SESSÃO DE TREINAMENTO — REG-CAP-003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REG-CAP-003   ·   Versão 1.0   ·   08/08/2025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08/08/2025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TPL-CAP-001 v1.0; PLA-CAP-001 §5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da Sessão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08/08/2025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09:00 — 12:00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Online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Patricia Lima (Time de Melhoria Contínua)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Conteúdo Coberto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Trilha / Material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MAT-CAP-013 — Trilha COO/Portfólio; MAT-CAP-014 — Trilha Time de Melhoria; MAT-CAP-022 — Trilha Responsável de Medição; GUIA-CAP-008 (MED); GUIA-CAP-009 (GPC); GUIA-CAP-010 (OSW)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MED, GPC, OSW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aplicada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AVA-CAP-001 v1.1; AVA-CAP-005 v1.0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Tópicos abordados na sessão: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MED: os 7 indicadores, coleta por sprint vs. consolidação mensal, papel do Responsável de Medição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GPC: biblioteca de ativos de processo, ciclo de melhoria, diferença GPC × GQA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OSW: governança organizacional, análise crítica trimestral, gestão de portfólio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Separação de responsabilidades: quem consolida (MED) vs. quem decide ações corretivas (gestão)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Lista de Participantes e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Presente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AVA-CAP-001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trilha específica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/ 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AVA-CAP-005: 82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Thiago Nunes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Resp. de Medição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AVA-CAP-005: 79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Patricia Lima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AVA-CAP-005: 88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Mariana Teixeira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/ GCO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AVA-CAP-005: 85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e Pendências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Taxa de aprovação: 4/4 (100%). Primeira onda de treinamento organizacional com resultado satisfatório. Nenhuma pendência de retake.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Assinatura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Patricia Lima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08/08/2025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terceira onda de capacitação (MED, GPC, OSW)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08/08/2025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08/08/2025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REG-CAP-003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