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Registro de Revisão por Pares — MilhasFacil · Busca e Alerta de Passagens por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Documento/Referência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REV-MILHASFACIL01-001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 (revisão por pares — 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Prática de revisão por pares</w:t>
      </w:r>
    </w:p>
    <w:p>
      <w:r>
        <w:t xml:space="preserve">A revisão por pares é conduzida via Merge Request no GitLab, sobre os três repositórios do produto: MilhasFacil_api, MilhasFacil_web e MilhasFacil_crawler (branch padrão </w:t>
      </w:r>
      <w:r>
        <w:rPr>
          <w:rFonts w:ascii="Consolas" w:hAnsi="Consolas"/>
          <w:color w:val="444444"/>
          <w:sz w:val="18"/>
        </w:rPr>
        <w:t>main</w:t>
      </w:r>
      <w:r>
        <w:t>). O Merge Request correspondente é o registro da revisão.</w:t>
      </w:r>
    </w:p>
    <w:p>
      <w:r>
        <w:t>Política de revisão (política de branches protegidas):</w:t>
      </w:r>
    </w:p>
    <w:p>
      <w:pPr>
        <w:pStyle w:val="ListBullet"/>
      </w:pPr>
      <w:r>
        <w:rPr>
          <w:b/>
        </w:rPr>
        <w:t>PR obrigatório</w:t>
      </w:r>
      <w:r>
        <w:t xml:space="preserve"> para o branch </w:t>
      </w:r>
      <w:r>
        <w:rPr>
          <w:rFonts w:ascii="Consolas" w:hAnsi="Consolas"/>
          <w:color w:val="444444"/>
          <w:sz w:val="18"/>
        </w:rPr>
        <w:t>develop</w:t>
      </w:r>
      <w:r>
        <w:t>; não há merge direto.</w:t>
      </w:r>
    </w:p>
    <w:p>
      <w:pPr>
        <w:pStyle w:val="ListBullet"/>
      </w:pPr>
      <w:r>
        <w:t xml:space="preserve">Branches seguem o padrão </w:t>
      </w:r>
      <w:r>
        <w:rPr>
          <w:rFonts w:ascii="Consolas" w:hAnsi="Consolas"/>
          <w:color w:val="444444"/>
          <w:sz w:val="18"/>
        </w:rPr>
        <w:t>feat/</w:t>
      </w:r>
      <w:r>
        <w:t>/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 xml:space="preserve"> (RNF04), vinculando cada PR ao card Jira correspondente.</w:t>
      </w:r>
    </w:p>
    <w:p>
      <w:pPr>
        <w:pStyle w:val="ListBullet"/>
      </w:pPr>
      <w:r>
        <w:rPr>
          <w:b/>
        </w:rPr>
        <w:t>Aprovação do Tech Lead</w:t>
      </w:r>
      <w:r>
        <w:t xml:space="preserve"> (Cézar Velazquez), revisor de PR, é requerida para a integração.</w:t>
      </w:r>
    </w:p>
    <w:p>
      <w:pPr>
        <w:pStyle w:val="ListBullet"/>
      </w:pPr>
      <w:r>
        <w:rPr>
          <w:b/>
        </w:rPr>
        <w:t>Gate de CI</w:t>
      </w:r>
      <w:r>
        <w:t xml:space="preserve"> verde (build + testes; gate JaCoCo de 80% na API) é condição para o merge.</w:t>
      </w:r>
    </w:p>
    <w:p>
      <w:pPr>
        <w:pStyle w:val="ListBullet"/>
      </w:pPr>
      <w:r>
        <w:rPr>
          <w:b/>
        </w:rPr>
        <w:t>Política de branches protegidas de revisor ativa em `develop`</w:t>
      </w:r>
      <w:r>
        <w:t xml:space="preserve"> nos três repositórios: exige 2 revisores distintos do autor por PR, impedindo merge sem aprovação.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Participantes</w:t>
      </w:r>
    </w:p>
    <w:p>
      <w:r>
        <w:t>Em registros de gestão é usado o nome de planilha; em evidência do GitLab/GitLab (assignee/revisor) é usado o nome da API, com nota de equivalência.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Identificação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 / DevOps (revisor de PR)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(GitLab: revisor sob a conta legada Mateus Veloso; commits de infra/arquitetura sob Raony Chagas / Mateus Sousa)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(gestão; não codifica; fora do DevOps)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 (aprovador de escopo/CR)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Dev Backend Principal (API + crawlers)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 (Jira: Felipe Siqueira)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Full Stack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 (Jira: Lucas Batista de Sousa)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Full Stack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 (Jira: Henry Komatsu)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QA (teste manual; gera evidências)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Jonathan Alves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GQA independente (auditoria; fora do DevOps)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Carol (Caroline)</w:t>
            </w:r>
          </w:p>
        </w:tc>
      </w:tr>
    </w:tbl>
    <w:p>
      <w:r>
        <w:rPr>
          <w:i/>
          <w:color w:val="444444"/>
        </w:rPr>
        <w:t xml:space="preserve">Nota de equivalência: o revisor que figura na API do GitLab como </w:t>
      </w:r>
      <w:r>
        <w:rPr>
          <w:b/>
          <w:i/>
          <w:color w:val="444444"/>
        </w:rPr>
        <w:t>Mateus Veloso</w:t>
      </w:r>
      <w:r>
        <w:rPr>
          <w:i/>
          <w:color w:val="444444"/>
        </w:rPr>
        <w:t xml:space="preserve"> corresponde, no time atual, ao Tech Lead </w:t>
      </w:r>
      <w:r>
        <w:rPr>
          <w:b/>
          <w:i/>
          <w:color w:val="444444"/>
        </w:rPr>
        <w:t>Cézar Velazquez</w:t>
      </w:r>
      <w:r>
        <w:rPr>
          <w:i/>
          <w:color w:val="444444"/>
        </w:rPr>
        <w:t xml:space="preserve"> (revisor de PR). Os commits de infra/arquitetura registrados sob </w:t>
      </w:r>
      <w:r>
        <w:rPr>
          <w:b/>
          <w:i/>
          <w:color w:val="444444"/>
        </w:rPr>
        <w:t>Raony Chagas</w:t>
      </w:r>
      <w:r>
        <w:rPr>
          <w:i/>
          <w:color w:val="444444"/>
        </w:rPr>
        <w:t xml:space="preserve"> / </w:t>
      </w:r>
      <w:r>
        <w:rPr>
          <w:b/>
          <w:i/>
          <w:color w:val="444444"/>
        </w:rPr>
        <w:t>Mateus Sousa</w:t>
      </w:r>
      <w:r>
        <w:rPr>
          <w:i/>
          <w:color w:val="444444"/>
        </w:rPr>
        <w:t xml:space="preserve"> também correspondem a </w:t>
      </w:r>
      <w:r>
        <w:rPr>
          <w:b/>
          <w:i/>
          <w:color w:val="444444"/>
        </w:rPr>
        <w:t>Cézar Velazquez</w:t>
      </w:r>
      <w:r>
        <w:rPr>
          <w:i/>
          <w:color w:val="444444"/>
        </w:rPr>
        <w:t>. A reatribuição das contas no tooling aguarda provisionamento.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Merge Requests do projeto</w:t>
      </w:r>
    </w:p>
    <w:p>
      <w:r>
        <w:t xml:space="preserve">Levantamento da API do GitLab em 15/06/2026: </w:t>
      </w:r>
      <w:r>
        <w:rPr>
          <w:b/>
        </w:rPr>
        <w:t>29 Merge Requests</w:t>
      </w:r>
      <w:r>
        <w:t xml:space="preserve"> distribuídos pelos três repositórios — </w:t>
      </w:r>
      <w:r>
        <w:rPr>
          <w:b/>
        </w:rPr>
        <w:t>28 concluídos</w:t>
      </w:r>
      <w:r>
        <w:t xml:space="preserve"> (22 históricos das Sprints 1–8 e 6 da Sprint 9) e </w:t>
      </w:r>
      <w:r>
        <w:rPr>
          <w:b/>
        </w:rPr>
        <w:t>1 ativo</w:t>
      </w:r>
      <w:r>
        <w:t xml:space="preserve"> (PR #29, MF-73, aprovado pelo Cézar Velazquez, aguardando merge).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PRs históricos (S1–S8)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PRs da S9 (concluídos)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 ativo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#1–#10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#11, #12, #28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#29 (MF-73)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#13–#20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#21, #22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#23–#26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#27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</w:tr>
    </w:tbl>
    <w:p>
      <w:r>
        <w:t>As datas reais de PR e build concentram-se em 13–15/06/2026, em consequência da inicialização retroativa do histórico do repositório.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Revisores registrados (verdade da API)</w:t>
      </w:r>
    </w:p>
    <w:p>
      <w:r>
        <w:t>A representação a seguir reflete fielmente o estado da API do GitLab; não se afirma revisor onde a API não registra 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Conjunto de PRs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Revisor registrado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Voto/decisão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#11, #12, #28, #21, #22, #27 (6 PRs)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(merge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(Tech Lead — equivalente a Cézar Velazquez)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#29 (MF-73)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Ativo (aprovado, aguardando 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(conta própria no Azure)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#1–#10, #13–#20, #23–#26 (22 PRs)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S1–S8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Sem revisor registrado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r>
        <w:rPr>
          <w:b/>
        </w:rPr>
        <w:t>Observações:</w:t>
      </w:r>
    </w:p>
    <w:p>
      <w:pPr>
        <w:pStyle w:val="ListBullet"/>
      </w:pPr>
      <w:r>
        <w:t xml:space="preserve">Os </w:t>
      </w:r>
      <w:r>
        <w:rPr>
          <w:b/>
        </w:rPr>
        <w:t>6 PRs da Sprint 9</w:t>
      </w:r>
      <w:r>
        <w:t xml:space="preserve"> (#11, #12, #28, #21, #22, #27) foram </w:t>
      </w:r>
      <w:r>
        <w:rPr>
          <w:b/>
        </w:rPr>
        <w:t>concluídos em 15/06/2026 com merge em `develop`</w:t>
      </w:r>
      <w:r>
        <w:t xml:space="preserve">, tendo o revisor </w:t>
      </w:r>
      <w:r>
        <w:rPr>
          <w:b/>
        </w:rPr>
        <w:t>Mateus Veloso</w:t>
      </w:r>
      <w:r>
        <w:t xml:space="preserve"> (conta legada do Tech Lead Cézar Velazquez) com decisão </w:t>
      </w:r>
      <w:r>
        <w:rPr>
          <w:b/>
        </w:rPr>
        <w:t>Approved (vote 10)</w:t>
      </w:r>
      <w:r>
        <w:t xml:space="preserve">. Com isso, e somada à proteção de branch com revisores obrigatórios ativa em </w:t>
      </w:r>
      <w:r>
        <w:rPr>
          <w:rFonts w:ascii="Consolas" w:hAnsi="Consolas"/>
          <w:color w:val="444444"/>
          <w:sz w:val="18"/>
        </w:rPr>
        <w:t>develop</w:t>
      </w:r>
      <w:r>
        <w:t>, a meta "PRs sem revisor = 0" é cumprida.</w:t>
      </w:r>
    </w:p>
    <w:p>
      <w:pPr>
        <w:pStyle w:val="ListBullet"/>
      </w:pPr>
      <w:r>
        <w:t xml:space="preserve">O </w:t>
      </w:r>
      <w:r>
        <w:rPr>
          <w:b/>
        </w:rPr>
        <w:t>PR #29 (MF-73)</w:t>
      </w:r>
      <w:r>
        <w:t xml:space="preserve"> — padronização de nomenclatura de banco de dados (migration </w:t>
      </w:r>
      <w:r>
        <w:rPr>
          <w:rFonts w:ascii="Consolas" w:hAnsi="Consolas"/>
          <w:color w:val="444444"/>
          <w:sz w:val="18"/>
        </w:rPr>
        <w:t>V10__fix_naming_conventions.sql</w:t>
      </w:r>
      <w:r>
        <w:t xml:space="preserve">, GUIA-GCO-001; responsável Cézar Velazquez, card </w:t>
      </w:r>
      <w:r>
        <w:rPr>
          <w:rFonts w:ascii="Consolas" w:hAnsi="Consolas"/>
          <w:color w:val="444444"/>
          <w:sz w:val="18"/>
        </w:rPr>
        <w:t>cezar.hiraki</w:t>
      </w:r>
      <w:r>
        <w:t xml:space="preserve"> no GitLab) — está </w:t>
      </w:r>
      <w:r>
        <w:rPr>
          <w:b/>
        </w:rPr>
        <w:t>ativo, aprovado pelo revisor Cézar Velazquez na conta própria dele no GitLab (vote 10)</w:t>
      </w:r>
      <w:r>
        <w:t xml:space="preserve">, aguardando merge. É evidência direta da </w:t>
      </w:r>
      <w:r>
        <w:rPr>
          <w:b/>
        </w:rPr>
        <w:t>política de revisão funcionando</w:t>
      </w:r>
      <w:r>
        <w:t xml:space="preserve">: o PR não pode ser mergeado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sem a aprovação do revisor exigido pela política de branches protegidas.</w:t>
      </w:r>
    </w:p>
    <w:p>
      <w:pPr>
        <w:pStyle w:val="ListBullet"/>
      </w:pPr>
      <w:r>
        <w:t xml:space="preserve">Os </w:t>
      </w:r>
      <w:r>
        <w:rPr>
          <w:b/>
        </w:rPr>
        <w:t>22 PRs históricos das Sprints 1–8</w:t>
      </w:r>
      <w:r>
        <w:t xml:space="preserve"> estão </w:t>
      </w:r>
      <w:r>
        <w:rPr>
          <w:b/>
        </w:rPr>
        <w:t>sem revisor registrado</w:t>
      </w:r>
      <w:r>
        <w:t xml:space="preserve"> na API. Causa-raiz: inicialização retroativa do histórico do repositório (datas concentradas em 13–15/06/2026); a aprovação histórica não foi preservada como registro de revisor na API. Como PR concluído é imutável (travado), esses 22 permanecem inalterados e são tratados como </w:t>
      </w:r>
      <w:r>
        <w:rPr>
          <w:b/>
        </w:rPr>
        <w:t>ressalva imutável</w:t>
      </w:r>
      <w:r>
        <w:t xml:space="preserve"> com causa-raiz documentada. Este registro representa esse fato sem atribuir revisor onde a API não o possui.</w:t>
      </w:r>
    </w:p>
    <w:p>
      <w:pPr>
        <w:pStyle w:val="ListBullet"/>
      </w:pPr>
      <w:r>
        <w:t xml:space="preserve">Como ação preventiva contra recorrência, foi ativada a </w:t>
      </w:r>
      <w:r>
        <w:rPr>
          <w:b/>
        </w:rPr>
        <w:t>proteção de branch com revisores obrigatórios em `develop`</w:t>
      </w:r>
      <w:r>
        <w:t xml:space="preserve"> nos três repositórios (ver §1), exigindo 2 revisores distintos do autor por PR.</w:t>
      </w:r>
    </w:p>
    <w:p>
      <w:pPr>
        <w:jc w:val="center"/>
      </w:pPr>
      <w:r>
        <w:rPr>
          <w:i/>
          <w:color w:val="2E5CAA"/>
          <w:sz w:val="17"/>
        </w:rPr>
        <w:t>[ IMG-DEVOPS-01 — Merge Request da Sprint 9 concluído com aprovação de Mateus Veloso (vote 10) e PR #29 ativo aprovado pelo Cézar Velazquez (vote 10)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evidencias/IMG-DEVOPS-01_pr-aprovacao.png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Itens revisados (representativos — Sprint 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 revisado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Card Jira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#28 (API)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feat/MF-64-airport-ilike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 por ILIKE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MF-64 (Concluído)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#11 (API)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maxMiles + cabinType (backend)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MF-65 (Concluído)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#21 (Web)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na UI de busca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MF-65 (Concluído)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#27 (Crawler)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feat/MF-65-cabin-type-filter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 de cabine (cabin_type) no crawler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MF-65 (Concluído)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#12 (API)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feat/MF-69-csv-export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Exportação CSV UTF-8 com BOM (backend)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MF-69 (Concluído)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#22 (Web)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feat/MF-69-csv-ui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Exportação CSV na UI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MF-69 (Concluído)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(vote 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#29 (API)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(padronização de nomenclatura de BD — V10)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Migration V10 — padronização de índices + coluna is_active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MF-73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Ativo — aprovado (Cézar, vote 10), aguardando merge</w:t>
            </w:r>
          </w:p>
        </w:tc>
      </w:tr>
    </w:tbl>
    <w:p>
      <w:r>
        <w:t xml:space="preserve">Os cards MF-64, MF-65 e MF-69 foram transicionados para "Concluído" no board GitLab após o merge dos PRs em </w:t>
      </w:r>
      <w:r>
        <w:rPr>
          <w:rFonts w:ascii="Consolas" w:hAnsi="Consolas"/>
          <w:color w:val="444444"/>
          <w:sz w:val="18"/>
        </w:rPr>
        <w:t>develop</w:t>
      </w:r>
      <w:r>
        <w:t>. Estes PRs sustentam os casos de teste CT-11 (filtros) e CT-12 (airport ILIKE), ambos Aprovados (ver REL-VV-MILHASFACIL01-001 §3). O PR #29 (MF-73) permanece em revisão, sob a proteção de branch com revisores obrigatórios.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PRs da Sprint 9 concluídos e integrados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(Approved, vote 10) com gate de CI verde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(Tech Lead — Cézar Velazquez)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 #29 (MF-73) ativo, aprovado pelo Cézar Velazquez na conta própria (vote 10) — evidência da política de branches protegidas em vigor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(conta própria)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PRs das Sprints 1–8 concluídos e integrados (sem revisor registrado na API — histórico retroativo; ressalva imutável com causa-raiz)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S1–S8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Merge Request da Sprint 9 concluído com aprovação de Mateus Veloso (Approved, vote 10) e PR #29 ativo aprovado pelo Cézar Velazquez (vote 10)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Merge Requests dos repositórios MilhasFacil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