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REVISAO TECNICA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Verificacao e Validacao (evidencia de revisao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revisoes tecnicas formais (code reviews via Pull Requests) realizadas durante a Sprint 1 da feature AG — ms.auxo.gruposusuarios, constituindo evidencia do processo MPS-SW VV (Verificacao e Validacao). Cada revisao cobriu PRs especificos com o objetivo de identificar defeitos antes do merge na branch develop. Todos os achados foram classificados por severidade e resolvidos antes da integracao.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Revisao de PR #11 e #12 (AG-20 — CRUD base e endpoints GET/PUT/DELETE)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30/05/2026 (PR #11) e 02/06/2026 (PR #12)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implementacao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 (POST /grupos — CRUD base), #12 (GET /grupos, GET /grupos/{id}, PUT /grupos/{id}, DELETE /grupos/{id})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responsavel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codigo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correcoes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Acao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Validacao de nome duplicado ausente no controller — o endpoint POST /grupos aceitava nomes ja existentes, lancando excecao do banco (constraint de unicidade) ao inves de retornar HTTP 409 com mensagem amigavel ao consumidor da API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verificacao previa no GrupoService antes do INSERT: se nome ja existir com Ativo=true, retornar HTTP 409 com mensagem "Nome de grupo ja existe"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 HTTP 404 faltando em GET /grupos/{id} para id inexistente — o endpoint retornava HTTP 500 (excecao nao tratada) quando o id solicitado nao existia no banco, ao inves de HTTP 404 com mensagem clara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"null check" no GrupoService apos a consulta Dapper; quando retorno e null, o controller retorna HTTP 404 com mensagem "Grupo nao encontrado"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REV-001: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Revisao de PR #13 (AG-21 — Permissoes por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implementacao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#13 (PUT /grupos/{id}/permissoes)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responsavel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codigo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correcoes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Acao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Enum de permissao validado apenas no banco (constraint de coluna), nao no controller — valores invalidos enviados pela API lancavam excecao SQL ao inves de retornar HTTP 400 com mensagem clara. Valores aceitos: Leitura, Escrita, Exclusao, Administracao, Relatorio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validacao do enum no controller antes de chamar o PermissaoService: se o valor enviado nao pertencer ao enum, retornar HTTP 400 com mensagem "Permissao invalida: {valor}. Valores aceitos: Leitura, Escrita, Exclusao, Administracao, Relatorio"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REV-002: 1 — P1: 0 | P2: 1 | P3: 0 | Resolvidos: 1/1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Revisao de PR #14 e #15 (AG-22 — Vinculo Usuario-Grupo)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implementacao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#14 (POST /grupos/{id}/usuarios), #15 (DELETE /grupos/{id}/usuarios/{uid})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responsavel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codigo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correcoes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Acao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Falta de validacao se usuario esta ativo antes de vincular — o endpoint POST /grupos/{id}/usuarios aceitava vincular usuarios com Ativo=false no banco, criando vinculos invalidos em UsuariosGrupo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consulta previa no UsuarioGrupoService: se usuario.Ativo == false, retornar HTTP 422 Unprocessable Entity com mensagem "Usuario inativo nao pode ser vinculado a grupo"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FK violation em DELETE vinculo nao retornava mensagem amigavel — quando o vinculo ja havia sido removido (Ativo=false) ou o usuario nao estava vinculado, o endpoint lancava excecao SQL ao inves de HTTP 404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"null check" no repositorio Dapper antes do UPDATE de soft delete; quando vinculo nao encontrado, retornar HTTP 404 com mensagem "Vinculo nao encontrado"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REV-003: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Consolidado da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Revisao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achados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P2 — Alto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P3 — Medio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merge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#11, #12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1/1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#14, #15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PRs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achado P1 (critico) identificado na Sprint 1. Todos os achados P2 e P3 foram resolvidos antes do merge final em develop. Nenhum defeito foi para o ambiente de homologacao sem correcao previa. Resultado confirmado pelo aceite sem ressalvas de Leonardo Francisco Pereira (AASP) em 06/06/2026.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Proximas revisoes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Revisoes tecnicas previstas para a Sprint 2, cobrindo as historias AG-23 (Auditoria via tabela AuditoriaGrupos) e AG-24 (Integracao com ms.temis.vinculos). Estimativa de PRs a serem revisados: #16 (AG-23 — implementacao da auditoria) e #17 (AG-24 — integracao HTTP com ms.temis.vinculos). O processo de revisao seguira o mesmo padrao desta Sprint: revisao pelo Tech Lead antes de qualquer merge em develop, com registro formal de achados e acompanhamento ate resolucao.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do documento; registro formal das revisoes tecnicas da Sprint 1 (PRs #11 a #15); todos os achados resolvidos e documentados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