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6"/>
        </w:rPr>
        <w:t>AVALIAÇÃO DO INSTRUTOR</w:t>
      </w:r>
    </w:p>
    <w:p>
      <w:pPr>
        <w:jc w:val="center"/>
      </w:pPr>
      <w:r>
        <w:rPr>
          <w:i/>
          <w:sz w:val="22"/>
        </w:rPr>
        <w:t>Sua opinião é anônima e nos ajuda a melhorar os treinamentos.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2F2F2"/>
          </w:tcPr>
          <w:p>
            <w:r/>
            <w:r>
              <w:rPr>
                <w:b/>
                <w:sz w:val="22"/>
              </w:rPr>
              <w:t>Treinamento /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2"/>
              </w:rPr>
              <w:t xml:space="preserve"> </w:t>
            </w:r>
          </w:p>
        </w:tc>
      </w:tr>
      <w:tr>
        <w:tc>
          <w:tcPr>
            <w:tcW w:type="dxa" w:w="4320"/>
            <w:shd w:val="clear" w:fill="F2F2F2"/>
          </w:tcPr>
          <w:p>
            <w:r/>
            <w:r>
              <w:rPr>
                <w:b/>
                <w:sz w:val="22"/>
              </w:rPr>
              <w:t>Instrutor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2"/>
              </w:rPr>
              <w:t xml:space="preserve"> </w:t>
            </w:r>
          </w:p>
        </w:tc>
      </w:tr>
      <w:tr>
        <w:tc>
          <w:tcPr>
            <w:tcW w:type="dxa" w:w="4320"/>
            <w:shd w:val="clear" w:fill="F2F2F2"/>
          </w:tcPr>
          <w:p>
            <w:r/>
            <w:r>
              <w:rPr>
                <w:b/>
                <w:sz w:val="22"/>
              </w:rPr>
              <w:t>Data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2"/>
              </w:rPr>
              <w:t xml:space="preserve"> </w:t>
            </w:r>
          </w:p>
        </w:tc>
      </w:tr>
    </w:tbl>
    <w:p/>
    <w:p>
      <w:r>
        <w:rPr>
          <w:b/>
          <w:sz w:val="22"/>
        </w:rPr>
        <w:t>Escala:  1 = Discordo totalmente   ·   2 = Discordo   ·   3 = Neutro   ·   4 = Concordo   ·   5 = Concordo totalmente</w:t>
      </w:r>
    </w:p>
    <w:p>
      <w:r>
        <w:rPr>
          <w:i/>
          <w:color w:val="808080"/>
          <w:sz w:val="20"/>
        </w:rPr>
        <w:t>Marque um “X” na coluna que melhor representa sua opinião.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510"/>
        </w:trPr>
        <w:tc>
          <w:tcPr>
            <w:tcW w:type="dxa" w:w="6236"/>
            <w:shd w:val="clear" w:fill="1F3864"/>
          </w:tcPr>
          <w:p>
            <w:r/>
            <w:r>
              <w:rPr>
                <w:b/>
                <w:color w:val="FFFFFF"/>
                <w:sz w:val="22"/>
              </w:rPr>
              <w:t>Afirmação</w:t>
            </w:r>
          </w:p>
        </w:tc>
        <w:tc>
          <w:tcPr>
            <w:tcW w:type="dxa" w:w="794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1</w:t>
            </w:r>
          </w:p>
        </w:tc>
        <w:tc>
          <w:tcPr>
            <w:tcW w:type="dxa" w:w="794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2</w:t>
            </w:r>
          </w:p>
        </w:tc>
        <w:tc>
          <w:tcPr>
            <w:tcW w:type="dxa" w:w="794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3</w:t>
            </w:r>
          </w:p>
        </w:tc>
        <w:tc>
          <w:tcPr>
            <w:tcW w:type="dxa" w:w="794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4</w:t>
            </w:r>
          </w:p>
        </w:tc>
        <w:tc>
          <w:tcPr>
            <w:tcW w:type="dxa" w:w="794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5</w:t>
            </w:r>
          </w:p>
        </w:tc>
      </w:tr>
      <w:tr>
        <w:trPr>
          <w:trHeight w:val="510"/>
        </w:trPr>
        <w:tc>
          <w:tcPr>
            <w:tcW w:type="dxa" w:w="6236"/>
          </w:tcPr>
          <w:p>
            <w:r/>
            <w:r>
              <w:rPr>
                <w:b w:val="0"/>
                <w:sz w:val="22"/>
              </w:rPr>
              <w:t>1. O instrutor demonstrou domínio e segurança sobre o conteúdo.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 xml:space="preserve"> 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 xml:space="preserve"> 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 xml:space="preserve"> 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 xml:space="preserve"> 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 xml:space="preserve"> </w:t>
            </w:r>
          </w:p>
        </w:tc>
      </w:tr>
      <w:tr>
        <w:trPr>
          <w:trHeight w:val="510"/>
        </w:trPr>
        <w:tc>
          <w:tcPr>
            <w:tcW w:type="dxa" w:w="6236"/>
          </w:tcPr>
          <w:p>
            <w:r/>
            <w:r>
              <w:rPr>
                <w:b w:val="0"/>
                <w:sz w:val="22"/>
              </w:rPr>
              <w:t>2. O instrutor explicou os conceitos de forma clara e organizada.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 xml:space="preserve"> 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 xml:space="preserve"> 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 xml:space="preserve"> 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 xml:space="preserve"> 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 xml:space="preserve"> </w:t>
            </w:r>
          </w:p>
        </w:tc>
      </w:tr>
      <w:tr>
        <w:trPr>
          <w:trHeight w:val="510"/>
        </w:trPr>
        <w:tc>
          <w:tcPr>
            <w:tcW w:type="dxa" w:w="6236"/>
          </w:tcPr>
          <w:p>
            <w:r/>
            <w:r>
              <w:rPr>
                <w:b w:val="0"/>
                <w:sz w:val="22"/>
              </w:rPr>
              <w:t>3. O instrutor esclareceu as dúvidas de forma satisfatória.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 xml:space="preserve"> 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 xml:space="preserve"> 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 xml:space="preserve"> 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 xml:space="preserve"> 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 xml:space="preserve"> </w:t>
            </w:r>
          </w:p>
        </w:tc>
      </w:tr>
      <w:tr>
        <w:trPr>
          <w:trHeight w:val="510"/>
        </w:trPr>
        <w:tc>
          <w:tcPr>
            <w:tcW w:type="dxa" w:w="6236"/>
          </w:tcPr>
          <w:p>
            <w:r/>
            <w:r>
              <w:rPr>
                <w:b w:val="0"/>
                <w:sz w:val="22"/>
              </w:rPr>
              <w:t>4. O ritmo e a duração da sessão foram adequados ao conteúdo.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 xml:space="preserve"> 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 xml:space="preserve"> 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 xml:space="preserve"> 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 xml:space="preserve"> 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 xml:space="preserve"> </w:t>
            </w:r>
          </w:p>
        </w:tc>
      </w:tr>
      <w:tr>
        <w:trPr>
          <w:trHeight w:val="510"/>
        </w:trPr>
        <w:tc>
          <w:tcPr>
            <w:tcW w:type="dxa" w:w="6236"/>
          </w:tcPr>
          <w:p>
            <w:r/>
            <w:r>
              <w:rPr>
                <w:b w:val="0"/>
                <w:sz w:val="22"/>
              </w:rPr>
              <w:t>5. O treinamento contribuiu para a minha atuação e eu recomendaria este instrutor.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 xml:space="preserve"> 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 xml:space="preserve"> 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 xml:space="preserve"> 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 xml:space="preserve"> 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 xml:space="preserve"> </w:t>
            </w:r>
          </w:p>
        </w:tc>
      </w:tr>
    </w:tbl>
    <w:p/>
    <w:p>
      <w:r>
        <w:rPr>
          <w:b/>
          <w:sz w:val="22"/>
        </w:rPr>
        <w:t>Comentários e sugestões (opcional):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 w:val="0"/>
                <w:sz w:val="22"/>
              </w:rPr>
              <w:br/>
              <w:br/>
              <w:br/>
              <w:br/>
            </w:r>
          </w:p>
        </w:tc>
      </w:tr>
    </w:tbl>
    <w:p>
      <w:pPr>
        <w:jc w:val="center"/>
      </w:pPr>
      <w:r>
        <w:rPr>
          <w:i/>
          <w:color w:val="808080"/>
          <w:sz w:val="20"/>
        </w:rPr>
        <w:t>Obrigado pela sua participação!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