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CAPACITAÇÃO DA EQUIPE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CAP-AASPCNJ01-001   ·   Versão 1.1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CAP-AASPCNJ01-001 — Registro de Capacitação da Equipe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17/06/2026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composição da equipe e as práticas de transferência de conhecimento adotadas ao longo do projeto, em especial a integração de um desenvolvedor de suporte e a disseminação do fluxo da nova arquitetura de captura.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Equipe alocada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Membro (papel)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de atuação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— Gerente de Projeto / Tech Lead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— Arquiteto de Software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1, 2, 3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— Desenvolvedor Sênior (Principal)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2, 3, 4, 5, 6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 — Desenvolvedor (Suporte)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4, 5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 — Analista de 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 — Infraestrutura /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 e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1, 6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Integração formal de membro ao time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Em abril/2026, um desenvolvedor de suporte foi incorporado para auxiliar o Desenvolvedor Sênior (Raony Chagas) nas atividades de maior volume da integração CNJ. A integração foi conduzida na reunião de alinhamento de 07/04/2026 (ATA-AASPCNJ01-001), na qual foram apresentados o funcionamento da API DataJud, a lógica de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, os mecanismos de fallback e o modelo de gravação no Elasticsearch.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Práticas de transferência de conhecimento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Prática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código (code review)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nas integrações de branches no GitLab, garantindo ciência das mudanças por todo o time (ver REV-AASPCNJ01-001)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periódicas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Estado do projeto e decisões técnicas compartilhados e registrados no ClickUp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 e registros de banco disponibilizados no GitLab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Continuidade durante férias do GP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específico para garantir autonomia do time no período de ausência do gestor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Observações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equipe já atuava com as tecnologias core (.NET, GitLab, RabbitMQ, Elasticsearch), dispensando treinamento formal específico. As ações de preparo focaram no contexto da nova arquitetura de captura (DataJud/CNJ e fallback). O Plano de Capacitação Organizacional aplicável está registrado em PLA-CAP-001.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capacitação da equipe consolidado a partir do Registro de Projeto AASP_CNJ v1.0 (08/06/2026).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Plataforma de versionamento corrigida (Azure DevOps → GitLab).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Revisão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