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PLANO DE MEDIÇÃO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PLA-MED-001   ·   Versão 1.4   ·   05/06/2026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PLA-MED-001 — Plano de Medição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(Operações), com patrocínio do Founder e CEO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Silvio Baroni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Nota de auditoria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Para a correspondência deste documento com o modelo de referência, ver a seção final "Rastreabilidade e instrução para auditoria".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Classificação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Ativo de processo organizacional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Propósito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Este plano define como a Timeware coleta, verifica, armazena, analisa e comunica medidas relacionadas aos seus projetos e processos, de forma a apoiar decisões e o alcance dos objetivos de negócio.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Objetivos de medição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Os objetivos de medição da Timeware derivam do objetivo de negócio central — </w:t>
      </w:r>
      <w:r>
        <w:rPr>
          <w:rFonts w:ascii="Calibri" w:hAnsi="Calibri"/>
          <w:b/>
          <w:i w:val="0"/>
          <w:sz w:val="22"/>
        </w:rPr>
        <w:t>crescer com qualidade e previsibilidade</w:t>
      </w:r>
      <w:r>
        <w:rPr>
          <w:rFonts w:ascii="Calibri" w:hAnsi="Calibri"/>
          <w:b w:val="0"/>
          <w:i w:val="0"/>
          <w:sz w:val="22"/>
        </w:rPr>
        <w:t xml:space="preserve"> — e das necessidades de informação da gestão. São eles: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Objetivo de medição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Deriva de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Aumentar a previsibilidade de prazo e esforço dos projetos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Previsibilidade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Acompanhar e melhorar a capacidade de entrega das equipes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Previsibilidade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Reduzir defeitos e retrabalho, entregando com qualidade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Qualidade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Antecipar a detecção de defeitos antes da entrega ao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Qualidade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objetivos de medição são revisados na análise crítica trimestral (PRO-OSW-001), garantindo que permaneçam alinhados aos objetivos de negócio.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Catálogo de medidas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As medidas abaixo são derivadas dos objetivos de medição e possuem definição operacional. Todas são coletáveis a partir das ferramentas em uso (Jira, Azure DevOps, Xray).</w:t>
      </w:r>
    </w:p>
    <w:p>
      <w:pPr>
        <w:pStyle w:val="Heading2"/>
        <w:keepNext/>
        <w:keepLines/>
      </w:pPr>
      <w:r>
        <w:t>Medidas de previsibilidade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M1 — Aderência ao prazo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/>
          <w:sz w:val="22"/>
        </w:rPr>
        <w:t>Objetivo:</w:t>
      </w:r>
      <w:r>
        <w:rPr>
          <w:rFonts w:ascii="Calibri" w:hAnsi="Calibri"/>
          <w:b w:val="0"/>
          <w:i w:val="0"/>
          <w:sz w:val="22"/>
        </w:rPr>
        <w:t xml:space="preserve"> OM1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/>
          <w:sz w:val="22"/>
        </w:rPr>
        <w:t>Definição:</w:t>
      </w:r>
      <w:r>
        <w:rPr>
          <w:rFonts w:ascii="Calibri" w:hAnsi="Calibri"/>
          <w:b w:val="0"/>
          <w:i w:val="0"/>
          <w:sz w:val="22"/>
        </w:rPr>
        <w:t xml:space="preserve"> relação entre o prazo planejado e o prazo realizado das entregas/marcos.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/>
          <w:sz w:val="22"/>
        </w:rPr>
        <w:t>Fórmula:</w:t>
      </w:r>
      <w:r>
        <w:rPr>
          <w:rFonts w:ascii="Calibri" w:hAnsi="Calibri"/>
          <w:b w:val="0"/>
          <w:i w:val="0"/>
          <w:sz w:val="22"/>
        </w:rPr>
        <w:t xml:space="preserve"> (prazo realizado − prazo planejado) / prazo planejado.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/>
          <w:sz w:val="22"/>
        </w:rPr>
        <w:t>Fonte:</w:t>
      </w:r>
      <w:r>
        <w:rPr>
          <w:rFonts w:ascii="Calibri" w:hAnsi="Calibri"/>
          <w:b w:val="0"/>
          <w:i w:val="0"/>
          <w:sz w:val="22"/>
        </w:rPr>
        <w:t xml:space="preserve"> Jira. </w:t>
      </w:r>
      <w:r>
        <w:rPr>
          <w:rFonts w:ascii="Calibri" w:hAnsi="Calibri"/>
          <w:b w:val="0"/>
          <w:i/>
          <w:sz w:val="22"/>
        </w:rPr>
        <w:t>Frequência de coleta:</w:t>
      </w:r>
      <w:r>
        <w:rPr>
          <w:rFonts w:ascii="Calibri" w:hAnsi="Calibri"/>
          <w:b w:val="0"/>
          <w:i w:val="0"/>
          <w:sz w:val="22"/>
        </w:rPr>
        <w:t xml:space="preserve"> por entrega/marco.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M2 — Esforço estimado × realizado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/>
          <w:sz w:val="22"/>
        </w:rPr>
        <w:t>Objetivo:</w:t>
      </w:r>
      <w:r>
        <w:rPr>
          <w:rFonts w:ascii="Calibri" w:hAnsi="Calibri"/>
          <w:b w:val="0"/>
          <w:i w:val="0"/>
          <w:sz w:val="22"/>
        </w:rPr>
        <w:t xml:space="preserve"> OM1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/>
          <w:sz w:val="22"/>
        </w:rPr>
        <w:t>Definição:</w:t>
      </w:r>
      <w:r>
        <w:rPr>
          <w:rFonts w:ascii="Calibri" w:hAnsi="Calibri"/>
          <w:b w:val="0"/>
          <w:i w:val="0"/>
          <w:sz w:val="22"/>
        </w:rPr>
        <w:t xml:space="preserve"> relação entre o esforço estimado e o esforço efetivamente gasto.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/>
          <w:sz w:val="22"/>
        </w:rPr>
        <w:t>Fórmula:</w:t>
      </w:r>
      <w:r>
        <w:rPr>
          <w:rFonts w:ascii="Calibri" w:hAnsi="Calibri"/>
          <w:b w:val="0"/>
          <w:i w:val="0"/>
          <w:sz w:val="22"/>
        </w:rPr>
        <w:t xml:space="preserve"> esforço real / esforço estimado.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/>
          <w:sz w:val="22"/>
        </w:rPr>
        <w:t>Fonte:</w:t>
      </w:r>
      <w:r>
        <w:rPr>
          <w:rFonts w:ascii="Calibri" w:hAnsi="Calibri"/>
          <w:b w:val="0"/>
          <w:i w:val="0"/>
          <w:sz w:val="22"/>
        </w:rPr>
        <w:t xml:space="preserve"> Jira. </w:t>
      </w:r>
      <w:r>
        <w:rPr>
          <w:rFonts w:ascii="Calibri" w:hAnsi="Calibri"/>
          <w:b w:val="0"/>
          <w:i/>
          <w:sz w:val="22"/>
        </w:rPr>
        <w:t>Frequência de coleta:</w:t>
      </w:r>
      <w:r>
        <w:rPr>
          <w:rFonts w:ascii="Calibri" w:hAnsi="Calibri"/>
          <w:b w:val="0"/>
          <w:i w:val="0"/>
          <w:sz w:val="22"/>
        </w:rPr>
        <w:t xml:space="preserve"> por sprint e por entrega.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M3 — Velocity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/>
          <w:sz w:val="22"/>
        </w:rPr>
        <w:t>Objetivo:</w:t>
      </w:r>
      <w:r>
        <w:rPr>
          <w:rFonts w:ascii="Calibri" w:hAnsi="Calibri"/>
          <w:b w:val="0"/>
          <w:i w:val="0"/>
          <w:sz w:val="22"/>
        </w:rPr>
        <w:t xml:space="preserve"> OM2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/>
          <w:sz w:val="22"/>
        </w:rPr>
        <w:t>Definição:</w:t>
      </w:r>
      <w:r>
        <w:rPr>
          <w:rFonts w:ascii="Calibri" w:hAnsi="Calibri"/>
          <w:b w:val="0"/>
          <w:i w:val="0"/>
          <w:sz w:val="22"/>
        </w:rPr>
        <w:t xml:space="preserve"> quantidade de pontos (ou itens) concluídos por sprint.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/>
          <w:sz w:val="22"/>
        </w:rPr>
        <w:t>Fonte:</w:t>
      </w:r>
      <w:r>
        <w:rPr>
          <w:rFonts w:ascii="Calibri" w:hAnsi="Calibri"/>
          <w:b w:val="0"/>
          <w:i w:val="0"/>
          <w:sz w:val="22"/>
        </w:rPr>
        <w:t xml:space="preserve"> Jira. </w:t>
      </w:r>
      <w:r>
        <w:rPr>
          <w:rFonts w:ascii="Calibri" w:hAnsi="Calibri"/>
          <w:b w:val="0"/>
          <w:i/>
          <w:sz w:val="22"/>
        </w:rPr>
        <w:t>Frequência de coleta:</w:t>
      </w:r>
      <w:r>
        <w:rPr>
          <w:rFonts w:ascii="Calibri" w:hAnsi="Calibri"/>
          <w:b w:val="0"/>
          <w:i w:val="0"/>
          <w:sz w:val="22"/>
        </w:rPr>
        <w:t xml:space="preserve"> por sprint.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M4 — Itens entregues × planejados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/>
          <w:sz w:val="22"/>
        </w:rPr>
        <w:t>Objetivo:</w:t>
      </w:r>
      <w:r>
        <w:rPr>
          <w:rFonts w:ascii="Calibri" w:hAnsi="Calibri"/>
          <w:b w:val="0"/>
          <w:i w:val="0"/>
          <w:sz w:val="22"/>
        </w:rPr>
        <w:t xml:space="preserve"> OM2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/>
          <w:sz w:val="22"/>
        </w:rPr>
        <w:t>Definição:</w:t>
      </w:r>
      <w:r>
        <w:rPr>
          <w:rFonts w:ascii="Calibri" w:hAnsi="Calibri"/>
          <w:b w:val="0"/>
          <w:i w:val="0"/>
          <w:sz w:val="22"/>
        </w:rPr>
        <w:t xml:space="preserve"> proporção de itens concluídos em relação aos itens planejados para a sprint.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/>
          <w:sz w:val="22"/>
        </w:rPr>
        <w:t>Fórmula:</w:t>
      </w:r>
      <w:r>
        <w:rPr>
          <w:rFonts w:ascii="Calibri" w:hAnsi="Calibri"/>
          <w:b w:val="0"/>
          <w:i w:val="0"/>
          <w:sz w:val="22"/>
        </w:rPr>
        <w:t xml:space="preserve"> itens concluídos / itens planejados na sprint.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/>
          <w:sz w:val="22"/>
        </w:rPr>
        <w:t>Fonte:</w:t>
      </w:r>
      <w:r>
        <w:rPr>
          <w:rFonts w:ascii="Calibri" w:hAnsi="Calibri"/>
          <w:b w:val="0"/>
          <w:i w:val="0"/>
          <w:sz w:val="22"/>
        </w:rPr>
        <w:t xml:space="preserve"> Jira. </w:t>
      </w:r>
      <w:r>
        <w:rPr>
          <w:rFonts w:ascii="Calibri" w:hAnsi="Calibri"/>
          <w:b w:val="0"/>
          <w:i/>
          <w:sz w:val="22"/>
        </w:rPr>
        <w:t>Frequência de coleta:</w:t>
      </w:r>
      <w:r>
        <w:rPr>
          <w:rFonts w:ascii="Calibri" w:hAnsi="Calibri"/>
          <w:b w:val="0"/>
          <w:i w:val="0"/>
          <w:sz w:val="22"/>
        </w:rPr>
        <w:t xml:space="preserve"> por sprint.</w:t>
      </w:r>
    </w:p>
    <w:p>
      <w:pPr>
        <w:pStyle w:val="Heading2"/>
        <w:keepNext/>
        <w:keepLines/>
      </w:pPr>
      <w:r>
        <w:t>Medidas de qualidade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M5 — Densidade de defeitos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/>
          <w:sz w:val="22"/>
        </w:rPr>
        <w:t>Objetivo:</w:t>
      </w:r>
      <w:r>
        <w:rPr>
          <w:rFonts w:ascii="Calibri" w:hAnsi="Calibri"/>
          <w:b w:val="0"/>
          <w:i w:val="0"/>
          <w:sz w:val="22"/>
        </w:rPr>
        <w:t xml:space="preserve"> OM3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/>
          <w:sz w:val="22"/>
        </w:rPr>
        <w:t>Definição:</w:t>
      </w:r>
      <w:r>
        <w:rPr>
          <w:rFonts w:ascii="Calibri" w:hAnsi="Calibri"/>
          <w:b w:val="0"/>
          <w:i w:val="0"/>
          <w:sz w:val="22"/>
        </w:rPr>
        <w:t xml:space="preserve"> número de defeitos identificados por entrega ou por sprint.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/>
          <w:sz w:val="22"/>
        </w:rPr>
        <w:t>Fonte:</w:t>
      </w:r>
      <w:r>
        <w:rPr>
          <w:rFonts w:ascii="Calibri" w:hAnsi="Calibri"/>
          <w:b w:val="0"/>
          <w:i w:val="0"/>
          <w:sz w:val="22"/>
        </w:rPr>
        <w:t xml:space="preserve"> Jira / Xray. </w:t>
      </w:r>
      <w:r>
        <w:rPr>
          <w:rFonts w:ascii="Calibri" w:hAnsi="Calibri"/>
          <w:b w:val="0"/>
          <w:i/>
          <w:sz w:val="22"/>
        </w:rPr>
        <w:t>Frequência de coleta:</w:t>
      </w:r>
      <w:r>
        <w:rPr>
          <w:rFonts w:ascii="Calibri" w:hAnsi="Calibri"/>
          <w:b w:val="0"/>
          <w:i w:val="0"/>
          <w:sz w:val="22"/>
        </w:rPr>
        <w:t xml:space="preserve"> por sprint e por entrega.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M6 — Defeitos em homologação × produção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/>
          <w:sz w:val="22"/>
        </w:rPr>
        <w:t>Objetivo:</w:t>
      </w:r>
      <w:r>
        <w:rPr>
          <w:rFonts w:ascii="Calibri" w:hAnsi="Calibri"/>
          <w:b w:val="0"/>
          <w:i w:val="0"/>
          <w:sz w:val="22"/>
        </w:rPr>
        <w:t xml:space="preserve"> OM4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/>
          <w:sz w:val="22"/>
        </w:rPr>
        <w:t>Definição:</w:t>
      </w:r>
      <w:r>
        <w:rPr>
          <w:rFonts w:ascii="Calibri" w:hAnsi="Calibri"/>
          <w:b w:val="0"/>
          <w:i w:val="0"/>
          <w:sz w:val="22"/>
        </w:rPr>
        <w:t xml:space="preserve"> comparação entre defeitos detectados em homologação e defeitos que escaparam para produção.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/>
          <w:sz w:val="22"/>
        </w:rPr>
        <w:t>Fonte:</w:t>
      </w:r>
      <w:r>
        <w:rPr>
          <w:rFonts w:ascii="Calibri" w:hAnsi="Calibri"/>
          <w:b w:val="0"/>
          <w:i w:val="0"/>
          <w:sz w:val="22"/>
        </w:rPr>
        <w:t xml:space="preserve"> Jira / Xray. </w:t>
      </w:r>
      <w:r>
        <w:rPr>
          <w:rFonts w:ascii="Calibri" w:hAnsi="Calibri"/>
          <w:b w:val="0"/>
          <w:i/>
          <w:sz w:val="22"/>
        </w:rPr>
        <w:t>Frequência de coleta:</w:t>
      </w:r>
      <w:r>
        <w:rPr>
          <w:rFonts w:ascii="Calibri" w:hAnsi="Calibri"/>
          <w:b w:val="0"/>
          <w:i w:val="0"/>
          <w:sz w:val="22"/>
        </w:rPr>
        <w:t xml:space="preserve"> por entrega.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M7 — Retrabalho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/>
          <w:sz w:val="22"/>
        </w:rPr>
        <w:t>Objetivo:</w:t>
      </w:r>
      <w:r>
        <w:rPr>
          <w:rFonts w:ascii="Calibri" w:hAnsi="Calibri"/>
          <w:b w:val="0"/>
          <w:i w:val="0"/>
          <w:sz w:val="22"/>
        </w:rPr>
        <w:t xml:space="preserve"> OM3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/>
          <w:sz w:val="22"/>
        </w:rPr>
        <w:t>Definição:</w:t>
      </w:r>
      <w:r>
        <w:rPr>
          <w:rFonts w:ascii="Calibri" w:hAnsi="Calibri"/>
          <w:b w:val="0"/>
          <w:i w:val="0"/>
          <w:sz w:val="22"/>
        </w:rPr>
        <w:t xml:space="preserve"> proporção de itens reabertos (devolvidos após considerados concluídos) em relação ao total de itens.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/>
          <w:sz w:val="22"/>
        </w:rPr>
        <w:t>Fórmula:</w:t>
      </w:r>
      <w:r>
        <w:rPr>
          <w:rFonts w:ascii="Calibri" w:hAnsi="Calibri"/>
          <w:b w:val="0"/>
          <w:i w:val="0"/>
          <w:sz w:val="22"/>
        </w:rPr>
        <w:t xml:space="preserve"> itens reabertos / total de itens concluídos.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/>
          <w:sz w:val="22"/>
        </w:rPr>
        <w:t>Fonte:</w:t>
      </w:r>
      <w:r>
        <w:rPr>
          <w:rFonts w:ascii="Calibri" w:hAnsi="Calibri"/>
          <w:b w:val="0"/>
          <w:i w:val="0"/>
          <w:sz w:val="22"/>
        </w:rPr>
        <w:t xml:space="preserve"> Jira. </w:t>
      </w:r>
      <w:r>
        <w:rPr>
          <w:rFonts w:ascii="Calibri" w:hAnsi="Calibri"/>
          <w:b w:val="0"/>
          <w:i/>
          <w:sz w:val="22"/>
        </w:rPr>
        <w:t>Frequência de coleta:</w:t>
      </w:r>
      <w:r>
        <w:rPr>
          <w:rFonts w:ascii="Calibri" w:hAnsi="Calibri"/>
          <w:b w:val="0"/>
          <w:i w:val="0"/>
          <w:sz w:val="22"/>
        </w:rPr>
        <w:t xml:space="preserve"> por sprint.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/>
          <w:sz w:val="22"/>
        </w:rPr>
        <w:t>Captura:</w:t>
      </w:r>
      <w:r>
        <w:rPr>
          <w:rFonts w:ascii="Calibri" w:hAnsi="Calibri"/>
          <w:b w:val="0"/>
          <w:i w:val="0"/>
          <w:sz w:val="22"/>
        </w:rPr>
        <w:t xml:space="preserve"> os defeitos encontrados em teste são registrados como itens vinculados à história/tarefa (por exemplo, subtarefas de bug no Jira), o que permite contabilizar quantas vezes um item retornou para correção e dá origem ao indicador de retrabalho.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 xml:space="preserve">O </w:t>
      </w:r>
      <w:r>
        <w:rPr>
          <w:rFonts w:ascii="Calibri" w:hAnsi="Calibri"/>
          <w:b w:val="0"/>
          <w:i/>
          <w:color w:val="1A5276"/>
          <w:sz w:val="22"/>
        </w:rPr>
        <w:t>burndown</w:t>
      </w:r>
      <w:r>
        <w:rPr>
          <w:rFonts w:ascii="Calibri" w:hAnsi="Calibri"/>
          <w:b w:val="0"/>
          <w:i w:val="0"/>
          <w:color w:val="1A5276"/>
          <w:sz w:val="22"/>
        </w:rPr>
        <w:t xml:space="preserve"> da sprint é utilizado pelas equipes como ferramenta de acompanhamento diário, não constituindo medida organizacional consolidada.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Coleta, verificação e armazenamento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As medidas são </w:t>
      </w:r>
      <w:r>
        <w:rPr>
          <w:rFonts w:ascii="Calibri" w:hAnsi="Calibri"/>
          <w:b/>
          <w:i w:val="0"/>
          <w:sz w:val="22"/>
        </w:rPr>
        <w:t>coletadas continuamente</w:t>
      </w:r>
      <w:r>
        <w:rPr>
          <w:rFonts w:ascii="Calibri" w:hAnsi="Calibri"/>
          <w:b w:val="0"/>
          <w:i w:val="0"/>
          <w:sz w:val="22"/>
        </w:rPr>
        <w:t xml:space="preserve"> ao longo das sprints, a partir do Jira e demais ferramentas, conforme as definições operacionais do catálogo.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Os dados de cada projeto ficam registrados no </w:t>
      </w:r>
      <w:r>
        <w:rPr>
          <w:rFonts w:ascii="Calibri" w:hAnsi="Calibri"/>
          <w:b/>
          <w:i w:val="0"/>
          <w:sz w:val="22"/>
        </w:rPr>
        <w:t>Jira</w:t>
      </w:r>
      <w:r>
        <w:rPr>
          <w:rFonts w:ascii="Calibri" w:hAnsi="Calibri"/>
          <w:b w:val="0"/>
          <w:i w:val="0"/>
          <w:sz w:val="22"/>
        </w:rPr>
        <w:t xml:space="preserve"> (repositório por projeto).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</w:t>
      </w:r>
      <w:r>
        <w:rPr>
          <w:rFonts w:ascii="Calibri" w:hAnsi="Calibri"/>
          <w:b/>
          <w:i w:val="0"/>
          <w:sz w:val="22"/>
        </w:rPr>
        <w:t>repositório organizacional de medidas</w:t>
      </w:r>
      <w:r>
        <w:rPr>
          <w:rFonts w:ascii="Calibri" w:hAnsi="Calibri"/>
          <w:b w:val="0"/>
          <w:i w:val="0"/>
          <w:sz w:val="22"/>
        </w:rPr>
        <w:t xml:space="preserve"> é mantido pelo Time de Melhoria Contínua, que consolida as medidas dos projetos em uma </w:t>
      </w:r>
      <w:r>
        <w:rPr>
          <w:rFonts w:ascii="Calibri" w:hAnsi="Calibri"/>
          <w:b/>
          <w:i w:val="0"/>
          <w:sz w:val="22"/>
        </w:rPr>
        <w:t>planilha/dashboard organizacional</w:t>
      </w:r>
      <w:r>
        <w:rPr>
          <w:rFonts w:ascii="Calibri" w:hAnsi="Calibri"/>
          <w:b w:val="0"/>
          <w:i w:val="0"/>
          <w:sz w:val="22"/>
        </w:rPr>
        <w:t>, permitindo a visão histórica e comparativa entre projetos.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Antes de serem consolidadas, as medidas são </w:t>
      </w:r>
      <w:r>
        <w:rPr>
          <w:rFonts w:ascii="Calibri" w:hAnsi="Calibri"/>
          <w:b/>
          <w:i w:val="0"/>
          <w:sz w:val="22"/>
        </w:rPr>
        <w:t>verificadas</w:t>
      </w:r>
      <w:r>
        <w:rPr>
          <w:rFonts w:ascii="Calibri" w:hAnsi="Calibri"/>
          <w:b w:val="0"/>
          <w:i w:val="0"/>
          <w:sz w:val="22"/>
        </w:rPr>
        <w:t xml:space="preserve"> quanto à integridade e à consistência (ver seção 8).</w:t>
      </w:r>
    </w:p>
    <w:p>
      <w:pPr>
        <w:pStyle w:val="Heading2"/>
        <w:keepNext/>
        <w:keepLines/>
      </w:pPr>
      <w:r>
        <w:t>4.1. Estrutura do repositório organizacional de medidas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repositório organizacional é mantido pelo Time de Melhoria Contínua em uma planilha/dashboard (Confluence ou Google Sheets), com a seguinte estrutura mínima: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Identificação do projeto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Medida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 e nome da medida (M1–M7, conforme §3)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Período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ou mês de referência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Valor coletado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Valor apurado na ferramenta de origem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Valor de 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Meta ou baseline para comparação, quando definida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Situação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Dentro do esperado · Atenção · Desvio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Observação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Nota de qualidade do dado ou desvio relevante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Frequência de consolidação:</w:t>
      </w:r>
      <w:r>
        <w:rPr>
          <w:rFonts w:ascii="Calibri" w:hAnsi="Calibri"/>
          <w:b w:val="0"/>
          <w:i w:val="0"/>
          <w:sz w:val="22"/>
        </w:rPr>
        <w:t xml:space="preserve"> mensal, após o fechamento das sprints do mês.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Acesso:</w:t>
      </w:r>
      <w:r>
        <w:rPr>
          <w:rFonts w:ascii="Calibri" w:hAnsi="Calibri"/>
          <w:b w:val="0"/>
          <w:i w:val="0"/>
          <w:sz w:val="22"/>
        </w:rPr>
        <w:t xml:space="preserve"> Time de Melhoria Contínua (manutenção e análise), COO e Gerentes de Projeto (leitura).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Localização:</w:t>
      </w:r>
      <w:r>
        <w:rPr>
          <w:rFonts w:ascii="Calibri" w:hAnsi="Calibri"/>
          <w:b w:val="0"/>
          <w:i w:val="0"/>
          <w:sz w:val="22"/>
        </w:rPr>
        <w:t xml:space="preserve"> Confluence, espaço organizacional, seção "Repositório de Medidas".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Análise do desempenho organizacional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Time de Melhoria Contínua </w:t>
      </w:r>
      <w:r>
        <w:rPr>
          <w:rFonts w:ascii="Calibri" w:hAnsi="Calibri"/>
          <w:b/>
          <w:i w:val="0"/>
          <w:sz w:val="22"/>
        </w:rPr>
        <w:t>analisa as medidas mensalmente</w:t>
      </w:r>
      <w:r>
        <w:rPr>
          <w:rFonts w:ascii="Calibri" w:hAnsi="Calibri"/>
          <w:b w:val="0"/>
          <w:i w:val="0"/>
          <w:sz w:val="22"/>
        </w:rPr>
        <w:t>, em sua reunião, identificando tendências, desvios e necessidades de melhoria.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análise compara o desempenho com os objetivos de medição e entre projetos.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Os resultados consolidados constituem as </w:t>
      </w:r>
      <w:r>
        <w:rPr>
          <w:rFonts w:ascii="Calibri" w:hAnsi="Calibri"/>
          <w:b/>
          <w:i w:val="0"/>
          <w:sz w:val="22"/>
        </w:rPr>
        <w:t>informações de governança</w:t>
      </w:r>
      <w:r>
        <w:rPr>
          <w:rFonts w:ascii="Calibri" w:hAnsi="Calibri"/>
          <w:b w:val="0"/>
          <w:i w:val="0"/>
          <w:sz w:val="22"/>
        </w:rPr>
        <w:t xml:space="preserve"> utilizadas pela direção, sendo levados à </w:t>
      </w:r>
      <w:r>
        <w:rPr>
          <w:rFonts w:ascii="Calibri" w:hAnsi="Calibri"/>
          <w:b/>
          <w:i w:val="0"/>
          <w:sz w:val="22"/>
        </w:rPr>
        <w:t>análise crítica trimestral</w:t>
      </w:r>
      <w:r>
        <w:rPr>
          <w:rFonts w:ascii="Calibri" w:hAnsi="Calibri"/>
          <w:b w:val="0"/>
          <w:i w:val="0"/>
          <w:sz w:val="22"/>
        </w:rPr>
        <w:t xml:space="preserve"> (PRO-OSW-001) para apoiar decisões organizacionais.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Ações corretivas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Quando a análise das medidas indica desvios em relação aos objetivos, são definidas </w:t>
      </w:r>
      <w:r>
        <w:rPr>
          <w:rFonts w:ascii="Calibri" w:hAnsi="Calibri"/>
          <w:b/>
          <w:i w:val="0"/>
          <w:sz w:val="22"/>
        </w:rPr>
        <w:t>ações corretivas</w:t>
      </w:r>
      <w:r>
        <w:rPr>
          <w:rFonts w:ascii="Calibri" w:hAnsi="Calibri"/>
          <w:b w:val="0"/>
          <w:i w:val="0"/>
          <w:sz w:val="22"/>
        </w:rPr>
        <w:t>, com responsável e prazo, acompanhadas como itens rastreáveis no Jira até a conclusão. Ações que impliquem mudança de processo são encaminhadas ao ciclo de melhoria (PLA-GPC-001).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Comunicação dos resultados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resultados de desempenho são comunicados periodicamente à organização: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Mensalmente</w:t>
      </w:r>
      <w:r>
        <w:rPr>
          <w:rFonts w:ascii="Calibri" w:hAnsi="Calibri"/>
          <w:b w:val="0"/>
          <w:i w:val="0"/>
          <w:sz w:val="22"/>
        </w:rPr>
        <w:t>, os resultados consolidados são compartilhados pelo Time de Melhoria Contínua (Confluence).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Trimestralmente</w:t>
      </w:r>
      <w:r>
        <w:rPr>
          <w:rFonts w:ascii="Calibri" w:hAnsi="Calibri"/>
          <w:b w:val="0"/>
          <w:i w:val="0"/>
          <w:sz w:val="22"/>
        </w:rPr>
        <w:t>, integram a análise crítica pela direção.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Resultados relevantes a um projeto específico são comunicados à respectiva equipe.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8. Garantia da qualidade das medidas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repositório organizacional de medidas é avaliado periodicamente para assegurar a qualidade dos dados: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verificação de </w:t>
      </w:r>
      <w:r>
        <w:rPr>
          <w:rFonts w:ascii="Calibri" w:hAnsi="Calibri"/>
          <w:b/>
          <w:i w:val="0"/>
          <w:sz w:val="22"/>
        </w:rPr>
        <w:t>integridade</w:t>
      </w:r>
      <w:r>
        <w:rPr>
          <w:rFonts w:ascii="Calibri" w:hAnsi="Calibri"/>
          <w:b w:val="0"/>
          <w:i w:val="0"/>
          <w:sz w:val="22"/>
        </w:rPr>
        <w:t xml:space="preserve"> (dados completos), </w:t>
      </w:r>
      <w:r>
        <w:rPr>
          <w:rFonts w:ascii="Calibri" w:hAnsi="Calibri"/>
          <w:b/>
          <w:i w:val="0"/>
          <w:sz w:val="22"/>
        </w:rPr>
        <w:t>consistência</w:t>
      </w:r>
      <w:r>
        <w:rPr>
          <w:rFonts w:ascii="Calibri" w:hAnsi="Calibri"/>
          <w:b w:val="0"/>
          <w:i w:val="0"/>
          <w:sz w:val="22"/>
        </w:rPr>
        <w:t xml:space="preserve"> (mesma definição operacional aplicada) e </w:t>
      </w:r>
      <w:r>
        <w:rPr>
          <w:rFonts w:ascii="Calibri" w:hAnsi="Calibri"/>
          <w:b/>
          <w:i w:val="0"/>
          <w:sz w:val="22"/>
        </w:rPr>
        <w:t>atualidade</w:t>
      </w:r>
      <w:r>
        <w:rPr>
          <w:rFonts w:ascii="Calibri" w:hAnsi="Calibri"/>
          <w:b w:val="0"/>
          <w:i w:val="0"/>
          <w:sz w:val="22"/>
        </w:rPr>
        <w:t xml:space="preserve"> (dados no período correto);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correção de medidas inconsistentes na origem (Jira);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avaliação da qualidade das medidas é realizada pelo Time de Melhoria Contínua, no mínimo a cada consolidação mensal, e registrada.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9. Papéis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Equipes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Registram os dados no Jira ao longo das sprints.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Garante que as medidas do projeto sejam coletadas e estejam corretas.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Time de Melhoria Contínua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Mantém o catálogo e o repositório; consolida, analisa, verifica a qualidade e comunica as medidas.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COO (Operações)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Usa as medidas na governança e na análise crítica; reporta ao CEO.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10. Documentos relacionados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POL-ORG-001 — Política Organizacional de Processos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PRO-OSW-001 — Governança Organizacional de Processos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PLA-GPC-001 — Plano de Gestão e Melhoria de Processos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EST-GPC-001 — Estratégia de Garantia da Qualidade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CONV-ORG-001 — Convenção de Nomenclatura e Versionamento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11. Rastreabilidade e instrução para auditoria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Esta seção é destinada à equipe de avaliação e relaciona o conteúdo deste documento aos resultados esperados do modelo de referência MR-MPS-SW. No corpo, o conteúdo é descrito na linguagem operacional da Timeware; o quadro abaixo indica onde cada resultado é atendido.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Este documento corresponde aos resultados do processo </w:t>
      </w:r>
      <w:r>
        <w:rPr>
          <w:rFonts w:ascii="Calibri" w:hAnsi="Calibri"/>
          <w:b/>
          <w:i w:val="0"/>
          <w:sz w:val="22"/>
        </w:rPr>
        <w:t>Medição (MED)</w:t>
      </w:r>
      <w:r>
        <w:rPr>
          <w:rFonts w:ascii="Calibri" w:hAnsi="Calibri"/>
          <w:b w:val="0"/>
          <w:i w:val="0"/>
          <w:sz w:val="22"/>
        </w:rPr>
        <w:t xml:space="preserve"> do MR-MPS-SW:2024.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Onde é atendido neste documento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1 — objetivos de medição derivados dos objetivos de negócio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2 — medidas definidas com definições operacionais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3 — procedimentos de coleta e armazenamento das medidas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4 — procedimentos de análise das medidas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5 — coleta e análise realizadas; ações a partir das medidas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Seções 4, 5 e 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6 — resultados comunicados aos interessados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7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7 — repositório de medidas avaliado periodicamente (qualidade das medidas)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8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Este documento também sustenta o repositório organizacional de medidas (GPC 9) e o uso de medidas pela governança (OSW 6).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Campo "Responsável" adicionado ao cabeçalho: Silvio Baroni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08/09/2025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inicial do plano de medição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Detalhamento da captura do indicador de retrabalho (subtarefas de bug no Jira)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das definições operacionais dos indicadores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Especificação da estrutura do repositório organizacional de medidas (§4.1): campos, frequência, acesso e localização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v1.4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v1.4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PLA-MED-001</w:t>
    </w:r>
    <w:r>
      <w:tab/>
    </w:r>
    <w:r>
      <w:rPr>
        <w:rFonts w:ascii="Calibri" w:hAnsi="Calibri"/>
        <w:color w:val="555555"/>
        <w:sz w:val="18"/>
      </w:rPr>
      <w:t>Medição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